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6F79" w:rsidRPr="000A24A1" w:rsidRDefault="005029C5" w:rsidP="000A24A1">
      <w:pPr>
        <w:spacing w:line="240" w:lineRule="auto"/>
        <w:jc w:val="center"/>
        <w:rPr>
          <w:rFonts w:ascii="Times New Roman" w:hAnsi="Times New Roman" w:cs="Times New Roman"/>
          <w:b/>
          <w:sz w:val="24"/>
          <w:szCs w:val="24"/>
        </w:rPr>
      </w:pPr>
      <w:r w:rsidRPr="000A24A1">
        <w:rPr>
          <w:rFonts w:ascii="Times New Roman" w:hAnsi="Times New Roman" w:cs="Times New Roman"/>
          <w:b/>
          <w:sz w:val="24"/>
          <w:szCs w:val="24"/>
        </w:rPr>
        <w:t>RESOLUÇÃO</w:t>
      </w:r>
      <w:r w:rsidR="000A24A1" w:rsidRPr="000A24A1">
        <w:rPr>
          <w:rFonts w:ascii="Times New Roman" w:hAnsi="Times New Roman" w:cs="Times New Roman"/>
          <w:b/>
          <w:sz w:val="24"/>
          <w:szCs w:val="24"/>
        </w:rPr>
        <w:t xml:space="preserve"> DA DIRETORIA COLEGIADA</w:t>
      </w:r>
      <w:r w:rsidRPr="000A24A1">
        <w:rPr>
          <w:rFonts w:ascii="Times New Roman" w:hAnsi="Times New Roman" w:cs="Times New Roman"/>
          <w:b/>
          <w:sz w:val="24"/>
          <w:szCs w:val="24"/>
        </w:rPr>
        <w:t xml:space="preserve"> – RDC Nº 73, DE 13 DE ABRIL DE 2004</w:t>
      </w:r>
    </w:p>
    <w:p w:rsidR="005029C5" w:rsidRPr="000A24A1" w:rsidRDefault="000A24A1" w:rsidP="000A24A1">
      <w:pPr>
        <w:spacing w:line="240" w:lineRule="auto"/>
        <w:jc w:val="center"/>
        <w:rPr>
          <w:rFonts w:ascii="Times New Roman" w:hAnsi="Times New Roman" w:cs="Times New Roman"/>
          <w:b/>
          <w:color w:val="0000FF"/>
          <w:sz w:val="24"/>
          <w:szCs w:val="24"/>
        </w:rPr>
      </w:pPr>
      <w:r w:rsidRPr="000A24A1">
        <w:rPr>
          <w:rFonts w:ascii="Times New Roman" w:hAnsi="Times New Roman" w:cs="Times New Roman"/>
          <w:b/>
          <w:color w:val="0000FF"/>
          <w:sz w:val="24"/>
          <w:szCs w:val="24"/>
        </w:rPr>
        <w:t>(Publicada no</w:t>
      </w:r>
      <w:r w:rsidR="005029C5" w:rsidRPr="000A24A1">
        <w:rPr>
          <w:rFonts w:ascii="Times New Roman" w:hAnsi="Times New Roman" w:cs="Times New Roman"/>
          <w:b/>
          <w:color w:val="0000FF"/>
          <w:sz w:val="24"/>
          <w:szCs w:val="24"/>
        </w:rPr>
        <w:t xml:space="preserve"> DOU nº 72, de 15 de abril de 2004)</w:t>
      </w:r>
      <w:bookmarkStart w:id="0" w:name="_GoBack"/>
      <w:bookmarkEnd w:id="0"/>
    </w:p>
    <w:p w:rsidR="000A24A1" w:rsidRPr="000A24A1" w:rsidRDefault="000A24A1" w:rsidP="000A24A1">
      <w:pPr>
        <w:spacing w:line="240" w:lineRule="auto"/>
        <w:jc w:val="center"/>
        <w:rPr>
          <w:rFonts w:ascii="Times New Roman" w:hAnsi="Times New Roman" w:cs="Times New Roman"/>
          <w:b/>
          <w:color w:val="0000FF"/>
          <w:sz w:val="24"/>
          <w:szCs w:val="24"/>
        </w:rPr>
      </w:pPr>
      <w:r w:rsidRPr="000A24A1">
        <w:rPr>
          <w:rFonts w:ascii="Times New Roman" w:hAnsi="Times New Roman" w:cs="Times New Roman"/>
          <w:b/>
          <w:color w:val="0000FF"/>
          <w:sz w:val="24"/>
          <w:szCs w:val="24"/>
        </w:rPr>
        <w:t>(Revogada pela Resolução – RDC nº 49, de 23 de novembro de 2010)</w:t>
      </w:r>
    </w:p>
    <w:p w:rsidR="005029C5" w:rsidRPr="000A24A1" w:rsidRDefault="005029C5" w:rsidP="000A24A1">
      <w:pPr>
        <w:spacing w:line="240" w:lineRule="auto"/>
        <w:rPr>
          <w:rFonts w:ascii="Times New Roman" w:hAnsi="Times New Roman" w:cs="Times New Roman"/>
          <w:b/>
          <w:strike/>
          <w:color w:val="0000FF"/>
          <w:sz w:val="24"/>
          <w:szCs w:val="24"/>
        </w:rPr>
      </w:pP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 xml:space="preserve">A </w:t>
      </w:r>
      <w:r w:rsidRPr="000A24A1">
        <w:rPr>
          <w:rFonts w:ascii="Times New Roman" w:hAnsi="Times New Roman" w:cs="Times New Roman"/>
          <w:b/>
          <w:strike/>
          <w:color w:val="000000"/>
          <w:sz w:val="24"/>
          <w:szCs w:val="24"/>
        </w:rPr>
        <w:t>Diretoria Colegiada da Agência Nacional de Vigilância Sanitária</w:t>
      </w:r>
      <w:r w:rsidRPr="000A24A1">
        <w:rPr>
          <w:rFonts w:ascii="Times New Roman" w:hAnsi="Times New Roman" w:cs="Times New Roman"/>
          <w:strike/>
          <w:color w:val="000000"/>
          <w:sz w:val="24"/>
          <w:szCs w:val="24"/>
        </w:rPr>
        <w:t>, no uso da atribuição que lhe confere o art. 11, inciso IV, do Regulamento da ANVISA aprovado pelo Decreto nº 3.029, de 16 de abril de 1999, c/c o art. 111, inciso I, alínea “b”, § 1º do Regimento Interno aprovado pela Portaria nº 593, de 25 de agosto de 2000, republicada no D.O.U. de 22 de dezembro de 2000, em reunião realizada em 12 de abril de 2004,</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considerando o inciso XIX do art. 7º da Lei nº 9.782, de 26 de janeiro de 1999;</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adota a seguinte Resolução e eu, Diretor-Presidente, determino a sua publicação: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Art. 1º Fica aprovado o Fascículo 5 da Parte II da 4ª Edição da Farmacopéia Brasileira, em anexo, elaborado pela Comissão Permanente de Revisão da Farmacopéia Brasileira-CPRFB, instituída pelas Portarias nº 686 de 12 de dezembro de 2002 e nº 56 de 27 de janeiro de 2003 .</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Art. 2º Esta Resolução entra em vigor na data de sua publicação.</w:t>
      </w:r>
    </w:p>
    <w:p w:rsidR="005029C5" w:rsidRPr="000A24A1" w:rsidRDefault="005029C5" w:rsidP="000A24A1">
      <w:pPr>
        <w:autoSpaceDE w:val="0"/>
        <w:autoSpaceDN w:val="0"/>
        <w:adjustRightInd w:val="0"/>
        <w:spacing w:line="240" w:lineRule="auto"/>
        <w:jc w:val="center"/>
        <w:rPr>
          <w:rFonts w:ascii="Times New Roman" w:hAnsi="Times New Roman" w:cs="Times New Roman"/>
          <w:strike/>
          <w:color w:val="0F0F0F"/>
          <w:sz w:val="24"/>
          <w:szCs w:val="24"/>
        </w:rPr>
      </w:pPr>
      <w:r w:rsidRPr="000A24A1">
        <w:rPr>
          <w:rFonts w:ascii="Times New Roman" w:hAnsi="Times New Roman" w:cs="Times New Roman"/>
          <w:strike/>
          <w:color w:val="0F0F0F"/>
          <w:sz w:val="24"/>
          <w:szCs w:val="24"/>
        </w:rPr>
        <w:t>CLAUDIO MAIEROVITCH PESSANHA HENRIQUES</w:t>
      </w:r>
    </w:p>
    <w:p w:rsidR="005029C5" w:rsidRPr="000A24A1" w:rsidRDefault="005029C5" w:rsidP="000A24A1">
      <w:pPr>
        <w:autoSpaceDE w:val="0"/>
        <w:autoSpaceDN w:val="0"/>
        <w:adjustRightInd w:val="0"/>
        <w:spacing w:line="240" w:lineRule="auto"/>
        <w:jc w:val="both"/>
        <w:rPr>
          <w:rFonts w:ascii="Times New Roman" w:hAnsi="Times New Roman" w:cs="Times New Roman"/>
          <w:strike/>
          <w:color w:val="000000"/>
          <w:sz w:val="24"/>
          <w:szCs w:val="24"/>
        </w:rPr>
      </w:pPr>
    </w:p>
    <w:p w:rsidR="005029C5" w:rsidRPr="000A24A1" w:rsidRDefault="005029C5" w:rsidP="000A24A1">
      <w:pPr>
        <w:autoSpaceDE w:val="0"/>
        <w:autoSpaceDN w:val="0"/>
        <w:adjustRightInd w:val="0"/>
        <w:spacing w:line="240" w:lineRule="auto"/>
        <w:jc w:val="center"/>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ANEXO</w:t>
      </w:r>
    </w:p>
    <w:p w:rsidR="005029C5" w:rsidRPr="000A24A1" w:rsidRDefault="005029C5" w:rsidP="000A24A1">
      <w:pPr>
        <w:autoSpaceDE w:val="0"/>
        <w:autoSpaceDN w:val="0"/>
        <w:adjustRightInd w:val="0"/>
        <w:spacing w:line="240" w:lineRule="auto"/>
        <w:jc w:val="center"/>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PARTE II</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A identificação das monografias na Parte II é efetuada pelo número de série e o ano da publicação de sua última versão. Os textos da Parte I são identificados pelo número de referência e o ano de publicação da última versão.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Os textos e monografias publicados no presente Fascículo anulam os textos e monografias publicados, anteriormente, nesta edição ou em outras edições da Farmacopéia Brasileira.</w:t>
      </w:r>
    </w:p>
    <w:p w:rsidR="005029C5" w:rsidRPr="000A24A1" w:rsidRDefault="005029C5" w:rsidP="000A24A1">
      <w:pPr>
        <w:autoSpaceDE w:val="0"/>
        <w:autoSpaceDN w:val="0"/>
        <w:adjustRightInd w:val="0"/>
        <w:spacing w:line="240" w:lineRule="auto"/>
        <w:jc w:val="center"/>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III COMISSÃO PERMANENTE DE REVISÃO DA FARMACOPÉIA BRASILEIRA</w:t>
      </w:r>
    </w:p>
    <w:p w:rsidR="005029C5" w:rsidRPr="000A24A1" w:rsidRDefault="005029C5" w:rsidP="000A24A1">
      <w:pPr>
        <w:autoSpaceDE w:val="0"/>
        <w:autoSpaceDN w:val="0"/>
        <w:adjustRightInd w:val="0"/>
        <w:spacing w:line="240" w:lineRule="auto"/>
        <w:contextualSpacing/>
        <w:jc w:val="center"/>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MINISTÉRIO DE ESTADO DA SAÚDE</w:t>
      </w:r>
    </w:p>
    <w:p w:rsidR="005029C5" w:rsidRPr="000A24A1" w:rsidRDefault="005029C5" w:rsidP="000A24A1">
      <w:pPr>
        <w:autoSpaceDE w:val="0"/>
        <w:autoSpaceDN w:val="0"/>
        <w:adjustRightInd w:val="0"/>
        <w:spacing w:line="240" w:lineRule="auto"/>
        <w:jc w:val="center"/>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HUMBERTO COSTA</w:t>
      </w:r>
    </w:p>
    <w:p w:rsidR="005029C5" w:rsidRPr="000A24A1" w:rsidRDefault="005029C5" w:rsidP="000A24A1">
      <w:pPr>
        <w:autoSpaceDE w:val="0"/>
        <w:autoSpaceDN w:val="0"/>
        <w:adjustRightInd w:val="0"/>
        <w:spacing w:line="240" w:lineRule="auto"/>
        <w:jc w:val="center"/>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AGÊNCIA NACIONAL DE VIGILÂNCIA SANITÁRIA</w:t>
      </w:r>
    </w:p>
    <w:p w:rsidR="005029C5" w:rsidRPr="000A24A1" w:rsidRDefault="005029C5" w:rsidP="000A24A1">
      <w:pPr>
        <w:autoSpaceDE w:val="0"/>
        <w:autoSpaceDN w:val="0"/>
        <w:adjustRightInd w:val="0"/>
        <w:spacing w:line="240" w:lineRule="auto"/>
        <w:contextualSpacing/>
        <w:jc w:val="center"/>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DIRETOR-PRESIDENTE</w:t>
      </w:r>
    </w:p>
    <w:p w:rsidR="005029C5" w:rsidRPr="000A24A1" w:rsidRDefault="005029C5" w:rsidP="000A24A1">
      <w:pPr>
        <w:autoSpaceDE w:val="0"/>
        <w:autoSpaceDN w:val="0"/>
        <w:adjustRightInd w:val="0"/>
        <w:spacing w:line="240" w:lineRule="auto"/>
        <w:contextualSpacing/>
        <w:jc w:val="center"/>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CLAUDIO MAIEROVITCH PESSANHA HENRIQUES (GESTÃO ATUAL)</w:t>
      </w:r>
    </w:p>
    <w:p w:rsidR="005029C5" w:rsidRPr="000A24A1" w:rsidRDefault="005029C5" w:rsidP="000A24A1">
      <w:pPr>
        <w:autoSpaceDE w:val="0"/>
        <w:autoSpaceDN w:val="0"/>
        <w:adjustRightInd w:val="0"/>
        <w:spacing w:line="240" w:lineRule="auto"/>
        <w:jc w:val="center"/>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GONZALO VECINA NETO (GESTÃO DE 04.99 a 03.2003)</w:t>
      </w:r>
    </w:p>
    <w:p w:rsidR="005029C5" w:rsidRPr="000A24A1" w:rsidRDefault="000A24A1" w:rsidP="000A24A1">
      <w:pPr>
        <w:autoSpaceDE w:val="0"/>
        <w:autoSpaceDN w:val="0"/>
        <w:adjustRightInd w:val="0"/>
        <w:spacing w:line="240" w:lineRule="auto"/>
        <w:contextualSpacing/>
        <w:jc w:val="center"/>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 xml:space="preserve">   </w:t>
      </w:r>
      <w:r w:rsidR="005029C5" w:rsidRPr="000A24A1">
        <w:rPr>
          <w:rFonts w:ascii="Times New Roman" w:hAnsi="Times New Roman" w:cs="Times New Roman"/>
          <w:strike/>
          <w:color w:val="000000"/>
          <w:sz w:val="24"/>
          <w:szCs w:val="24"/>
        </w:rPr>
        <w:t>DIRETORIA COLEGIADA</w:t>
      </w:r>
    </w:p>
    <w:p w:rsidR="005029C5" w:rsidRPr="000A24A1" w:rsidRDefault="005029C5" w:rsidP="000A24A1">
      <w:pPr>
        <w:autoSpaceDE w:val="0"/>
        <w:autoSpaceDN w:val="0"/>
        <w:adjustRightInd w:val="0"/>
        <w:spacing w:line="240" w:lineRule="auto"/>
        <w:contextualSpacing/>
        <w:jc w:val="center"/>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lastRenderedPageBreak/>
        <w:t>CLAUDIO MAIEROVITCH PESSANHA HENRIQUES</w:t>
      </w:r>
    </w:p>
    <w:p w:rsidR="005029C5" w:rsidRPr="000A24A1" w:rsidRDefault="005029C5" w:rsidP="000A24A1">
      <w:pPr>
        <w:autoSpaceDE w:val="0"/>
        <w:autoSpaceDN w:val="0"/>
        <w:adjustRightInd w:val="0"/>
        <w:spacing w:line="240" w:lineRule="auto"/>
        <w:contextualSpacing/>
        <w:jc w:val="center"/>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FRANKLIN RUBINSTEIN</w:t>
      </w:r>
    </w:p>
    <w:p w:rsidR="005029C5" w:rsidRPr="000A24A1" w:rsidRDefault="005029C5" w:rsidP="000A24A1">
      <w:pPr>
        <w:autoSpaceDE w:val="0"/>
        <w:autoSpaceDN w:val="0"/>
        <w:adjustRightInd w:val="0"/>
        <w:spacing w:line="240" w:lineRule="auto"/>
        <w:contextualSpacing/>
        <w:jc w:val="center"/>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LUIS CARLOS WANDERLEY LIMA</w:t>
      </w:r>
    </w:p>
    <w:p w:rsidR="005029C5" w:rsidRPr="000A24A1" w:rsidRDefault="005029C5" w:rsidP="000A24A1">
      <w:pPr>
        <w:autoSpaceDE w:val="0"/>
        <w:autoSpaceDN w:val="0"/>
        <w:adjustRightInd w:val="0"/>
        <w:spacing w:line="240" w:lineRule="auto"/>
        <w:contextualSpacing/>
        <w:jc w:val="center"/>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RICARDO OLIVA</w:t>
      </w:r>
    </w:p>
    <w:p w:rsidR="005029C5" w:rsidRPr="000A24A1" w:rsidRDefault="005029C5" w:rsidP="000A24A1">
      <w:pPr>
        <w:autoSpaceDE w:val="0"/>
        <w:autoSpaceDN w:val="0"/>
        <w:adjustRightInd w:val="0"/>
        <w:spacing w:line="240" w:lineRule="auto"/>
        <w:jc w:val="center"/>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VICTOR HUGO COSTA TRAVASSOS DA ROSA</w:t>
      </w:r>
    </w:p>
    <w:p w:rsidR="005029C5" w:rsidRPr="000A24A1" w:rsidRDefault="005029C5" w:rsidP="000A24A1">
      <w:pPr>
        <w:autoSpaceDE w:val="0"/>
        <w:autoSpaceDN w:val="0"/>
        <w:adjustRightInd w:val="0"/>
        <w:spacing w:line="240" w:lineRule="auto"/>
        <w:contextualSpacing/>
        <w:jc w:val="center"/>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COMISSÃO PERMANENTE DE REVISÃO DA FARMACOPÉIA BRASILEIRA</w:t>
      </w:r>
    </w:p>
    <w:p w:rsidR="005029C5" w:rsidRPr="000A24A1" w:rsidRDefault="005029C5" w:rsidP="000A24A1">
      <w:pPr>
        <w:autoSpaceDE w:val="0"/>
        <w:autoSpaceDN w:val="0"/>
        <w:adjustRightInd w:val="0"/>
        <w:spacing w:line="240" w:lineRule="auto"/>
        <w:contextualSpacing/>
        <w:jc w:val="center"/>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PRESIDENTE</w:t>
      </w:r>
    </w:p>
    <w:p w:rsidR="005029C5" w:rsidRPr="000A24A1" w:rsidRDefault="005029C5" w:rsidP="000A24A1">
      <w:pPr>
        <w:spacing w:line="240" w:lineRule="auto"/>
        <w:jc w:val="center"/>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CELSO F. BITTENCOURT</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CYPRIANO CARDOSO FILHO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Associação Brasileira de Farmacêuticos</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Rio de Janeiro,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EDUARDO AUGUSTO MOREIRA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Farmácia da Universidade Regional Integrada do Alto Uruguai das Missões</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Erechim,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EDUARDO CHAVES LEAL</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Instituto Nacional de Controle de Qualidade em Saúde/FIOCRUZ</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Rio de Janeiro,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ELFRIDES E. SCHERMAN SCHAPOVAL</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 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ELIZABETH IGNE FERREIRA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Ciências Farmacêuticas da Universidade de São Paulo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ÉRICO MARLON DE MORAES FLORES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Química da Universidade Federal de Santa Maria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GERALDO FENERICH</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Agência Nacional de Vigilância Sanitária do Ministério da Saúde</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Brasília, DF</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GERSON ANTÔNIO PIANETTI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 Universidade Federal de Minas Gerais</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Belo Horizonte,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JOÃO CARLOS PALAZZO DE MELLO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Conselho Federal de Farmácia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Brasília, DF</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LAURO DOMINGOS MORETTO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Sindicato da Indústria de Produtos Farmacêuticos no Estado de São Paulo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MARIA JOSÉ MACHADO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Associação dos Laboratórios Oficiais do Brasil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Brasília, DF</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NIKOLAI SHARAPIN</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 Universidade Federal Fluminense</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Niterói,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SALVADOR ALVES PEREIRA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 Universidade</w:t>
      </w:r>
      <w:r w:rsidR="000070C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Federal Fluminense</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Niterói,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WILSON REINHARDT FILHO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Agência Nacional de Vigilância Sanitária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SUBCOMISSÕES DA COMISSÃO PERMANENTE DE REVISÃO</w:t>
      </w:r>
      <w:r w:rsidR="00AB2382"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DA FARMACOPÉIA BRASILEIRA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SUBCOMISSÃO DE CORRELATOS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Therezinha de Jesus Andreoli Pinto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Lourdes de Biaze Kotlarewski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Midori Imai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Nancy Mesas do Rio Bacelar Lopes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Janice Campos de Azevedo</w:t>
      </w:r>
    </w:p>
    <w:p w:rsidR="005029C5" w:rsidRPr="000A24A1" w:rsidRDefault="005029C5"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Valmir Campiotti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SUBCOMISSÃO DE DENOMINAÇÕES COMUNS BRASILEIRAS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Aulus Conrado Basile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Fátima Goulart Farhat</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Elizabeth Igne Ferreira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Maria Amélia Barata da Silveira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Carlos Vidoti</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Lauro Domingos Moretto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SUBCOMISSÃO DE EQUIVALÊNCIA FARMACÊUTICA, BIODISPONIBILIDADE</w:t>
      </w:r>
      <w:r w:rsidR="00AB2382"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E BIOEQUIVALÊNCIA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Silvia Storpirts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Maria Elisabete Amaral de Moraes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Gerson Antônio Pianetti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Leonardo Souza Teixeira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Márcio Labastié</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Chang Chiam</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Jaime de Oliveira Ilha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SUBCOMISSÃO DE EXCIPIENTES E ADJUVANTES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José Aparício Brittes Funck</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Mauro Witzel</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Marcos Paulo Moreira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Ana Maria Braguim Pellim</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Armando da Silva Cunha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Fabian Teixeira Primo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Airton Monza da Silveira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SUBCOMISSÃO DE FITOTERÁPICOS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Eduardo Augusto Moreira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Nikolai Sharapin</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Leandro Machado Rocha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Célia Helena Ognibene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Melânia Palermo Manfron</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Luiz Antônio da Costa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Elfriede Marianne Bacchi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SUBCOMISSÃO DO FORMULÁRIO NACIONAL</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Salvador Alves Pereira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David Telvio Knobel</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Elpidio Nereu Zanchet</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Julio Fernades Maia Neto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Luiz Fernando Chiavegatto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Marco Antônio Perino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Paulo Queiroz Marques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Rogério Tokarski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Aaron de Oliveira Barbosa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Celso Figueiredo Bittencourt</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Nikolai Sharapin</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Alexandre Fiuza Juliano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Luciane Varini Laporta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José Antonio Batistuzzo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Anderson de Oliveira Ferreira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SUBCOMISSÃO DE HOMEOPATIA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Gilberto Luiz Pozetti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Edanir dos Santos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Elza Helena Guimarães Lara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Luiz Cezar de Camargo Carvalho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Lázaro Moscardini D'Assunção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Maria Izabel Almeida Prado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Renan Ruiz</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Margareth de Akemi Kishi</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Fernando de Oliveira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SUBCOMISSÃO DE IMUNOBIOLÓGICOS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Eduardo Chaves Leal</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Darcy Akemi Hokama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Julio Cezar da Silva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Hisako Higashi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Lilia Ribeiro Seródio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Kleide de Carvalho Teixeira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Maria Irene G. Narciso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Carlos Nozawa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SUBCOMISSÃO DE MATERIAL DE REFERÊNCIA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André Luiz Gemal</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Celso Figueiredo Bittencourt</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Augusto Bortoluzzi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Pedro Eduardo Fröhelich</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Lauro Domingos Moretto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Érico Marlon Flores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Maria Inês Miritelo Santoro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Maria do Carmo Vasques Garcia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SUBCOMISSÃO DE PLANTAS MEDICINAIS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Amélia T. Henriques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Elfriede Marianne Bacchi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José Ângelo S. Zuanazzi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Paulo Luiz de Oliveira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Lílian Auler Mentz</w:t>
      </w:r>
    </w:p>
    <w:p w:rsidR="005029C5" w:rsidRPr="000A24A1" w:rsidRDefault="005029C5" w:rsidP="000A24A1">
      <w:pPr>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Leandro Machado Rocha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Eduardo Augusto Moreira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Nikolai Sharapin</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João Carlos Palazzo de Mello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José Luiz Pinto Ferreira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SUBCOMISSÃO DE HARMONIZAÇÃO DE TEXTOS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Ligia Maria Moreira de Campos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Antônio Basílio Pereira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Nilton de Souza Viana Junior</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Maria Auxiliadora Fontes Prado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SUBCOMISSÃO DE AVALIAÇÃO DE PUBLICAÇÕES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José Aparício Brittes Funck</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Victor Hugo Travassos da Rosa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Humberto Gomes Ferraz</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Fabian Teixeira Primo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Armando da Silva Cunha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MEMBROS DA CPRFB QUE PARTICIPARAM DA ELABORAÇÃO</w:t>
      </w:r>
      <w:r w:rsidR="00AB2382"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DA 4ª EDIÇÃO DA FARMACOPÉIA BRASILEIRA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ANDREJUS KOROLKOVAS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ANGELO JOSÉ COLOMBO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ANTÔNIO JOSÉ ALVES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ELIEZER JESUS DE LACERDA BARREIRO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ELZA ANDERS SAAD</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JOÃO GILVAN ROCHA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JOÃO LUIZ DE SANTIAGO DANTAS QUENTAL</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JOSÉ ALEIXO PRATES E SILVA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MARIA GISELA PIROS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PEDRO ROSS PETROVICK</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SEBASTIÃO BAETA HENRIQUES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SÉRGIO HENRIQUE FERREIRA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SUZANA MACHADO DE ÁVILA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THEREZINHA C. BARBOSA TOMASSINI</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SECRETÁRIOS DE VIGILÂNCIA SANITÁRIA ENVOLVIDOS</w:t>
      </w:r>
      <w:r w:rsidR="00AB2382"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NA PUBLICAÇÃO DA 4ª EDIÇÃO DA FARMACOPÉIA BRASILEIRA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ALBERTO FURTADO RAHDE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ANTÔNIO CARLOS ZANINI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BALDUR OSCAR SCHUBERT</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CARLOS SANTANA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ELISALDO LUIZ DE ARAÚJO CARLINI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FRANCISCO DE ASSIS REIS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GONZALO VECINA NETO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JOÃO BATISTA RISI JÚNIOR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JOÃO GERALDO MARTINELLI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JOSÉ ALBERTO HERMÓGENES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JOSÉ RIBEIRO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LUIZ FELIPE MOREIRA LIMA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MARTA NÓBREGA MARTINEZ</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NEWTON JOSÉ NOGUEIRA DE CASTRO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PAULO RUBENS PEREIRA DINIZ</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ROBERTO CHABO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RONAN TANUS</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COLABORADORES DO FASCÍCULO 5</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ADRIANA CRISTINA SANFELICE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Bolsista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Farmácia da</w:t>
      </w:r>
      <w:r w:rsidR="00AB2382"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Estadual de Maringá</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Maringá, PR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ALCIDES GUIMARÃES DA ROCHA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Químico Industrial</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Gerente Controle de Qualidade da</w:t>
      </w:r>
      <w:r w:rsidR="00AB2382"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Pharmacia &amp; Upjohn Farmacêutica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ALCIDES HORIE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Gerente Controle de Qualidade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FURP - Fundação Para o Remédio Popular</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Guarulhos,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ALEXANDRE DAMAREN CAUDURO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AB2382"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AMÉLIA TERESINHA HENRIQUES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AB2382"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ANNA CAROLINA DOMINGOS DA SILVA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Ciências Farmacêuticas da</w:t>
      </w:r>
      <w:r w:rsidR="00AB2382"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de São Paulo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ANA CRISTINA R. DE BARROS CORREIA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Farmácia da</w:t>
      </w:r>
      <w:r w:rsidR="00AB2382"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Pernambuco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Recife, PE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ANA LAURA VENQUIARUTI ESCARRONE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Ciências Farmacêuticas do</w:t>
      </w:r>
      <w:r w:rsidR="00AB2382"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Centro Universitário Franciscano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ANA LÚCIA ABOY</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Bolsista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AB2382"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ANA PAULA FLEIG SAIDELLES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Ciências Farmacêuticas do</w:t>
      </w:r>
      <w:r w:rsidR="00AB2382"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Centro Universitário Franciscano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ANA PAULA LAGO DE OLIVEIRA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Bolsista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Ciências Farmacêuticas do</w:t>
      </w:r>
      <w:r w:rsidR="00AB2382"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Centro Universitário Franciscano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ANA PAULA PEREIRA BRITO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AB2382"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de Janeiro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Rio de Janeiro,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ANA RITA BREIER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Bolsista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AB2382"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ANDRÉ HENRIQUE F. DE BRAGA E BESSA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Bolsista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AB2382"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Minas Gerais</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Belo Horizonte,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ANDRÉ LUIZ GEMAL</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Diretor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Instituto Nacional de Controle de Qualidade em Saúde/FIOCRUZ</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Rio de Janeiro,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ANDRÉA INÊS HORN ADAMS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AB2382"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ANGELA LOPES PINTO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Biobras S.A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Montes Claros,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ANTÔNIA DE ARAÚJO OLIVEIRA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Gerente de Controle de Qualidade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Aventis Pharma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ANTÔNIO BASÍLIO PEREIRA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Universidade Federal de Minas Gerais</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Belo Horizonte,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AUGUSTO VILSON BORTOLUZZI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Farmácia e Bioquímica da</w:t>
      </w:r>
      <w:r w:rsidR="00AB2382"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da Santa Maria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AURÉLIO MARANDUBA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Químico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Diretor Presidente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Quiral Química do Brasil S/A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Juíz de Fora,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BRENO DE CARVALHO E SILVA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Universidade Federal de Minas Gerais</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Belo Horizonte,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BRENO XAVIER FERNANDES PIRES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Estudante de Farmácia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Farmácia da</w:t>
      </w:r>
      <w:r w:rsidR="00AB2382"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Pernambuco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Recife, PE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BRUNO LUTTIANI DE ARAÚJO ALVES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Bolsista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AB2382"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Minas Gerais</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Belo Horizonte,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CARLA CAFARATE NUNES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Bolsista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AB2382"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CARLOS DANIEL MENEGHETTI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Químico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Supervisor de Controle de Qualidade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Janssen-Cilag Farmacêutica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José dos Campos,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CAROLINA LUPI DIAS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CÁSSIA VIRGINIA GARCIA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Bolsista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Faculdade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CECÍLIA ELENA FIGUEIREDO OGNIBENE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Sanrisil S/A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CÉLIA DE FREITAS GUIMARÃES PRAÇA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Ceará</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Fortaleza, CE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CÉLIA GERVÁSIO CHAVES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CÉLIA YOKO SASAKI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Gerente de Controle de Qualidade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União Química Farmacêutica S. A e</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Biolab Sanus Farmacêutica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Taboão da Serra,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CELSO F. BITTENCOURT</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Farmácia e Bioquímica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Santa Maria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CHRISTIAN FERNANDES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Minas Gerais</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Belo Horizonte,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CRISTIANE MENDONÇA DE OLIVEIRA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Bolsista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Minas Gerais</w:t>
      </w:r>
    </w:p>
    <w:p w:rsidR="005029C5" w:rsidRPr="000A24A1" w:rsidRDefault="005029C5"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Belo Horizonte,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CINTIA SATIE QUICU</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Química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Aventis Pharma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Suzano,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CLARICE MITIE SANO YUI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Diretora Técnica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Medley S/A Industria Farmacêutica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Campinas,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CLÁUDIA MARIA R. DE C. DOS SANTOS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Instituto Nacional de Controle de Qualidade em Saúde</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Rio de Janeiro,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CLÁUDIA REGINA MARQUETTI CHAVES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Departamento de Botânica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Paraná</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Curitiba, PR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CLAUDIO VALÉRIO BORTALIERO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Supervisor de CTC&amp;QC do</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Laboratório Stiefel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Guarulhos,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CLEBER ALBERTO SCHMIDT</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Farmácia e Bioquímica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Santa Maria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CLÉSIO SOLDATELLI PAIM</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CLEUSA BONNA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Departamento de Botânica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Paraná</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Curitiba, PR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CYPRIANO CARDOSO FILHO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Associação Brasileira de Farmacêuticos</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Rio de Janeiro,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DANIEL HENRIQUES SOARES LEAL</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Bolsista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Minas Gerais</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Belo Horizonte,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DANIELA DAL MOLIM GHISLENI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DANIELLE COUTINHO LORDÃO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Curso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Pernambuco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Recife, PE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DÉBORA BEZERRA MONTEIRO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Pernambuco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Recife, PE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DÉBORA CRISTINA DE OLIVEIRA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Ciências Farmacêuticas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de São Paulo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DENISE D'AVANÇO PELEGRINI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Bolsista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Estadual de Maringá</w:t>
      </w:r>
    </w:p>
    <w:p w:rsidR="005029C5" w:rsidRPr="000A24A1" w:rsidRDefault="005029C5"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Maringá, PR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ÉDER LISANDRO DE MORAES FLORES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Químico Industrial</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Química Industrial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Santa Maria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EDUARDO ALMEIDA GOMES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Bolsista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Fundação Oswaldo Cruz</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Rio de Janeiro,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EDUARDO DA SILVA PEREIRA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Bolsista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Fundação Oswaldo Cruz</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Rio de Janeiro,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EDUARDO AUGUSTO MOREIRA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Regional Integrada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Erechim,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EDUARDO CHAVES LEAL</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Instituto Nacional de Controle de Qualidade</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em Saúde/FIOCRUZ</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Rio de Janeiro,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EDUARDO SCHMITT DE SOUZA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Santa Maria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lang w:val="en-US"/>
        </w:rPr>
      </w:pPr>
      <w:r w:rsidRPr="000A24A1">
        <w:rPr>
          <w:rFonts w:ascii="Times New Roman" w:hAnsi="Times New Roman" w:cs="Times New Roman"/>
          <w:strike/>
          <w:sz w:val="24"/>
          <w:szCs w:val="24"/>
          <w:lang w:val="en-US"/>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lang w:val="en-US"/>
        </w:rPr>
      </w:pPr>
      <w:r w:rsidRPr="000A24A1">
        <w:rPr>
          <w:rFonts w:ascii="Times New Roman" w:hAnsi="Times New Roman" w:cs="Times New Roman"/>
          <w:strike/>
          <w:sz w:val="24"/>
          <w:szCs w:val="24"/>
          <w:lang w:val="en-US"/>
        </w:rPr>
        <w:t>ELFRIDES E. SCHERMAN SCHAPOVAL</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ELAINE DE FERITAS MAGATONI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Química industrial</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Supervisora de Controle de Qualidade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Asta Médica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ELIANA C. M. NUNES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Instituto de Biociências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ELIANE PEREIRA DOS SANTOS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Química Industrial</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Química Industrial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Santa Maria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ELIANE SOUZA CARVALHO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Fluminense</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Niterói,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ELIZABETH DE ALBUQUERQUE LÚCIO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Instituto de Química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Fluminense</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Niterói, RJ</w:t>
      </w:r>
    </w:p>
    <w:p w:rsidR="005029C5" w:rsidRPr="000A24A1" w:rsidRDefault="005029C5" w:rsidP="000A24A1">
      <w:pPr>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ELIZABETH IGNE FERREIRA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Ciências Farmacêuticas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de São Paulo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ELIZABETH S. YAMATOGI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Gerente da Garantia de Qualidade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Laboratórios Stiefel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Guarulhos,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ELISETE VELOSO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Química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Gerente de Controle de Qualidade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Aventis Pharma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Suzano,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ELZIRIA DE AGUIAR NUAN</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Minas Gerais</w:t>
      </w:r>
    </w:p>
    <w:p w:rsidR="005029C5" w:rsidRPr="000A24A1" w:rsidRDefault="005029C5"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Belo Horizonte,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ÉRICA MONTEIRO MORANELI VIEIRA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Minas Gerais</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Belo Horizonte,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ÉRICO MARLON DE MORAES FLORES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Química Industrial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Santa Maria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ERICK JOSÉ RAMO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Pernambuco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Recife, PE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FABIAN TEIXEIRA PRIMO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Ciências Farmacêuticas do</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Centro Universitário Franciscano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FABIANA QUATRIM</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Auxiliar-técnico da CPRFB</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FABIANA TREVIZOLI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Química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Supervisora de Controle de Qualidade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Janssen-Cilag Farmacêutica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João Pessoa, PB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FÁBIO SANTOS DE SOUZA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da Paraíba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João Pessoa, PB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FELIPE ANTONACCI CONDESSA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Bolsista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Minas Gerais</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Belo Horizonte,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FERNANDA PEDROSO RUNHA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Gerente de Garantia de Qualidade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Janssen-Cilag Farmacêutica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São José dos Campos,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FERNANDO C. REIS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Gerente de Garantia de Qualidade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Roche Químicos e Farmacêuticos S/A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Rio de Janeiro,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FLÁVIA MARIANO PINTO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Técnica Química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Analista Júnior de Laboratório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Asta Médica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FLÁVIA RESENDE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Bolsista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Estadual de Maringá</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Maringá, PR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FLAVIO VALENTE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Gerente de Produtos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Nortec Química Desenvolvimento Tecnológico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GERALDO FENERICH</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Agência Nacional de Vigilância Sanitária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Ministério da Saúde</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Brasília, DF</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GERSON ANTÔNIO PIANETTI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Minas Gerais</w:t>
      </w:r>
    </w:p>
    <w:p w:rsidR="005029C5" w:rsidRPr="000A24A1" w:rsidRDefault="005029C5"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Belo Horizonte,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GISELE RODRIGUES DA SILVA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Minas Gerais</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Belo Horizonte,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GIZELE SILVA CRUVINEL</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Bióloga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Supervisora da Microbiologia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Laboratórios Pfizer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lang w:val="es-ES_tradnl"/>
        </w:rPr>
      </w:pPr>
      <w:r w:rsidRPr="000A24A1">
        <w:rPr>
          <w:rFonts w:ascii="Times New Roman" w:hAnsi="Times New Roman" w:cs="Times New Roman"/>
          <w:strike/>
          <w:sz w:val="24"/>
          <w:szCs w:val="24"/>
          <w:lang w:val="es-ES_tradnl"/>
        </w:rPr>
        <w:t>Guarulhos,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lang w:val="es-ES_tradnl"/>
        </w:rPr>
      </w:pPr>
      <w:r w:rsidRPr="000A24A1">
        <w:rPr>
          <w:rFonts w:ascii="Times New Roman" w:hAnsi="Times New Roman" w:cs="Times New Roman"/>
          <w:strike/>
          <w:sz w:val="24"/>
          <w:szCs w:val="24"/>
          <w:lang w:val="es-ES_tradnl"/>
        </w:rPr>
        <w:t>H. J. KILLIAN</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lang w:val="es-ES_tradnl"/>
        </w:rPr>
      </w:pPr>
      <w:r w:rsidRPr="000A24A1">
        <w:rPr>
          <w:rFonts w:ascii="Times New Roman" w:hAnsi="Times New Roman" w:cs="Times New Roman"/>
          <w:strike/>
          <w:sz w:val="24"/>
          <w:szCs w:val="24"/>
          <w:lang w:val="es-ES_tradnl"/>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Diretor Industrial</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BYK Química Farmacêutica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Jaguariúna,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HELCIO LA SCALA TEIXEIRA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Diretor de Qualidade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Jansen-Cilag Farmacêutica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HELMOZ ROSENIAIM APPELT</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Ciências Farmacêuticas do</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Centro Universitário Franciscano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HILDEBERTO CALDAS DE SOUSA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Instituto de Ciências Exatas e Biológicas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Ouro Preto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Ouro Preto,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ISABELA DA COSTA CESAR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Bolsista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Minas Gerais</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Belo Horizonte,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IVETE BORTOLUCCI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Química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Gerente Garantia da Qualidade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BYK Química Farmacêutica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Jaguariúna,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JAMILLE FERNANDES LULA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Departamento de Ciências Biológicas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Instituto de Ciências Exatas e Biológicas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Ouro Preto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Ouro Preto,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JANAÍNA CHAVES ORTIZ</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Química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Química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Santa Maria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JANE BEATRIZ LIMBERGER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Ciências Farmacêuticas do Centro Universitário Franciscano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JOÃO CARLOS PALAZZO DE MELLO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Estadual de Maringá</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Maringá, PR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JOÃO CARLOS VICTORELLI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Engenheiro Químico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Diretor Industrial</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Globe Química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Cosmópolis,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JORGE COSTA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Gerente de Controle de Qualidade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Nortec Química Desenvolvimento Tecnológico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JOSÉ ÂNGELO SILVEIRA ZUANAZZI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JOSÉ ANTÔNIO DE AQUINO RIBEIRO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Minas Gerias</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Belo Horizonte,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JOSÉ APARÍCIO BRITTES FUNCK</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Ciências Farmacêuticas do</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Centro Universitário Franciscano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JOSÉ LUIS PINTO FERREIRA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Fluminense</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Niterói,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JOSÉ MARIA LOPES DE ALMEIDA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Fluminense</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Niterói,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JOSÉ ROBERTO F. DE ALMEIDA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Químico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Superintendente Industrial</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Laboratório Sintofarma S/A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Tabuão da Serra,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JULIANA MARGARIDA MARTINS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Profesora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Departamento de Ciencias Biológicas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UNIPAR</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Umuarama, PR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JULIANO SMANIOTO BARIN</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Química Industrial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Santa Maria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JULIO CÉSAR CAJARANA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E.M.S. Industria Farmacêutica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JULIO CÉSAR CARESTIATO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Fluminense</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Niterói,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LAURA JANE MOREIRA SANTIAGO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Centro de Biociências e Biotecnologia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Estadual do Norte Fluminense</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Niterói,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LAURO DOMINGOS MORETTO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Vice-presidente executivo da</w:t>
      </w:r>
      <w:r w:rsidR="00DC70D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Federação Brasileira da Indústria Farmacêutica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LÁZARO DE JESUS GAMBARELI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Gerente de Garantia e Controle de Qualidade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ICN Farmacêutica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Campinas,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LEANDRO MACHADO ROCHA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Fluminense</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Niterói,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LENISE ARNEIRO TEIXEIRA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Fluminense</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Niterói,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LEONARDO GERALDO VIEIRA TERCEIRO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Bolsista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Minas Gerais</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Belo Horizonte,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LÍGIA MARIA MOREIRA DE CAMPOS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Minas Gerais</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Belo Horizonte,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LILIAN AULER MENTZ</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Instituto de Biociências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LÚCIA LAGO HAMMES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Gerente de Controle de Qualidade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Indústria Química e Farmacêutica Schering-Plough S. 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Jacarepaguá,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LUCIANA OLIVEIRA DOS SANTOS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Química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Instituto Nacional de Controle de Qualidade em Saúde / FIOCRUZ</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Rio de Janeiro,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LUCIANE VARINI LAPORTA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Secretária-executiva da CPRFB,</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Centro Universitário Franciscano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LUIS FELIPE DIAS LOPES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Departamento de Estatística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Santa Maria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MARCELO ANTONIO DE OLIVEIRA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Minas Gerais</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Belo Horizonte,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MARCELO SELHORST</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Assistente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Universidade Federal de Santa Maria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MARCIA CRISTINA LOPES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Instituto Nacional de Controle de Qualidade em Saúde</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Rio de Janeiro,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MÁRCIA FOSTER MESKO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Química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Curso de Química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Santa Maria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MÁRCIA JUSAN FERNANDES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Química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Instituto Nacional de Controle de Qualidade em Saúde</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Rio de Janeiro,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MÁRCIA VIGNOLI DA SILVA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Bolsista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MÁRCIO POZZOBON PEDROSO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Químico Industrial</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Química Industrial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Santa Maria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MARCO AURÉLIO XAVIER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Biobras S.A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Montes Claros,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MARCOS ROBERTO DOS SANTOS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Bolsista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Farmácia do</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Centro Universitário Franciscano</w:t>
      </w:r>
    </w:p>
    <w:p w:rsidR="005029C5" w:rsidRPr="000A24A1" w:rsidRDefault="005029C5"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MARCUS SOALHEIRO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Diretor de Pesquisa e Desenvolvimento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Nortec Química - Desenvolvimentos Tecnológicos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Rio de Janeiro,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MARCUS VINICIUS DE OLIVEIRA ANDRADE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Minas Gerais</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Belo Horizonte,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MARGARIDA TERUKO KATO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Chefe do Controle de Qualidade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FURP - Fundação Para o Remédio Popular</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Guarulhos,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MARIA AUXILIADORA FONTES PRADO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Universidade Federal de Minas Gerais</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Belo Horizonte,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MARIA CRISTINA T. BRAGA MESSIAS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Instituto de Biociências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MARIA DO CARMO VASQUES GARCIA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Química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Coordenadora do Programa Materiais de Referência/Instituto Nacional</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de Controle de Qualidade em Saúde / FIOCRUZ</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Rio de Janeiro,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MARIA DO ROSÁRIO SILVEIRA BRITTO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Farmácia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Pernambuco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Recife, PE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MARIA GISELA PIROS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Gerente Assuntos Regulatórios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Cristália Produtos Químicos e Farmacêuticos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MARIA JOSÉ MACHADO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Diretora do Instituto Vital Brasil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Rio de Janeiro,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MARIA INÊS ROCHA MIRITELLO SANTORO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Ciências Farmacêuticas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de São Paulo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MARIA VIRGÍNIA SCARPA G. OLIVEIRA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Ciências Farmacêuticas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de São Paulo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MARISA SEDO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Diretora Industrial</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i/>
          <w:iCs/>
          <w:strike/>
          <w:sz w:val="24"/>
          <w:szCs w:val="24"/>
        </w:rPr>
      </w:pPr>
      <w:r w:rsidRPr="000A24A1">
        <w:rPr>
          <w:rFonts w:ascii="Times New Roman" w:hAnsi="Times New Roman" w:cs="Times New Roman"/>
          <w:i/>
          <w:iCs/>
          <w:strike/>
          <w:sz w:val="24"/>
          <w:szCs w:val="24"/>
        </w:rPr>
        <w:t>Pharmácia Brasil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MARTHA ANA GATTUSO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Faculdade Ciências Bioquímicas e Farmacêuticas da Universidade</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Nacional de Rosário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Rosário, Argentina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MARTIN STEPPE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MEIRE FUSHIMI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Diretora do Rd Inrl</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Laboratórios Stiefel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Guarulhos,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MELISSA SCHWANZ</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Bolsista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Farmácia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Regional Integrada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Erechim,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MICHELA DENOBILE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Ciências Farmacêuticas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de São Paulo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MIRACY MUNIZ DE ALBUQUERQUE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Farmácia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Pernambuco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Recife, PE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MIRIAM ANDERS APEL</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MITSUKO TABA OHARA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Ciências Farmacêuticas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de São Paulo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NADIA MARIA VOLPATO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de Janeiro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Rio de Janeiro,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NADIA SOUZA DE OLIVEIRA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Bolsista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Minas Gerais</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Belo Horizonte,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NARA DEITOS BITTENCOURT</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Psicopedagoga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NELSON DE OLIVEIRA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Químico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Auditor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Laboratórios Pfizer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Guarulhos,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NELSON DOS SANTOS JÚNIOR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FC1508"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Coordenador de Vigilância Sanitária</w:t>
      </w:r>
      <w:r w:rsidR="00FC1508" w:rsidRPr="000A24A1">
        <w:rPr>
          <w:rFonts w:ascii="Times New Roman" w:hAnsi="Times New Roman" w:cs="Times New Roman"/>
          <w:strike/>
          <w:sz w:val="24"/>
          <w:szCs w:val="24"/>
        </w:rPr>
        <w:t xml:space="preserve"> </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Federação Brasileira da Indústria Farmacêutica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NEUZA MOMOCO SASSKI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Química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Química de Desenvolvimento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Globe Química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Cosmópolis,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NIKOLAI SHARAPIN</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Fluminense</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Niterói,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NILTON DE SOUZA VIANA JÚNIOR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Universidade Federal de Minas Gerais</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Belo Horizonte,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NILZETE PAIVA DE SOUZA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Química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Instituto Nacional de Controle de Qualidade em Saúde / FIOCRUZ</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Rio de Janeiro,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OCTÁVIO A. FRANÇA PRESGRAVE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Biólogo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Instituto Nacional de Controle de Qualidade</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em Saúde/INCQS/FIOCRUZ</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Rio de Janeiro,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OSNIR DE SÁ VIANA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Farmácia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Pernambuco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Recife, PE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PAOLO BARTOLINI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Químico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Instituto de Pesquisas Energéticas e Núcleares</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da Universidade de São Paulo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PATRICIA DINIZ SANTANA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Biobras S.A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Montes Claros,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PAULA GIORGI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Analista Júnior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Laboratórios Stiefel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Guarulhos,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PAULA PIERROT CAVALLIERI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Bolsista de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Ciências Farmacêuticas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de São Paulo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PAULO CESAR ARRUDA MARQUES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Ceará</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Fortaleza, CE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PAULO LUIZ DE OLIVEIRA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Instituto de Biociências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PAULO ROBERTO SALGADO DE FREITAS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Biobras S.A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Montes Claros,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PEDRO EDUARDO FROEHLICH</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PEDRO ROS PETROVICK</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RAFAEL DEITOS BEGINS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Auxiliar da CPRFB</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RAQUEL DUARTE DE TOLEDO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Secretária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Federação Brasileira da Indústria Farmacêutica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RENATA PEREIRA LIMBERGER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RENATO CHARLES DIAS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Biobras S.A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Montes Claros, MG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RENATO MEDEIROS SILVA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Químico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Supervisor do Laboratório de Equivalência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E.M.S. Industria Farmacêutica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RICARDO CHIAPPA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Secretário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Universidade Federal de Santa Maria</w:t>
      </w:r>
    </w:p>
    <w:p w:rsidR="005029C5" w:rsidRPr="000A24A1" w:rsidRDefault="005029C5"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RICARDO MAGELA ROCHA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Gerente de Controle de Qualidade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EMS Industria Farmacêutica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Hortolândia,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RICARDO PEREIRA LOURO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Instituto de Biociências da</w:t>
      </w:r>
      <w:r w:rsidR="00FC1508"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ROBERTA VINHAS BERTOLINI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Analista de Laboratório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FURP - Fundação Para o Remédio Popular</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Guarulhos,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ROBERTA UTIDA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Química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Coordenadora Desenvolvimento/Validação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BYK Química Farmacêutica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Jaguariúna,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ROSIMAR LEITENBERG DA SILVEIRA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Farmácia e Bioquímica da</w:t>
      </w:r>
      <w:r w:rsidR="002C63DE"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Santa Maria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ROZENDO YUNES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Instituto de Química da</w:t>
      </w:r>
      <w:r w:rsidR="002C63DE"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Santa Catarina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Florianópolis, SC</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RODRIGO DIAS MARTINS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Químico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Analista Desenvolvimento/Validação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BYK Química Farmacêutica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Jaguariúna,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RUBENS VINHA JUNIOR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Engenheiro mecânico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Gerente de Garantia de Qualidade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Jansen-Cilag Farmacêutica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RUI OLIVEIRA MACÊDO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2C63DE"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da Paraíba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João Pessoa, PB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RUTH RIESINGER STRATTMANN</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Farmácia da</w:t>
      </w:r>
      <w:r w:rsidR="002C63DE"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Pernambuco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Recife, PE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SALVADOR ALVES PEREIRA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2C63DE"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Fluminense</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Niterói, RJ</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SARA HELENA VICENTE DA SILVA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Secretária da CPRFB</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SERGIO LUIZ DALMORA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Farmácia e Bioquímica da</w:t>
      </w:r>
      <w:r w:rsidR="002C63DE"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da Santa Maria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SEVERINO GRANJEIRO JÚNIOR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Farmácia da</w:t>
      </w:r>
      <w:r w:rsidR="002C63DE"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Pernambuco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Recife, PE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SILVIA FRIDMAN</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Sintefina Industria e Comércio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SIMONE SCHRAMM</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Curso de Farmácia e Bioquímica da</w:t>
      </w:r>
      <w:r w:rsidR="002C63DE"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de Santa Maria</w:t>
      </w:r>
    </w:p>
    <w:p w:rsidR="005029C5" w:rsidRPr="000A24A1" w:rsidRDefault="005029C5"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SOLANGE TEIXEIRA SOARES SANTOS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Gerente do Laboratório de Desenvolvimento Analítico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Laboratórios Stiefel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Guarulhos,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SÔNIA ELISABETE CONSTANTE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Arquivista / Desenho e Plástica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Secretária da SCMR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Universidade Federal de Santa Maria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Santa Maria,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SUSANA J. GATTUSO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Ciências Bioquímicas e Farmacêuticas da Universidade</w:t>
      </w:r>
      <w:r w:rsidR="002C63DE"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Nacional de Rosário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Rosário, Argentina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SUZANA NOGUEIRA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Asta Médica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TATIANA PEREIRA DE SOUZA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2C63DE"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TERESINHA DE JESUS ANDREOLI PINTO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Ciências Farmacêuticas da</w:t>
      </w:r>
      <w:r w:rsidR="002C63DE"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de São Paulo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TÉRCIO PASCHKE OPPE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2C63DE"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VALDIR CECHINEL FILHO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Universidade do Vale do Itajaí</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Itajaí, SC</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VALMIR CAMPIOTTI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Bolsista da CPRFB</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Ciências Farmacêuticas da</w:t>
      </w:r>
      <w:r w:rsidR="002C63DE"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de São Paulo</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VÂNIA BORTOLETO SABBAG</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Química industrial</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Gerente de Controle de Qualidade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Asta Médica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VERGÍNIA T. B. MACIEL SCHIAVO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Coordenadora de Pesquisa e Desenvolvimento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E.M.S. Industria Farmacêutica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VILMA LIMA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Rhodia Brasil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VIRNA JOSIANE AURELIO SCHUCK</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Farmacêutica</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Faculdade de Farmácia da</w:t>
      </w:r>
      <w:r w:rsidR="002C63DE"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Rio Grande do Sul</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Porto Alegre, RS</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WILSON BERTONCINI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Gerente de Garantia e Controle de Qualidade</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Pharmacia Brasil Ltda</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WILSON REINHARDT FILHO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Farmacêutico</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Agência Nacional de Vigilância Sanitária</w:t>
      </w:r>
    </w:p>
    <w:p w:rsidR="005029C5" w:rsidRPr="000A24A1" w:rsidRDefault="005029C5"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São Paulo, SP</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YEDO ALQUINI</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Professor</w:t>
      </w:r>
    </w:p>
    <w:p w:rsidR="005029C5" w:rsidRPr="000A24A1" w:rsidRDefault="005029C5"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Departamento de Botânica da</w:t>
      </w:r>
      <w:r w:rsidR="002C63DE"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Universidade Federal do Paraná</w:t>
      </w:r>
    </w:p>
    <w:p w:rsidR="005029C5" w:rsidRPr="000A24A1" w:rsidRDefault="005029C5"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Curitiba, PR</w:t>
      </w:r>
    </w:p>
    <w:p w:rsidR="005029C5" w:rsidRPr="000A24A1" w:rsidRDefault="005029C5"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MONOGRAFIAS DO FASCÍCULO 5</w:t>
      </w:r>
    </w:p>
    <w:tbl>
      <w:tblPr>
        <w:tblW w:w="5000" w:type="pct"/>
        <w:tblCellMar>
          <w:left w:w="70" w:type="dxa"/>
          <w:right w:w="70" w:type="dxa"/>
        </w:tblCellMar>
        <w:tblLook w:val="04A0" w:firstRow="1" w:lastRow="0" w:firstColumn="1" w:lastColumn="0" w:noHBand="0" w:noVBand="1"/>
      </w:tblPr>
      <w:tblGrid>
        <w:gridCol w:w="7183"/>
        <w:gridCol w:w="1082"/>
        <w:gridCol w:w="1514"/>
      </w:tblGrid>
      <w:tr w:rsidR="00BE6F79" w:rsidRPr="000A24A1" w:rsidTr="00BE6F79">
        <w:trPr>
          <w:trHeight w:val="180"/>
        </w:trPr>
        <w:tc>
          <w:tcPr>
            <w:tcW w:w="3673" w:type="pct"/>
            <w:tcBorders>
              <w:top w:val="single" w:sz="4" w:space="0" w:color="000000"/>
              <w:left w:val="single" w:sz="4" w:space="0" w:color="000000"/>
              <w:bottom w:val="single" w:sz="4" w:space="0" w:color="000000"/>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MONOGRAFIAS</w:t>
            </w:r>
          </w:p>
        </w:tc>
        <w:tc>
          <w:tcPr>
            <w:tcW w:w="553" w:type="pct"/>
            <w:tcBorders>
              <w:top w:val="single" w:sz="4" w:space="0" w:color="000000"/>
              <w:left w:val="nil"/>
              <w:bottom w:val="single" w:sz="4" w:space="0" w:color="000000"/>
              <w:right w:val="single" w:sz="4" w:space="0" w:color="000000"/>
            </w:tcBorders>
            <w:shd w:val="clear" w:color="auto" w:fill="auto"/>
            <w:hideMark/>
          </w:tcPr>
          <w:p w:rsidR="00BE6F79" w:rsidRPr="000A24A1" w:rsidRDefault="00493CD8" w:rsidP="000A24A1">
            <w:pPr>
              <w:spacing w:line="240" w:lineRule="auto"/>
              <w:jc w:val="center"/>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sz w:val="24"/>
                <w:szCs w:val="24"/>
                <w:lang w:eastAsia="pt-BR"/>
              </w:rPr>
              <w:t>Nº</w:t>
            </w:r>
          </w:p>
        </w:tc>
        <w:tc>
          <w:tcPr>
            <w:tcW w:w="774" w:type="pct"/>
            <w:tcBorders>
              <w:top w:val="single" w:sz="4" w:space="0" w:color="000000"/>
              <w:left w:val="nil"/>
              <w:bottom w:val="single" w:sz="4" w:space="0" w:color="000000"/>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ANO</w:t>
            </w:r>
          </w:p>
        </w:tc>
      </w:tr>
      <w:tr w:rsidR="00BE6F79" w:rsidRPr="000A24A1" w:rsidTr="00BE6F79">
        <w:trPr>
          <w:trHeight w:val="199"/>
        </w:trPr>
        <w:tc>
          <w:tcPr>
            <w:tcW w:w="3673" w:type="pct"/>
            <w:tcBorders>
              <w:top w:val="single" w:sz="4" w:space="0" w:color="000000"/>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Ácido iopanóico</w:t>
            </w:r>
          </w:p>
        </w:tc>
        <w:tc>
          <w:tcPr>
            <w:tcW w:w="553" w:type="pct"/>
            <w:tcBorders>
              <w:top w:val="single" w:sz="4" w:space="0" w:color="000000"/>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213</w:t>
            </w:r>
          </w:p>
        </w:tc>
        <w:tc>
          <w:tcPr>
            <w:tcW w:w="774" w:type="pct"/>
            <w:tcBorders>
              <w:top w:val="single" w:sz="4" w:space="0" w:color="000000"/>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Ácido iopanóico, comprimidos</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2.131</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Ácido lático</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214</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Ácido undecilênico</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215</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Algodão hidrófilo</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216</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Azatioprina</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217</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Azatioprina, comprimidos</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2.171</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Azitromicina</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218</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Azitromicina, cápsulas</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2.181</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Azitromicina, suspensão oral</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2.182</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Brometo de sódio</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219</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Capim-limão</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220</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Castanha-da-índia</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221</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Cefazolina sódica</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222</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Cefazolina sódica, pó para solução injetável</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2.221</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Cefoxitina sódica</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223</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Cefoxitina sódica, pó para solução injetável</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2.231</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Citrato de lítio</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224</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Claritromicina</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225</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Claritromicina, comprimidos</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2.251</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Claritromicina, pó para suspensão oral</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2.252</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Cloridrato de dopamina</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226</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lastRenderedPageBreak/>
              <w:t>Cloridrato de metoclopramida, comprimidos</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1.421</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Cloridrato de metoclopramida, solução injetável</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1.422</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Cloridrato de metoclopramida, solução oral</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1.423</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Cloridrato de piridoxina</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227</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Cloridrato de piridoxina, comprimidos</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2.271</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Cloridrato de sertralina</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228</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Cloridrato de sertralina, comprimidos</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2.281</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Compressa de gaze</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229</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Didanosina</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230</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Didanosina, comprimidos</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2.301</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Dióxido de silício</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231</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Epinefrina</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232</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Estévia</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233</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Fita adesiva</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234</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Gaze de petrolato</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235</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Guaraná</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236</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Heparina cálcica</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31</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Heparina cálcica, solução injetável</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311</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Heparina sódica</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32</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Heparina sódica, solução injetável</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321</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Hidróxido de potássio</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237</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Iodeto de potássio</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238</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Metilbrometo de homatropina</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239</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Nevirapina</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240</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Nitrofurantoína</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241</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80"/>
        </w:trPr>
        <w:tc>
          <w:tcPr>
            <w:tcW w:w="3673" w:type="pct"/>
            <w:tcBorders>
              <w:top w:val="nil"/>
              <w:left w:val="single" w:sz="4" w:space="0" w:color="000000"/>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Nitrofurantoína, cápsulas</w:t>
            </w:r>
          </w:p>
        </w:tc>
        <w:tc>
          <w:tcPr>
            <w:tcW w:w="553"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2.411</w:t>
            </w:r>
          </w:p>
        </w:tc>
        <w:tc>
          <w:tcPr>
            <w:tcW w:w="774" w:type="pct"/>
            <w:tcBorders>
              <w:top w:val="nil"/>
              <w:left w:val="nil"/>
              <w:bottom w:val="nil"/>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BE6F79" w:rsidRPr="000A24A1" w:rsidTr="00BE6F79">
        <w:trPr>
          <w:trHeight w:val="139"/>
        </w:trPr>
        <w:tc>
          <w:tcPr>
            <w:tcW w:w="3673" w:type="pct"/>
            <w:tcBorders>
              <w:top w:val="nil"/>
              <w:left w:val="single" w:sz="4" w:space="0" w:color="000000"/>
              <w:bottom w:val="single" w:sz="4" w:space="0" w:color="000000"/>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lastRenderedPageBreak/>
              <w:t>Nitrofurantoína, drágeas</w:t>
            </w:r>
          </w:p>
        </w:tc>
        <w:tc>
          <w:tcPr>
            <w:tcW w:w="553" w:type="pct"/>
            <w:tcBorders>
              <w:top w:val="nil"/>
              <w:left w:val="nil"/>
              <w:bottom w:val="single" w:sz="4" w:space="0" w:color="000000"/>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2.412</w:t>
            </w:r>
          </w:p>
        </w:tc>
        <w:tc>
          <w:tcPr>
            <w:tcW w:w="774" w:type="pct"/>
            <w:tcBorders>
              <w:top w:val="nil"/>
              <w:left w:val="nil"/>
              <w:bottom w:val="single" w:sz="4" w:space="0" w:color="000000"/>
              <w:right w:val="single" w:sz="4" w:space="0" w:color="000000"/>
            </w:tcBorders>
            <w:shd w:val="clear" w:color="auto" w:fill="auto"/>
            <w:hideMark/>
          </w:tcPr>
          <w:p w:rsidR="00BE6F79" w:rsidRPr="000A24A1" w:rsidRDefault="00BE6F79"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bl>
    <w:p w:rsidR="00BE6F79" w:rsidRPr="000A24A1" w:rsidRDefault="00BE6F79" w:rsidP="000A24A1">
      <w:pPr>
        <w:spacing w:line="240" w:lineRule="auto"/>
        <w:ind w:firstLine="573"/>
        <w:jc w:val="both"/>
        <w:rPr>
          <w:rFonts w:ascii="Times New Roman" w:hAnsi="Times New Roman" w:cs="Times New Roman"/>
          <w:b/>
          <w:strike/>
          <w:color w:val="0000FF"/>
          <w:sz w:val="24"/>
          <w:szCs w:val="24"/>
        </w:rPr>
      </w:pPr>
    </w:p>
    <w:tbl>
      <w:tblPr>
        <w:tblW w:w="5000" w:type="pct"/>
        <w:tblCellMar>
          <w:left w:w="70" w:type="dxa"/>
          <w:right w:w="70" w:type="dxa"/>
        </w:tblCellMar>
        <w:tblLook w:val="04A0" w:firstRow="1" w:lastRow="0" w:firstColumn="1" w:lastColumn="0" w:noHBand="0" w:noVBand="1"/>
      </w:tblPr>
      <w:tblGrid>
        <w:gridCol w:w="7183"/>
        <w:gridCol w:w="1299"/>
        <w:gridCol w:w="1297"/>
      </w:tblGrid>
      <w:tr w:rsidR="00AA5BED" w:rsidRPr="000A24A1" w:rsidTr="00AA5BED">
        <w:trPr>
          <w:trHeight w:val="180"/>
        </w:trPr>
        <w:tc>
          <w:tcPr>
            <w:tcW w:w="3673" w:type="pct"/>
            <w:tcBorders>
              <w:top w:val="single" w:sz="4" w:space="0" w:color="000000"/>
              <w:left w:val="single" w:sz="4" w:space="0" w:color="000000"/>
              <w:bottom w:val="single" w:sz="4" w:space="0" w:color="000000"/>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MONOGRAFIAS</w:t>
            </w:r>
          </w:p>
        </w:tc>
        <w:tc>
          <w:tcPr>
            <w:tcW w:w="664" w:type="pct"/>
            <w:tcBorders>
              <w:top w:val="single" w:sz="4" w:space="0" w:color="000000"/>
              <w:left w:val="nil"/>
              <w:bottom w:val="single" w:sz="4" w:space="0" w:color="000000"/>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Nº</w:t>
            </w:r>
          </w:p>
        </w:tc>
        <w:tc>
          <w:tcPr>
            <w:tcW w:w="663" w:type="pct"/>
            <w:tcBorders>
              <w:top w:val="single" w:sz="4" w:space="0" w:color="000000"/>
              <w:left w:val="nil"/>
              <w:bottom w:val="single" w:sz="4" w:space="0" w:color="000000"/>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ANO</w:t>
            </w:r>
          </w:p>
        </w:tc>
      </w:tr>
      <w:tr w:rsidR="00AA5BED" w:rsidRPr="000A24A1" w:rsidTr="00AA5BED">
        <w:trPr>
          <w:trHeight w:val="199"/>
        </w:trPr>
        <w:tc>
          <w:tcPr>
            <w:tcW w:w="3673" w:type="pct"/>
            <w:tcBorders>
              <w:top w:val="single" w:sz="4" w:space="0" w:color="000000"/>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Nitroprusseto de sódio</w:t>
            </w:r>
          </w:p>
        </w:tc>
        <w:tc>
          <w:tcPr>
            <w:tcW w:w="664" w:type="pct"/>
            <w:tcBorders>
              <w:top w:val="single" w:sz="4" w:space="0" w:color="000000"/>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242</w:t>
            </w:r>
          </w:p>
        </w:tc>
        <w:tc>
          <w:tcPr>
            <w:tcW w:w="663" w:type="pct"/>
            <w:tcBorders>
              <w:top w:val="single" w:sz="4" w:space="0" w:color="000000"/>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Óxido de zinco</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243</w:t>
            </w:r>
          </w:p>
        </w:tc>
        <w:tc>
          <w:tcPr>
            <w:tcW w:w="663"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Petrolato branco</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244</w:t>
            </w:r>
          </w:p>
        </w:tc>
        <w:tc>
          <w:tcPr>
            <w:tcW w:w="663"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Pitangueira</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245</w:t>
            </w:r>
          </w:p>
        </w:tc>
        <w:tc>
          <w:tcPr>
            <w:tcW w:w="663"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Quebra-pedra</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246</w:t>
            </w:r>
          </w:p>
        </w:tc>
        <w:tc>
          <w:tcPr>
            <w:tcW w:w="663"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Quebra-pedra</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247</w:t>
            </w:r>
          </w:p>
        </w:tc>
        <w:tc>
          <w:tcPr>
            <w:tcW w:w="663"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Riboflavina</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248</w:t>
            </w:r>
          </w:p>
        </w:tc>
        <w:tc>
          <w:tcPr>
            <w:tcW w:w="663"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Sais para reidratação oral</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249</w:t>
            </w:r>
          </w:p>
        </w:tc>
        <w:tc>
          <w:tcPr>
            <w:tcW w:w="663"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Soros hiperimunes para uso humano</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100</w:t>
            </w:r>
          </w:p>
        </w:tc>
        <w:tc>
          <w:tcPr>
            <w:tcW w:w="663"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Soro antibotrópico</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101</w:t>
            </w:r>
          </w:p>
        </w:tc>
        <w:tc>
          <w:tcPr>
            <w:tcW w:w="663"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Soro antibotrópico-crotálico</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102</w:t>
            </w:r>
          </w:p>
        </w:tc>
        <w:tc>
          <w:tcPr>
            <w:tcW w:w="663"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Soro antibotrópico-laquético</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103</w:t>
            </w:r>
          </w:p>
        </w:tc>
        <w:tc>
          <w:tcPr>
            <w:tcW w:w="663"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Soro antibotulínico</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104</w:t>
            </w:r>
          </w:p>
        </w:tc>
        <w:tc>
          <w:tcPr>
            <w:tcW w:w="663"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Soro anticrotálico</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105</w:t>
            </w:r>
          </w:p>
        </w:tc>
        <w:tc>
          <w:tcPr>
            <w:tcW w:w="663"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Soro antidiftérico</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106</w:t>
            </w:r>
          </w:p>
        </w:tc>
        <w:tc>
          <w:tcPr>
            <w:tcW w:w="663"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Soro antielapídico</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107</w:t>
            </w:r>
          </w:p>
        </w:tc>
        <w:tc>
          <w:tcPr>
            <w:tcW w:w="663"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Soro antiescorpiônico</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108</w:t>
            </w:r>
          </w:p>
        </w:tc>
        <w:tc>
          <w:tcPr>
            <w:tcW w:w="663"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Soro anti-rábico</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109</w:t>
            </w:r>
          </w:p>
        </w:tc>
        <w:tc>
          <w:tcPr>
            <w:tcW w:w="663"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Soro antitetânico para uso humano</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110</w:t>
            </w:r>
          </w:p>
        </w:tc>
        <w:tc>
          <w:tcPr>
            <w:tcW w:w="663"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Subcarbonato de bismuto</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250</w:t>
            </w:r>
          </w:p>
        </w:tc>
        <w:tc>
          <w:tcPr>
            <w:tcW w:w="663"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Sulfametoxazol</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251</w:t>
            </w:r>
          </w:p>
        </w:tc>
        <w:tc>
          <w:tcPr>
            <w:tcW w:w="663"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Sulfametoxazol e trimetoprima, comprimidos</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2.511</w:t>
            </w:r>
          </w:p>
        </w:tc>
        <w:tc>
          <w:tcPr>
            <w:tcW w:w="663"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Sulfametoxazol e trimetoprima, suspensão oral</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2.512</w:t>
            </w:r>
          </w:p>
        </w:tc>
        <w:tc>
          <w:tcPr>
            <w:tcW w:w="663"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lastRenderedPageBreak/>
              <w:t>Sulfato de salbutamol</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252</w:t>
            </w:r>
          </w:p>
        </w:tc>
        <w:tc>
          <w:tcPr>
            <w:tcW w:w="663"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Sulfato de salbutamol, comprimidos</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2.521</w:t>
            </w:r>
          </w:p>
        </w:tc>
        <w:tc>
          <w:tcPr>
            <w:tcW w:w="663"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Sulfato de salbutamol, solução oral</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2.522</w:t>
            </w:r>
          </w:p>
        </w:tc>
        <w:tc>
          <w:tcPr>
            <w:tcW w:w="663"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39"/>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Sulfito de sódio anidro</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253</w:t>
            </w:r>
          </w:p>
        </w:tc>
        <w:tc>
          <w:tcPr>
            <w:tcW w:w="663"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62"/>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Sutura cirúrgica absorvível</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254</w:t>
            </w:r>
          </w:p>
        </w:tc>
        <w:tc>
          <w:tcPr>
            <w:tcW w:w="663" w:type="pct"/>
            <w:tcBorders>
              <w:top w:val="nil"/>
              <w:left w:val="nil"/>
              <w:bottom w:val="nil"/>
              <w:right w:val="single" w:sz="4" w:space="0" w:color="auto"/>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Sutura cirúrgica não-absorvível</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255</w:t>
            </w:r>
          </w:p>
        </w:tc>
        <w:tc>
          <w:tcPr>
            <w:tcW w:w="663" w:type="pct"/>
            <w:tcBorders>
              <w:top w:val="nil"/>
              <w:left w:val="nil"/>
              <w:bottom w:val="nil"/>
              <w:right w:val="single" w:sz="4" w:space="0" w:color="auto"/>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Tartarato de metoprolol</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256</w:t>
            </w:r>
          </w:p>
        </w:tc>
        <w:tc>
          <w:tcPr>
            <w:tcW w:w="663" w:type="pct"/>
            <w:tcBorders>
              <w:top w:val="nil"/>
              <w:left w:val="nil"/>
              <w:bottom w:val="nil"/>
              <w:right w:val="single" w:sz="4" w:space="0" w:color="auto"/>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Tartarato de metroprolol, comprimidos</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2.561</w:t>
            </w:r>
          </w:p>
        </w:tc>
        <w:tc>
          <w:tcPr>
            <w:tcW w:w="663" w:type="pct"/>
            <w:tcBorders>
              <w:top w:val="nil"/>
              <w:left w:val="nil"/>
              <w:bottom w:val="nil"/>
              <w:right w:val="single" w:sz="4" w:space="0" w:color="auto"/>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Tecido de gaze hidrófila purificada</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257</w:t>
            </w:r>
          </w:p>
        </w:tc>
        <w:tc>
          <w:tcPr>
            <w:tcW w:w="663" w:type="pct"/>
            <w:tcBorders>
              <w:top w:val="nil"/>
              <w:left w:val="nil"/>
              <w:bottom w:val="nil"/>
              <w:right w:val="single" w:sz="4" w:space="0" w:color="auto"/>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Toxóide tetânico adsorvido</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113</w:t>
            </w:r>
          </w:p>
        </w:tc>
        <w:tc>
          <w:tcPr>
            <w:tcW w:w="663" w:type="pct"/>
            <w:tcBorders>
              <w:top w:val="nil"/>
              <w:left w:val="nil"/>
              <w:bottom w:val="nil"/>
              <w:right w:val="single" w:sz="4" w:space="0" w:color="auto"/>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Trimetoprima</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258</w:t>
            </w:r>
          </w:p>
        </w:tc>
        <w:tc>
          <w:tcPr>
            <w:tcW w:w="663" w:type="pct"/>
            <w:tcBorders>
              <w:top w:val="nil"/>
              <w:left w:val="nil"/>
              <w:bottom w:val="nil"/>
              <w:right w:val="single" w:sz="4" w:space="0" w:color="auto"/>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342"/>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Vacina antidiftérica e antitetânica adsorvida uso infantil (DT)</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115</w:t>
            </w:r>
          </w:p>
        </w:tc>
        <w:tc>
          <w:tcPr>
            <w:tcW w:w="663" w:type="pct"/>
            <w:tcBorders>
              <w:top w:val="nil"/>
              <w:left w:val="nil"/>
              <w:bottom w:val="nil"/>
              <w:right w:val="single" w:sz="4" w:space="0" w:color="auto"/>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342"/>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Vacina antidftérica, antitetânica e antipertussis adsorvida (DTP)</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116</w:t>
            </w:r>
          </w:p>
        </w:tc>
        <w:tc>
          <w:tcPr>
            <w:tcW w:w="663" w:type="pct"/>
            <w:tcBorders>
              <w:top w:val="nil"/>
              <w:left w:val="nil"/>
              <w:bottom w:val="nil"/>
              <w:right w:val="single" w:sz="4" w:space="0" w:color="auto"/>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Vacina contra hepatite B recombinante</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118</w:t>
            </w:r>
          </w:p>
        </w:tc>
        <w:tc>
          <w:tcPr>
            <w:tcW w:w="663" w:type="pct"/>
            <w:tcBorders>
              <w:top w:val="nil"/>
              <w:left w:val="nil"/>
              <w:bottom w:val="nil"/>
              <w:right w:val="single" w:sz="4" w:space="0" w:color="auto"/>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Vacina contra raiva uso humano (CCL)</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119</w:t>
            </w:r>
          </w:p>
        </w:tc>
        <w:tc>
          <w:tcPr>
            <w:tcW w:w="663" w:type="pct"/>
            <w:tcBorders>
              <w:top w:val="nil"/>
              <w:left w:val="nil"/>
              <w:bottom w:val="nil"/>
              <w:right w:val="single" w:sz="4" w:space="0" w:color="auto"/>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Vacina contra raiva uso humano</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120</w:t>
            </w:r>
          </w:p>
        </w:tc>
        <w:tc>
          <w:tcPr>
            <w:tcW w:w="663" w:type="pct"/>
            <w:tcBorders>
              <w:top w:val="nil"/>
              <w:left w:val="nil"/>
              <w:bottom w:val="nil"/>
              <w:right w:val="single" w:sz="4" w:space="0" w:color="auto"/>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Vacina de vírus vivos contra sarampo</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126</w:t>
            </w:r>
          </w:p>
        </w:tc>
        <w:tc>
          <w:tcPr>
            <w:tcW w:w="663" w:type="pct"/>
            <w:tcBorders>
              <w:top w:val="nil"/>
              <w:left w:val="nil"/>
              <w:bottom w:val="nil"/>
              <w:right w:val="single" w:sz="4" w:space="0" w:color="auto"/>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Vacina oral contra poliomielite tipos 1, 2 e 3</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127</w:t>
            </w:r>
          </w:p>
        </w:tc>
        <w:tc>
          <w:tcPr>
            <w:tcW w:w="663" w:type="pct"/>
            <w:tcBorders>
              <w:top w:val="nil"/>
              <w:left w:val="nil"/>
              <w:bottom w:val="nil"/>
              <w:right w:val="single" w:sz="4" w:space="0" w:color="auto"/>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282"/>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Vacina para uso humano</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128</w:t>
            </w:r>
          </w:p>
        </w:tc>
        <w:tc>
          <w:tcPr>
            <w:tcW w:w="663" w:type="pct"/>
            <w:tcBorders>
              <w:top w:val="nil"/>
              <w:left w:val="nil"/>
              <w:bottom w:val="nil"/>
              <w:right w:val="single" w:sz="4" w:space="0" w:color="auto"/>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282"/>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Cápsulas</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 </w:t>
            </w:r>
          </w:p>
        </w:tc>
        <w:tc>
          <w:tcPr>
            <w:tcW w:w="663" w:type="pct"/>
            <w:tcBorders>
              <w:top w:val="nil"/>
              <w:left w:val="nil"/>
              <w:bottom w:val="nil"/>
              <w:right w:val="single" w:sz="4" w:space="0" w:color="auto"/>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 </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Azitromicina</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2.181</w:t>
            </w:r>
          </w:p>
        </w:tc>
        <w:tc>
          <w:tcPr>
            <w:tcW w:w="663" w:type="pct"/>
            <w:tcBorders>
              <w:top w:val="nil"/>
              <w:left w:val="nil"/>
              <w:bottom w:val="nil"/>
              <w:right w:val="single" w:sz="4" w:space="0" w:color="auto"/>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282"/>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Nitrofurantoína</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2.411</w:t>
            </w:r>
          </w:p>
        </w:tc>
        <w:tc>
          <w:tcPr>
            <w:tcW w:w="663" w:type="pct"/>
            <w:tcBorders>
              <w:top w:val="nil"/>
              <w:left w:val="nil"/>
              <w:bottom w:val="nil"/>
              <w:right w:val="single" w:sz="4" w:space="0" w:color="auto"/>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282"/>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Comprimidos</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 </w:t>
            </w:r>
          </w:p>
        </w:tc>
        <w:tc>
          <w:tcPr>
            <w:tcW w:w="663" w:type="pct"/>
            <w:tcBorders>
              <w:top w:val="nil"/>
              <w:left w:val="nil"/>
              <w:bottom w:val="nil"/>
              <w:right w:val="single" w:sz="4" w:space="0" w:color="auto"/>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 </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Ácido iopanóico</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2.131</w:t>
            </w:r>
          </w:p>
        </w:tc>
        <w:tc>
          <w:tcPr>
            <w:tcW w:w="663" w:type="pct"/>
            <w:tcBorders>
              <w:top w:val="nil"/>
              <w:left w:val="nil"/>
              <w:bottom w:val="nil"/>
              <w:right w:val="single" w:sz="4" w:space="0" w:color="auto"/>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Azatioprina</w:t>
            </w:r>
          </w:p>
        </w:tc>
        <w:tc>
          <w:tcPr>
            <w:tcW w:w="664" w:type="pct"/>
            <w:tcBorders>
              <w:top w:val="nil"/>
              <w:left w:val="nil"/>
              <w:bottom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2.171</w:t>
            </w:r>
          </w:p>
        </w:tc>
        <w:tc>
          <w:tcPr>
            <w:tcW w:w="663" w:type="pct"/>
            <w:tcBorders>
              <w:top w:val="nil"/>
              <w:left w:val="nil"/>
              <w:bottom w:val="nil"/>
              <w:right w:val="single" w:sz="4" w:space="0" w:color="auto"/>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180"/>
        </w:trPr>
        <w:tc>
          <w:tcPr>
            <w:tcW w:w="3673" w:type="pct"/>
            <w:tcBorders>
              <w:top w:val="nil"/>
              <w:left w:val="single" w:sz="4" w:space="0" w:color="000000"/>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Claritromicina</w:t>
            </w:r>
          </w:p>
        </w:tc>
        <w:tc>
          <w:tcPr>
            <w:tcW w:w="664" w:type="pct"/>
            <w:tcBorders>
              <w:top w:val="nil"/>
              <w:left w:val="nil"/>
              <w:right w:val="single" w:sz="4" w:space="0" w:color="000000"/>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2.251</w:t>
            </w:r>
          </w:p>
        </w:tc>
        <w:tc>
          <w:tcPr>
            <w:tcW w:w="663" w:type="pct"/>
            <w:tcBorders>
              <w:top w:val="nil"/>
              <w:left w:val="nil"/>
              <w:right w:val="single" w:sz="4" w:space="0" w:color="auto"/>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AA5BED" w:rsidRPr="000A24A1" w:rsidTr="00AA5BED">
        <w:trPr>
          <w:trHeight w:val="240"/>
        </w:trPr>
        <w:tc>
          <w:tcPr>
            <w:tcW w:w="3673" w:type="pct"/>
            <w:tcBorders>
              <w:top w:val="nil"/>
              <w:left w:val="single" w:sz="4" w:space="0" w:color="auto"/>
              <w:bottom w:val="single" w:sz="4" w:space="0" w:color="auto"/>
              <w:right w:val="single" w:sz="4" w:space="0" w:color="auto"/>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lastRenderedPageBreak/>
              <w:t>Cloridrato de metoclopramida</w:t>
            </w:r>
          </w:p>
        </w:tc>
        <w:tc>
          <w:tcPr>
            <w:tcW w:w="664" w:type="pct"/>
            <w:tcBorders>
              <w:top w:val="nil"/>
              <w:left w:val="single" w:sz="4" w:space="0" w:color="auto"/>
              <w:bottom w:val="single" w:sz="4" w:space="0" w:color="auto"/>
              <w:right w:val="single" w:sz="4" w:space="0" w:color="auto"/>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1.421</w:t>
            </w:r>
          </w:p>
        </w:tc>
        <w:tc>
          <w:tcPr>
            <w:tcW w:w="663" w:type="pct"/>
            <w:tcBorders>
              <w:top w:val="nil"/>
              <w:left w:val="single" w:sz="4" w:space="0" w:color="auto"/>
              <w:bottom w:val="single" w:sz="4" w:space="0" w:color="auto"/>
              <w:right w:val="single" w:sz="4" w:space="0" w:color="auto"/>
            </w:tcBorders>
            <w:shd w:val="clear" w:color="auto" w:fill="auto"/>
            <w:hideMark/>
          </w:tcPr>
          <w:p w:rsidR="00AA5BED" w:rsidRPr="000A24A1" w:rsidRDefault="00AA5BED"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bl>
    <w:p w:rsidR="00AA5BED" w:rsidRPr="000A24A1" w:rsidRDefault="00AA5BED" w:rsidP="000A24A1">
      <w:pPr>
        <w:spacing w:line="240" w:lineRule="auto"/>
        <w:ind w:firstLine="573"/>
        <w:jc w:val="both"/>
        <w:rPr>
          <w:rFonts w:ascii="Times New Roman" w:hAnsi="Times New Roman" w:cs="Times New Roman"/>
          <w:b/>
          <w:strike/>
          <w:color w:val="0000FF"/>
          <w:sz w:val="24"/>
          <w:szCs w:val="24"/>
        </w:rPr>
      </w:pPr>
    </w:p>
    <w:tbl>
      <w:tblPr>
        <w:tblW w:w="5000" w:type="pct"/>
        <w:tblCellMar>
          <w:left w:w="70" w:type="dxa"/>
          <w:right w:w="70" w:type="dxa"/>
        </w:tblCellMar>
        <w:tblLook w:val="04A0" w:firstRow="1" w:lastRow="0" w:firstColumn="1" w:lastColumn="0" w:noHBand="0" w:noVBand="1"/>
      </w:tblPr>
      <w:tblGrid>
        <w:gridCol w:w="7183"/>
        <w:gridCol w:w="1299"/>
        <w:gridCol w:w="1297"/>
      </w:tblGrid>
      <w:tr w:rsidR="00493CD8" w:rsidRPr="000A24A1" w:rsidTr="00493CD8">
        <w:trPr>
          <w:trHeight w:val="180"/>
        </w:trPr>
        <w:tc>
          <w:tcPr>
            <w:tcW w:w="3673" w:type="pct"/>
            <w:tcBorders>
              <w:top w:val="single" w:sz="4" w:space="0" w:color="000000"/>
              <w:left w:val="single" w:sz="4" w:space="0" w:color="000000"/>
              <w:bottom w:val="single" w:sz="4" w:space="0" w:color="000000"/>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MONOGRAFIAS</w:t>
            </w:r>
          </w:p>
        </w:tc>
        <w:tc>
          <w:tcPr>
            <w:tcW w:w="664" w:type="pct"/>
            <w:tcBorders>
              <w:top w:val="single" w:sz="4" w:space="0" w:color="000000"/>
              <w:left w:val="nil"/>
              <w:bottom w:val="single" w:sz="4" w:space="0" w:color="000000"/>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sz w:val="24"/>
                <w:szCs w:val="24"/>
                <w:lang w:eastAsia="pt-BR"/>
              </w:rPr>
              <w:t>Nº</w:t>
            </w:r>
          </w:p>
        </w:tc>
        <w:tc>
          <w:tcPr>
            <w:tcW w:w="664" w:type="pct"/>
            <w:tcBorders>
              <w:top w:val="single" w:sz="4" w:space="0" w:color="000000"/>
              <w:left w:val="nil"/>
              <w:bottom w:val="single" w:sz="4" w:space="0" w:color="000000"/>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ANO</w:t>
            </w:r>
          </w:p>
        </w:tc>
      </w:tr>
      <w:tr w:rsidR="00493CD8" w:rsidRPr="000A24A1" w:rsidTr="00493CD8">
        <w:trPr>
          <w:trHeight w:val="199"/>
        </w:trPr>
        <w:tc>
          <w:tcPr>
            <w:tcW w:w="3673" w:type="pct"/>
            <w:tcBorders>
              <w:top w:val="single" w:sz="4" w:space="0" w:color="000000"/>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Cloridrato de piridoxina</w:t>
            </w:r>
          </w:p>
        </w:tc>
        <w:tc>
          <w:tcPr>
            <w:tcW w:w="664" w:type="pct"/>
            <w:tcBorders>
              <w:top w:val="single" w:sz="4" w:space="0" w:color="000000"/>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2.271</w:t>
            </w:r>
          </w:p>
        </w:tc>
        <w:tc>
          <w:tcPr>
            <w:tcW w:w="664" w:type="pct"/>
            <w:tcBorders>
              <w:top w:val="single" w:sz="4" w:space="0" w:color="000000"/>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Cloridrato de sertralina</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2.281</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Didanosina</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2.301</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Sulfametoxazol e trimetoprima</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2.511</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Sulfato de salbutamol</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2.521</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Tartarato de metoprolol</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2.561</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Drágeas</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 </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 </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Nitrofurantoína</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2.412</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Pó para soluções injetáveis</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 </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 </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Cefazolina sódica</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2.221</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Cefoxitina</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2.231</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Pó para suspensões orais</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 </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 </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Claritromicina</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2.252</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Soluções injetáveis</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 </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 </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Cloridrato de metoclopramida</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1.422</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Heparina cálcica</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311</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Heparina sódica</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321</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Soluções orais</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 </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 </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Cloridrato de metoclopramida</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1.423</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Fluoreto de sódio</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1.511</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Sulfato de salbutamol</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2.522</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Soros</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 </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 </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Hiperimunes para uso humano</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100</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lastRenderedPageBreak/>
              <w:t>Antibotrópico</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101</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Antibotrópico-crotálico</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102</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Antibotrópico-laquético</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103</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Antibotulínico</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104</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Anticrotálico</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105</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Antidiftérico</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106</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Antielapídico</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107</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Antiescorpiônico</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108</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Anti-rábico</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109</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282"/>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Antitetânico para uso humano</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110</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282"/>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Suspensões orais</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 </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 </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Azitromicina</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2.182</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Sulfametoxazol e trimetoprima</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2.512</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Vacinas</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 </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 </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Toxóide tetânico adsorvido</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113</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62"/>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Vacina antidiftérica e antitetânica adsorvida uso</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115</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62"/>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infantil (DT)</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 </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 </w:t>
            </w:r>
          </w:p>
        </w:tc>
      </w:tr>
      <w:tr w:rsidR="00493CD8" w:rsidRPr="000A24A1" w:rsidTr="00493CD8">
        <w:trPr>
          <w:trHeight w:val="162"/>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Vacina antidftérica, antitetânica e antipertussis</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116</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62"/>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adsorvida (DTP)</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 </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 </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Vacina contra hepatite B recombinante</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118</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Vacina contra raiva uso humano (CCL)</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119</w:t>
            </w:r>
          </w:p>
        </w:tc>
        <w:tc>
          <w:tcPr>
            <w:tcW w:w="66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62"/>
        </w:trPr>
        <w:tc>
          <w:tcPr>
            <w:tcW w:w="3673" w:type="pct"/>
            <w:tcBorders>
              <w:top w:val="nil"/>
              <w:left w:val="single" w:sz="4" w:space="0" w:color="000000"/>
              <w:bottom w:val="single" w:sz="4" w:space="0" w:color="000000"/>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Vacina contra raiva uso humano</w:t>
            </w:r>
          </w:p>
        </w:tc>
        <w:tc>
          <w:tcPr>
            <w:tcW w:w="664" w:type="pct"/>
            <w:tcBorders>
              <w:top w:val="nil"/>
              <w:left w:val="nil"/>
              <w:bottom w:val="single" w:sz="4" w:space="0" w:color="000000"/>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120</w:t>
            </w:r>
          </w:p>
        </w:tc>
        <w:tc>
          <w:tcPr>
            <w:tcW w:w="664" w:type="pct"/>
            <w:tcBorders>
              <w:top w:val="nil"/>
              <w:left w:val="nil"/>
              <w:bottom w:val="single" w:sz="4" w:space="0" w:color="000000"/>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bl>
    <w:p w:rsidR="00AA5BED" w:rsidRPr="000A24A1" w:rsidRDefault="00AA5BED" w:rsidP="000A24A1">
      <w:pPr>
        <w:spacing w:line="240" w:lineRule="auto"/>
        <w:ind w:firstLine="573"/>
        <w:jc w:val="both"/>
        <w:rPr>
          <w:rFonts w:ascii="Times New Roman" w:hAnsi="Times New Roman" w:cs="Times New Roman"/>
          <w:b/>
          <w:strike/>
          <w:color w:val="0000FF"/>
          <w:sz w:val="24"/>
          <w:szCs w:val="24"/>
        </w:rPr>
      </w:pPr>
    </w:p>
    <w:tbl>
      <w:tblPr>
        <w:tblW w:w="5000" w:type="pct"/>
        <w:tblCellMar>
          <w:left w:w="70" w:type="dxa"/>
          <w:right w:w="70" w:type="dxa"/>
        </w:tblCellMar>
        <w:tblLook w:val="04A0" w:firstRow="1" w:lastRow="0" w:firstColumn="1" w:lastColumn="0" w:noHBand="0" w:noVBand="1"/>
      </w:tblPr>
      <w:tblGrid>
        <w:gridCol w:w="7183"/>
        <w:gridCol w:w="1082"/>
        <w:gridCol w:w="1514"/>
      </w:tblGrid>
      <w:tr w:rsidR="00493CD8" w:rsidRPr="000A24A1" w:rsidTr="00493CD8">
        <w:trPr>
          <w:trHeight w:val="240"/>
        </w:trPr>
        <w:tc>
          <w:tcPr>
            <w:tcW w:w="3673" w:type="pct"/>
            <w:tcBorders>
              <w:top w:val="single" w:sz="4" w:space="0" w:color="000000"/>
              <w:left w:val="single" w:sz="4" w:space="0" w:color="000000"/>
              <w:bottom w:val="single" w:sz="4" w:space="0" w:color="000000"/>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MONOGRAFIAS</w:t>
            </w:r>
          </w:p>
        </w:tc>
        <w:tc>
          <w:tcPr>
            <w:tcW w:w="553" w:type="pct"/>
            <w:tcBorders>
              <w:top w:val="single" w:sz="4" w:space="0" w:color="000000"/>
              <w:left w:val="nil"/>
              <w:bottom w:val="single" w:sz="4" w:space="0" w:color="000000"/>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sz w:val="24"/>
                <w:szCs w:val="24"/>
                <w:lang w:eastAsia="pt-BR"/>
              </w:rPr>
              <w:t>Nº</w:t>
            </w:r>
          </w:p>
        </w:tc>
        <w:tc>
          <w:tcPr>
            <w:tcW w:w="774" w:type="pct"/>
            <w:tcBorders>
              <w:top w:val="single" w:sz="4" w:space="0" w:color="000000"/>
              <w:left w:val="nil"/>
              <w:bottom w:val="single" w:sz="4" w:space="0" w:color="000000"/>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ANO</w:t>
            </w:r>
          </w:p>
        </w:tc>
      </w:tr>
      <w:tr w:rsidR="00493CD8" w:rsidRPr="000A24A1" w:rsidTr="00493CD8">
        <w:trPr>
          <w:trHeight w:val="199"/>
        </w:trPr>
        <w:tc>
          <w:tcPr>
            <w:tcW w:w="3673" w:type="pct"/>
            <w:tcBorders>
              <w:top w:val="single" w:sz="4" w:space="0" w:color="000000"/>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Vacina de vírus vivos contra sarampo</w:t>
            </w:r>
          </w:p>
        </w:tc>
        <w:tc>
          <w:tcPr>
            <w:tcW w:w="553" w:type="pct"/>
            <w:tcBorders>
              <w:top w:val="single" w:sz="4" w:space="0" w:color="000000"/>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126</w:t>
            </w:r>
          </w:p>
        </w:tc>
        <w:tc>
          <w:tcPr>
            <w:tcW w:w="774" w:type="pct"/>
            <w:tcBorders>
              <w:top w:val="single" w:sz="4" w:space="0" w:color="000000"/>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180"/>
        </w:trPr>
        <w:tc>
          <w:tcPr>
            <w:tcW w:w="3673" w:type="pct"/>
            <w:tcBorders>
              <w:top w:val="nil"/>
              <w:left w:val="single" w:sz="4" w:space="0" w:color="000000"/>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t>Vacina oral contra poliomielite tipos 1, 2 e 3</w:t>
            </w:r>
          </w:p>
        </w:tc>
        <w:tc>
          <w:tcPr>
            <w:tcW w:w="553"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127</w:t>
            </w:r>
          </w:p>
        </w:tc>
        <w:tc>
          <w:tcPr>
            <w:tcW w:w="774" w:type="pct"/>
            <w:tcBorders>
              <w:top w:val="nil"/>
              <w:left w:val="nil"/>
              <w:bottom w:val="nil"/>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r w:rsidR="00493CD8" w:rsidRPr="000A24A1" w:rsidTr="00493CD8">
        <w:trPr>
          <w:trHeight w:val="540"/>
        </w:trPr>
        <w:tc>
          <w:tcPr>
            <w:tcW w:w="3673" w:type="pct"/>
            <w:tcBorders>
              <w:top w:val="nil"/>
              <w:left w:val="single" w:sz="4" w:space="0" w:color="000000"/>
              <w:bottom w:val="single" w:sz="4" w:space="0" w:color="000000"/>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sz w:val="24"/>
                <w:szCs w:val="24"/>
                <w:lang w:eastAsia="pt-BR"/>
              </w:rPr>
            </w:pPr>
            <w:r w:rsidRPr="000A24A1">
              <w:rPr>
                <w:rFonts w:ascii="Times New Roman" w:eastAsia="Times New Roman" w:hAnsi="Times New Roman" w:cs="Times New Roman"/>
                <w:strike/>
                <w:sz w:val="24"/>
                <w:szCs w:val="24"/>
                <w:lang w:eastAsia="pt-BR"/>
              </w:rPr>
              <w:lastRenderedPageBreak/>
              <w:t>Vacina para uso humano</w:t>
            </w:r>
          </w:p>
        </w:tc>
        <w:tc>
          <w:tcPr>
            <w:tcW w:w="553" w:type="pct"/>
            <w:tcBorders>
              <w:top w:val="nil"/>
              <w:left w:val="nil"/>
              <w:bottom w:val="single" w:sz="4" w:space="0" w:color="000000"/>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128</w:t>
            </w:r>
          </w:p>
        </w:tc>
        <w:tc>
          <w:tcPr>
            <w:tcW w:w="774" w:type="pct"/>
            <w:tcBorders>
              <w:top w:val="nil"/>
              <w:left w:val="nil"/>
              <w:bottom w:val="single" w:sz="4" w:space="0" w:color="000000"/>
              <w:right w:val="single" w:sz="4" w:space="0" w:color="000000"/>
            </w:tcBorders>
            <w:shd w:val="clear" w:color="auto" w:fill="auto"/>
            <w:hideMark/>
          </w:tcPr>
          <w:p w:rsidR="00493CD8" w:rsidRPr="000A24A1" w:rsidRDefault="00493CD8" w:rsidP="000A24A1">
            <w:pPr>
              <w:spacing w:line="240" w:lineRule="auto"/>
              <w:rPr>
                <w:rFonts w:ascii="Times New Roman" w:eastAsia="Times New Roman" w:hAnsi="Times New Roman" w:cs="Times New Roman"/>
                <w:strike/>
                <w:color w:val="000000"/>
                <w:sz w:val="24"/>
                <w:szCs w:val="24"/>
                <w:lang w:eastAsia="pt-BR"/>
              </w:rPr>
            </w:pPr>
            <w:r w:rsidRPr="000A24A1">
              <w:rPr>
                <w:rFonts w:ascii="Times New Roman" w:eastAsia="Times New Roman" w:hAnsi="Times New Roman" w:cs="Times New Roman"/>
                <w:strike/>
                <w:color w:val="000000"/>
                <w:sz w:val="24"/>
                <w:szCs w:val="24"/>
                <w:lang w:eastAsia="pt-BR"/>
              </w:rPr>
              <w:t>(2003)</w:t>
            </w:r>
          </w:p>
        </w:tc>
      </w:tr>
    </w:tbl>
    <w:p w:rsidR="00085787" w:rsidRPr="000A24A1" w:rsidRDefault="00085787"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TEXTOS REVISADOS DA 4ª EDIÇÃO E DE EDIÇÕES ANTERIORES</w:t>
      </w:r>
    </w:p>
    <w:p w:rsidR="00085787" w:rsidRPr="000A24A1" w:rsidRDefault="00085787"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Monografias</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iopanóico (213)</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lático (214)</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undecilênico (215)</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Azatioprina (217)</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Brometo de sódio (219)</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Castanha-da-índia (221)</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Citrato de lítio (224)</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piridoxina (227)</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Epinefrina (232)</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Guaraná (236)</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Heparina cálcica (31)</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Heparina cálcica, solução injetável (31.1)</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Heparina sódica (32)</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Heparina sódica, solução injetável (32.1)</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Hidróxido de potássio (237)</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Iodeto de potássio (238)</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Nitrofurantoína (241)</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Nitroprusseto de sódio (242)</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Óxido de zinco (243)</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Petrolato branco (244)</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Riboflavina (248)</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Soros hiperimunes para uso humano (100)</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Soro antibotrópico (101)</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Soro antibotrópico-crotálico (102)</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Soro antibotrópico-laquético (103)</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Soro antibotulínico (104)</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Soro anticrotálico (105)</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Soro antidiftérico (106)</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Soro antielapídico (107)</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Soro antiescorpiônico (108)</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Soro anti-rábico (109)</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Soro antitetânico para uso humano (110)</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Subcarbonato de bismuto (250)</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Sulfametoxazol (251)</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Sulfito de sódio anidro (253)</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Toxóide tetânico adsorvido (113)</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Vacina antidiftérica e antitetânica adsorvida uso infantil (DT) (115)</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Vacina antidftérica, antitetânica e antipertussis adsorvida (DTP) ( 116)</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Vacina contra hepatite B recombinante (118)</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Vacina contra raiva uso humano (CCL) (119)</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Vacina contra raiva uso humano (120)</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Vacina de vírus vivos contra sarampo (126)</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lang w:val="es-ES_tradnl"/>
        </w:rPr>
      </w:pPr>
      <w:r w:rsidRPr="000A24A1">
        <w:rPr>
          <w:rFonts w:ascii="Times New Roman" w:hAnsi="Times New Roman" w:cs="Times New Roman"/>
          <w:strike/>
          <w:sz w:val="24"/>
          <w:szCs w:val="24"/>
          <w:lang w:val="es-ES_tradnl"/>
        </w:rPr>
        <w:t>Vacina oral contra poliomielite tipos 1, 2 e 3 (127)</w:t>
      </w:r>
    </w:p>
    <w:p w:rsidR="00085787" w:rsidRPr="000A24A1" w:rsidRDefault="00085787" w:rsidP="000A24A1">
      <w:pPr>
        <w:autoSpaceDE w:val="0"/>
        <w:autoSpaceDN w:val="0"/>
        <w:adjustRightInd w:val="0"/>
        <w:spacing w:line="240" w:lineRule="auto"/>
        <w:ind w:firstLine="573"/>
        <w:jc w:val="both"/>
        <w:rPr>
          <w:rFonts w:ascii="Times New Roman" w:hAnsi="Times New Roman" w:cs="Times New Roman"/>
          <w:strike/>
          <w:sz w:val="24"/>
          <w:szCs w:val="24"/>
          <w:lang w:val="es-ES_tradnl"/>
        </w:rPr>
      </w:pPr>
      <w:r w:rsidRPr="000A24A1">
        <w:rPr>
          <w:rFonts w:ascii="Times New Roman" w:hAnsi="Times New Roman" w:cs="Times New Roman"/>
          <w:strike/>
          <w:sz w:val="24"/>
          <w:szCs w:val="24"/>
          <w:lang w:val="es-ES_tradnl"/>
        </w:rPr>
        <w:t>Vacina para uso humano (128)</w:t>
      </w:r>
    </w:p>
    <w:p w:rsidR="00085787" w:rsidRPr="000A24A1" w:rsidRDefault="00085787"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Texto da Parte I</w:t>
      </w:r>
    </w:p>
    <w:p w:rsidR="00085787" w:rsidRPr="000A24A1" w:rsidRDefault="00085787"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Índice</w:t>
      </w:r>
    </w:p>
    <w:p w:rsidR="00085787" w:rsidRPr="000A24A1" w:rsidRDefault="00085787"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V.5.1.2 Pirogênios</w:t>
      </w:r>
    </w:p>
    <w:p w:rsidR="00085787" w:rsidRPr="000A24A1" w:rsidRDefault="00085787"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V.5.1.3 Toxicidade</w:t>
      </w:r>
    </w:p>
    <w:p w:rsidR="00085787" w:rsidRPr="000A24A1" w:rsidRDefault="00085787"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V.5.2.1 Ensaio biológico de oxitocina</w:t>
      </w:r>
    </w:p>
    <w:p w:rsidR="00085787" w:rsidRPr="000A24A1" w:rsidRDefault="00085787"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V.5.2.13 Ensaio biológico de vasopressina</w:t>
      </w:r>
    </w:p>
    <w:p w:rsidR="00085787" w:rsidRPr="000A24A1" w:rsidRDefault="00085787"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V.5.2.15 Ensaio biológico de felipressina</w:t>
      </w:r>
    </w:p>
    <w:p w:rsidR="00085787" w:rsidRPr="000A24A1" w:rsidRDefault="00085787"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VI.6 Médias móveis</w:t>
      </w:r>
    </w:p>
    <w:p w:rsidR="00085787" w:rsidRPr="000A24A1" w:rsidRDefault="00085787"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VI.10 Exemplos de ensaios estatistícos</w:t>
      </w:r>
    </w:p>
    <w:p w:rsidR="00085787" w:rsidRPr="000A24A1" w:rsidRDefault="00085787"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NOVOS TEXTOS INCLUÍDOS NO QUINTO FASCÍCULO</w:t>
      </w:r>
    </w:p>
    <w:p w:rsidR="00085787" w:rsidRPr="000A24A1" w:rsidRDefault="00085787"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Monografias</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iopanóico, comprimidos (213.1)</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Algodão hidrófilico (216)</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Azatioprina, comprimidos (217.1)</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Azitromicina (218)</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Azitromicina, cápsulas (218.1)</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Azitromicina, suspensão oral (218.2)</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Capim-limão (220)</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Cefazolina sódica (222)</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Cefazolina sódica, pó para solução injetável (222.1)</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Cefoxitina sódica (223)</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Cefoxitina sódica, pó para solução injetável (223.1)</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Claritromicina (225)</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Claritromicina, comprimidos (225.1)</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Claritromicina, pó para suspensão oral (225.2)</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dopamina (226)</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metoclopramida, comprimidos (142.1)</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metoclopramida, solução injetável (142.2)</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metoclopramida, solução oral (142.3)</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piridoxina, comprimidos (227.1)</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sertralina (228)</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sertralina, comprimidos (228.1)</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Compressa de gaze (229)</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Didanosina (230)</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Didanosina, comprimidos (230.1)</w:t>
      </w:r>
    </w:p>
    <w:p w:rsidR="00493CD8" w:rsidRPr="000A24A1" w:rsidRDefault="00085787" w:rsidP="000A24A1">
      <w:pPr>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Dióxido de silício (231)</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Estévia (233)</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Fita adesiva (234)</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Gaze petrolato (235)</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Metilbrometo de homatropina (239)</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Nevirapina (240)</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Nitrofurantoína, cápsulas (241.1)</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Nitrofurantoína, drágeas (241.2)</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Pitangueira (245)</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Quebra-pedra (246)</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Quebra-pedra (247)</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Sais para reidratação oral (249)</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Sulfametoxazol e trimetoprima, comprimidos (251.1)</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Sulfametoxazol e trimetoprima, suspensão oral (251.2)</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Sulfato de salbutamol (252)</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Sulfato de salbutamol, comprimidos (252.1)</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Sulfato de salbutamol, solução oral (252.2)</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Sutura cirúrgica absorvível (254)</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Sutura cirúrgica não-absorvível (255)</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Tartarato de metoprolol (256)</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Tartarato de metoprolol, comprimidos (256.1)</w:t>
      </w:r>
    </w:p>
    <w:p w:rsidR="00085787" w:rsidRPr="000A24A1" w:rsidRDefault="00085787"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Tecido gaze hidrófila purificada (257)</w:t>
      </w:r>
    </w:p>
    <w:p w:rsidR="00085787" w:rsidRPr="000A24A1" w:rsidRDefault="00085787"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Trimetoprima (258)</w:t>
      </w:r>
    </w:p>
    <w:p w:rsidR="00085787" w:rsidRPr="000A24A1" w:rsidRDefault="00085787"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Texto da Parte I</w:t>
      </w:r>
    </w:p>
    <w:p w:rsidR="00085787" w:rsidRPr="000A24A1" w:rsidRDefault="00085787"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V.5.2.6.1 Ensaio biológico de heparina pelo método do tempo de tromboplastina parcial ativada</w:t>
      </w:r>
    </w:p>
    <w:p w:rsidR="00085787" w:rsidRPr="000A24A1" w:rsidRDefault="00085787"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V.5.2.6.2 Ensaio biológico de heparina pelo método da inibição da coagulação do plasma ovino</w:t>
      </w:r>
    </w:p>
    <w:p w:rsidR="00085787" w:rsidRPr="000A24A1" w:rsidRDefault="00085787"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V.6.1 Resistência à tração</w:t>
      </w:r>
    </w:p>
    <w:p w:rsidR="00085787" w:rsidRPr="000A24A1" w:rsidRDefault="00085787"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V.6.2 Diâmetro de suturas</w:t>
      </w:r>
    </w:p>
    <w:p w:rsidR="00085787" w:rsidRPr="000A24A1" w:rsidRDefault="00085787"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V.6.3 Teste para suturas encastoadas</w:t>
      </w:r>
    </w:p>
    <w:p w:rsidR="00085787" w:rsidRPr="000A24A1" w:rsidRDefault="00085787"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V.6.4 Determinação da absorção</w:t>
      </w:r>
    </w:p>
    <w:p w:rsidR="00085787" w:rsidRPr="000A24A1" w:rsidRDefault="00085787"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V.6.5 Determinação do comprimento da fibra</w:t>
      </w:r>
    </w:p>
    <w:p w:rsidR="000A24A1" w:rsidRPr="000A24A1" w:rsidRDefault="000A24A1">
      <w:pPr>
        <w:rPr>
          <w:rFonts w:ascii="Times New Roman" w:hAnsi="Times New Roman" w:cs="Times New Roman"/>
          <w:strike/>
          <w:sz w:val="24"/>
          <w:szCs w:val="24"/>
        </w:rPr>
      </w:pPr>
      <w:r w:rsidRPr="000A24A1">
        <w:rPr>
          <w:rFonts w:ascii="Times New Roman" w:hAnsi="Times New Roman" w:cs="Times New Roman"/>
          <w:strike/>
          <w:sz w:val="24"/>
          <w:szCs w:val="24"/>
        </w:rPr>
        <w:br w:type="page"/>
      </w:r>
    </w:p>
    <w:p w:rsidR="00085787" w:rsidRPr="000A24A1" w:rsidRDefault="00085787"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MONOGRAFIAS</w:t>
      </w:r>
    </w:p>
    <w:p w:rsidR="00FF3F23" w:rsidRPr="000A24A1" w:rsidRDefault="00FF3F23" w:rsidP="000A24A1">
      <w:pPr>
        <w:spacing w:line="240" w:lineRule="auto"/>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213</w:t>
      </w:r>
    </w:p>
    <w:p w:rsidR="00FF3F23" w:rsidRPr="000A24A1" w:rsidRDefault="00FF3F2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ÁCIDO IOPANÓICO </w:t>
      </w:r>
    </w:p>
    <w:p w:rsidR="00FF3F23" w:rsidRPr="000A24A1" w:rsidRDefault="00FF3F2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Acidum iopanoicum</w:t>
      </w:r>
    </w:p>
    <w:p w:rsidR="00FF3F23" w:rsidRPr="000A24A1" w:rsidRDefault="000A24A1" w:rsidP="000A24A1">
      <w:pPr>
        <w:spacing w:line="240" w:lineRule="auto"/>
        <w:ind w:left="580" w:right="2540"/>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drawing>
          <wp:anchor distT="0" distB="0" distL="114300" distR="114300" simplePos="0" relativeHeight="251639296" behindDoc="1" locked="0" layoutInCell="0" allowOverlap="1" wp14:anchorId="403B44FA" wp14:editId="3CD211B3">
            <wp:simplePos x="0" y="0"/>
            <wp:positionH relativeFrom="column">
              <wp:posOffset>423545</wp:posOffset>
            </wp:positionH>
            <wp:positionV relativeFrom="paragraph">
              <wp:posOffset>99060</wp:posOffset>
            </wp:positionV>
            <wp:extent cx="2189480" cy="1415415"/>
            <wp:effectExtent l="0" t="0" r="1270" b="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89480" cy="1415415"/>
                    </a:xfrm>
                    <a:prstGeom prst="rect">
                      <a:avLst/>
                    </a:prstGeom>
                    <a:noFill/>
                  </pic:spPr>
                </pic:pic>
              </a:graphicData>
            </a:graphic>
            <wp14:sizeRelH relativeFrom="page">
              <wp14:pctWidth>0</wp14:pctWidth>
            </wp14:sizeRelH>
            <wp14:sizeRelV relativeFrom="page">
              <wp14:pctHeight>0</wp14:pctHeight>
            </wp14:sizeRelV>
          </wp:anchor>
        </w:drawing>
      </w:r>
    </w:p>
    <w:p w:rsidR="00FF3F23" w:rsidRPr="000A24A1" w:rsidRDefault="00FF3F23" w:rsidP="000A24A1">
      <w:pPr>
        <w:spacing w:line="240" w:lineRule="auto"/>
        <w:ind w:left="580" w:right="2540"/>
        <w:rPr>
          <w:rFonts w:ascii="Times New Roman" w:eastAsia="Times New Roman" w:hAnsi="Times New Roman" w:cs="Times New Roman"/>
          <w:strike/>
          <w:sz w:val="24"/>
          <w:szCs w:val="24"/>
        </w:rPr>
      </w:pPr>
    </w:p>
    <w:p w:rsidR="00FF3F23" w:rsidRPr="000A24A1" w:rsidRDefault="000A24A1" w:rsidP="000A24A1">
      <w:pPr>
        <w:tabs>
          <w:tab w:val="left" w:pos="2580"/>
        </w:tabs>
        <w:spacing w:line="240" w:lineRule="auto"/>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b/>
      </w:r>
    </w:p>
    <w:p w:rsidR="00FF3F23" w:rsidRPr="000A24A1" w:rsidRDefault="00FF3F23" w:rsidP="000A24A1">
      <w:pPr>
        <w:spacing w:line="240" w:lineRule="auto"/>
        <w:rPr>
          <w:rFonts w:ascii="Times New Roman" w:eastAsia="Times New Roman" w:hAnsi="Times New Roman" w:cs="Times New Roman"/>
          <w:strike/>
          <w:sz w:val="24"/>
          <w:szCs w:val="24"/>
        </w:rPr>
      </w:pPr>
    </w:p>
    <w:p w:rsidR="00FF3F23" w:rsidRPr="000A24A1" w:rsidRDefault="00FF3F23" w:rsidP="000A24A1">
      <w:pPr>
        <w:spacing w:line="240" w:lineRule="auto"/>
        <w:rPr>
          <w:rFonts w:ascii="Times New Roman" w:eastAsia="Times New Roman" w:hAnsi="Times New Roman" w:cs="Times New Roman"/>
          <w:strike/>
          <w:sz w:val="24"/>
          <w:szCs w:val="24"/>
        </w:rPr>
      </w:pPr>
    </w:p>
    <w:p w:rsidR="00FF3F23" w:rsidRPr="000A24A1" w:rsidRDefault="00FF3F23" w:rsidP="000A24A1">
      <w:pPr>
        <w:spacing w:line="240" w:lineRule="auto"/>
        <w:rPr>
          <w:rFonts w:ascii="Times New Roman" w:eastAsia="Times New Roman" w:hAnsi="Times New Roman" w:cs="Times New Roman"/>
          <w:strike/>
          <w:sz w:val="24"/>
          <w:szCs w:val="24"/>
        </w:rPr>
      </w:pPr>
    </w:p>
    <w:tbl>
      <w:tblPr>
        <w:tblW w:w="5000" w:type="pct"/>
        <w:tblCellMar>
          <w:left w:w="0" w:type="dxa"/>
          <w:right w:w="0" w:type="dxa"/>
        </w:tblCellMar>
        <w:tblLook w:val="0000" w:firstRow="0" w:lastRow="0" w:firstColumn="0" w:lastColumn="0" w:noHBand="0" w:noVBand="0"/>
      </w:tblPr>
      <w:tblGrid>
        <w:gridCol w:w="3285"/>
        <w:gridCol w:w="3717"/>
        <w:gridCol w:w="2637"/>
      </w:tblGrid>
      <w:tr w:rsidR="00FF3F23" w:rsidRPr="000A24A1" w:rsidTr="00FF3F23">
        <w:trPr>
          <w:trHeight w:val="188"/>
        </w:trPr>
        <w:tc>
          <w:tcPr>
            <w:tcW w:w="1704" w:type="pct"/>
            <w:shd w:val="clear" w:color="auto" w:fill="auto"/>
            <w:vAlign w:val="bottom"/>
          </w:tcPr>
          <w:p w:rsidR="00FF3F23" w:rsidRPr="000A24A1" w:rsidRDefault="000A24A1" w:rsidP="000A24A1">
            <w:pPr>
              <w:spacing w:line="240" w:lineRule="auto"/>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w:t>
            </w:r>
            <w:r w:rsidR="00FF3F23" w:rsidRPr="000A24A1">
              <w:rPr>
                <w:rFonts w:ascii="Times New Roman" w:eastAsia="Times New Roman" w:hAnsi="Times New Roman" w:cs="Times New Roman"/>
                <w:strike/>
                <w:sz w:val="24"/>
                <w:szCs w:val="24"/>
              </w:rPr>
              <w:t>C</w:t>
            </w:r>
            <w:r w:rsidR="00FF3F23" w:rsidRPr="000A24A1">
              <w:rPr>
                <w:rFonts w:ascii="Times New Roman" w:eastAsia="Times New Roman" w:hAnsi="Times New Roman" w:cs="Times New Roman"/>
                <w:strike/>
                <w:sz w:val="24"/>
                <w:szCs w:val="24"/>
                <w:vertAlign w:val="subscript"/>
              </w:rPr>
              <w:t>11</w:t>
            </w:r>
            <w:r w:rsidR="00FF3F23" w:rsidRPr="000A24A1">
              <w:rPr>
                <w:rFonts w:ascii="Times New Roman" w:eastAsia="Times New Roman" w:hAnsi="Times New Roman" w:cs="Times New Roman"/>
                <w:strike/>
                <w:sz w:val="24"/>
                <w:szCs w:val="24"/>
              </w:rPr>
              <w:t>H</w:t>
            </w:r>
            <w:r w:rsidR="00FF3F23" w:rsidRPr="000A24A1">
              <w:rPr>
                <w:rFonts w:ascii="Times New Roman" w:eastAsia="Times New Roman" w:hAnsi="Times New Roman" w:cs="Times New Roman"/>
                <w:strike/>
                <w:sz w:val="24"/>
                <w:szCs w:val="24"/>
                <w:vertAlign w:val="subscript"/>
              </w:rPr>
              <w:t>12</w:t>
            </w:r>
            <w:r w:rsidR="00FF3F23" w:rsidRPr="000A24A1">
              <w:rPr>
                <w:rFonts w:ascii="Times New Roman" w:eastAsia="Times New Roman" w:hAnsi="Times New Roman" w:cs="Times New Roman"/>
                <w:strike/>
                <w:sz w:val="24"/>
                <w:szCs w:val="24"/>
              </w:rPr>
              <w:t>I</w:t>
            </w:r>
            <w:r w:rsidR="00FF3F23" w:rsidRPr="000A24A1">
              <w:rPr>
                <w:rFonts w:ascii="Times New Roman" w:eastAsia="Times New Roman" w:hAnsi="Times New Roman" w:cs="Times New Roman"/>
                <w:strike/>
                <w:sz w:val="24"/>
                <w:szCs w:val="24"/>
                <w:vertAlign w:val="subscript"/>
              </w:rPr>
              <w:t>3</w:t>
            </w:r>
            <w:r w:rsidR="00FF3F23" w:rsidRPr="000A24A1">
              <w:rPr>
                <w:rFonts w:ascii="Times New Roman" w:eastAsia="Times New Roman" w:hAnsi="Times New Roman" w:cs="Times New Roman"/>
                <w:strike/>
                <w:sz w:val="24"/>
                <w:szCs w:val="24"/>
              </w:rPr>
              <w:t>NO</w:t>
            </w:r>
            <w:r w:rsidR="00FF3F23" w:rsidRPr="000A24A1">
              <w:rPr>
                <w:rFonts w:ascii="Times New Roman" w:eastAsia="Times New Roman" w:hAnsi="Times New Roman" w:cs="Times New Roman"/>
                <w:strike/>
                <w:sz w:val="24"/>
                <w:szCs w:val="24"/>
                <w:vertAlign w:val="subscript"/>
              </w:rPr>
              <w:t>2</w:t>
            </w:r>
          </w:p>
        </w:tc>
        <w:tc>
          <w:tcPr>
            <w:tcW w:w="1928" w:type="pct"/>
            <w:shd w:val="clear" w:color="auto" w:fill="auto"/>
            <w:vAlign w:val="bottom"/>
          </w:tcPr>
          <w:p w:rsidR="00FF3F23" w:rsidRPr="000A24A1" w:rsidRDefault="00FF3F23" w:rsidP="000A24A1">
            <w:pPr>
              <w:spacing w:line="240" w:lineRule="auto"/>
              <w:ind w:right="500"/>
              <w:jc w:val="center"/>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570,93</w:t>
            </w:r>
          </w:p>
        </w:tc>
        <w:tc>
          <w:tcPr>
            <w:tcW w:w="1368" w:type="pct"/>
            <w:shd w:val="clear" w:color="auto" w:fill="auto"/>
            <w:vAlign w:val="bottom"/>
          </w:tcPr>
          <w:p w:rsidR="00FF3F23" w:rsidRPr="000A24A1" w:rsidRDefault="00FF3F23" w:rsidP="000A24A1">
            <w:pPr>
              <w:spacing w:line="240" w:lineRule="auto"/>
              <w:jc w:val="right"/>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0707.01-5</w:t>
            </w:r>
          </w:p>
        </w:tc>
      </w:tr>
    </w:tbl>
    <w:p w:rsidR="00FF3F23" w:rsidRPr="000A24A1" w:rsidRDefault="00FF3F2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Ácido 3-amino-</w:t>
      </w:r>
      <w:r w:rsidRPr="000A24A1">
        <w:rPr>
          <w:rFonts w:ascii="Times New Roman" w:eastAsia="Arial" w:hAnsi="Times New Roman" w:cs="Times New Roman"/>
          <w:strike/>
          <w:sz w:val="24"/>
          <w:szCs w:val="24"/>
        </w:rPr>
        <w:t>α</w:t>
      </w:r>
      <w:r w:rsidRPr="000A24A1">
        <w:rPr>
          <w:rFonts w:ascii="Times New Roman" w:eastAsia="Times New Roman" w:hAnsi="Times New Roman" w:cs="Times New Roman"/>
          <w:strike/>
          <w:sz w:val="24"/>
          <w:szCs w:val="24"/>
        </w:rPr>
        <w:t>-etil-2,4,6-triiodobenzenopropanóico</w:t>
      </w:r>
    </w:p>
    <w:p w:rsidR="00FF3F23" w:rsidRPr="000A24A1" w:rsidRDefault="00FF3F2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97,0% e, no máximo, 101,0% de C</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12</w:t>
      </w:r>
      <w:r w:rsidRPr="000A24A1">
        <w:rPr>
          <w:rFonts w:ascii="Times New Roman" w:eastAsia="Times New Roman" w:hAnsi="Times New Roman" w:cs="Times New Roman"/>
          <w:strike/>
          <w:sz w:val="24"/>
          <w:szCs w:val="24"/>
        </w:rPr>
        <w:t>I</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em relação à substância dessecada.</w:t>
      </w:r>
    </w:p>
    <w:p w:rsidR="00FF3F23" w:rsidRPr="000A24A1" w:rsidRDefault="00FF3F2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DESCRIÇÃO</w:t>
      </w:r>
    </w:p>
    <w:p w:rsidR="00FF3F23" w:rsidRPr="000A24A1" w:rsidRDefault="00FF3F2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Caracteres físicos. Pó branco ou branco-amarelado de odor leve característico.</w:t>
      </w:r>
    </w:p>
    <w:p w:rsidR="00FF3F23" w:rsidRPr="000A24A1" w:rsidRDefault="00FF3F2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Solubilidade. Praticamente insolúvel em água, solúvel em etanol absoluto, clorofórmio, éter etílico e metanol. Solúvel em soluções de hidróxidos alcalinos.</w:t>
      </w:r>
    </w:p>
    <w:p w:rsidR="00FF3F23" w:rsidRPr="000A24A1" w:rsidRDefault="00FF3F2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Constantes físico-químicas</w:t>
      </w:r>
    </w:p>
    <w:p w:rsidR="00FF3F23" w:rsidRPr="000A24A1" w:rsidRDefault="00FF3F2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Faixa de fusão (V.2.2): 152 ºC a 158 ºC.</w:t>
      </w:r>
    </w:p>
    <w:p w:rsidR="00FF3F23" w:rsidRPr="000A24A1" w:rsidRDefault="00FF3F2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IDENTIFICAÇÃO</w:t>
      </w:r>
    </w:p>
    <w:p w:rsidR="00FF3F23" w:rsidRPr="000A24A1" w:rsidRDefault="00FF3F23" w:rsidP="000A24A1">
      <w:pPr>
        <w:numPr>
          <w:ilvl w:val="0"/>
          <w:numId w:val="1"/>
        </w:numPr>
        <w:tabs>
          <w:tab w:val="left" w:pos="795"/>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 espectro de absorção no infravermelho (V.2.14-4) da amostra dessecada a 105 </w:t>
      </w:r>
      <w:r w:rsidRPr="000A24A1">
        <w:rPr>
          <w:rFonts w:ascii="Times New Roman" w:eastAsia="Arial" w:hAnsi="Times New Roman" w:cs="Times New Roman"/>
          <w:strike/>
          <w:sz w:val="24"/>
          <w:szCs w:val="24"/>
        </w:rPr>
        <w:t>°</w:t>
      </w:r>
      <w:r w:rsidRPr="000A24A1">
        <w:rPr>
          <w:rFonts w:ascii="Times New Roman" w:eastAsia="Times New Roman" w:hAnsi="Times New Roman" w:cs="Times New Roman"/>
          <w:strike/>
          <w:sz w:val="24"/>
          <w:szCs w:val="24"/>
        </w:rPr>
        <w:t>C, até peso constante, e dispersa em brometo de potássio, apresenta máximos da absorção somente nos mesmos comprimentos de onda e com as mesmas intensidades relativas daqueles observados no espectro de ácido iopanóico padrão, preparado de maneira idêntica.</w:t>
      </w:r>
    </w:p>
    <w:p w:rsidR="00AA0259" w:rsidRPr="000A24A1" w:rsidRDefault="00FF3F23" w:rsidP="000A24A1">
      <w:pPr>
        <w:numPr>
          <w:ilvl w:val="0"/>
          <w:numId w:val="1"/>
        </w:numPr>
        <w:tabs>
          <w:tab w:val="left" w:pos="782"/>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Examinar os cromatogramas obtidos em Substâncias relacionadas. Nebulizar com dimetilaminocinamaldeído a 0,1% (p/V) em mistura de ácido clorídrico e etanol (1:99). A mancha principal obtida com a solução (2) corresponde em posição, cor e intensidade àquela obtida com a solução (4).</w:t>
      </w:r>
    </w:p>
    <w:p w:rsidR="00FF3F23" w:rsidRPr="000A24A1" w:rsidRDefault="00FF3F23" w:rsidP="000A24A1">
      <w:pPr>
        <w:numPr>
          <w:ilvl w:val="0"/>
          <w:numId w:val="1"/>
        </w:numPr>
        <w:tabs>
          <w:tab w:val="left" w:pos="782"/>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Misturar cerca de 0,1 g da amostra com 50 mg de carbonato de cálcio. Aquecer até total carbonização. Esperar o resíduo esfriar e adicionar 5 ml de água quente. Aquecer em banho-maria por </w:t>
      </w:r>
    </w:p>
    <w:p w:rsidR="00FF3F23" w:rsidRPr="000A24A1" w:rsidRDefault="00FF3F2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5 minutos e filtrar. A solução resp</w:t>
      </w:r>
      <w:r w:rsidR="00AA0259" w:rsidRPr="000A24A1">
        <w:rPr>
          <w:rFonts w:ascii="Times New Roman" w:eastAsia="Times New Roman" w:hAnsi="Times New Roman" w:cs="Times New Roman"/>
          <w:strike/>
          <w:sz w:val="24"/>
          <w:szCs w:val="24"/>
        </w:rPr>
        <w:t>onde às reações do íon iodeto (</w:t>
      </w:r>
      <w:r w:rsidRPr="000A24A1">
        <w:rPr>
          <w:rFonts w:ascii="Times New Roman" w:eastAsia="Times New Roman" w:hAnsi="Times New Roman" w:cs="Times New Roman"/>
          <w:strike/>
          <w:sz w:val="24"/>
          <w:szCs w:val="24"/>
        </w:rPr>
        <w:t>V.3.1.1).</w:t>
      </w:r>
    </w:p>
    <w:p w:rsidR="00FF3F23" w:rsidRPr="000A24A1" w:rsidRDefault="00FF3F2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 Aquecer cerca de 50 mg da amostra em cápsula de porcelana sob chama. Ocorre liberação de vapores violáceos.</w:t>
      </w:r>
    </w:p>
    <w:p w:rsidR="00FF3F23" w:rsidRPr="000A24A1" w:rsidRDefault="00FF3F2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ENSAIOS DE PUREZA</w:t>
      </w:r>
    </w:p>
    <w:p w:rsidR="00FF3F23" w:rsidRPr="000A24A1" w:rsidRDefault="00FF3F2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Aspecto da solução. A solução (1) é límpida e não mais corada do que a solução (3) (V.2.12).</w:t>
      </w:r>
    </w:p>
    <w:p w:rsidR="00FF3F23" w:rsidRPr="000A24A1" w:rsidRDefault="00FF3F2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(1): solução da amostra a 5% (p/V) em hidróxido de sódio M.</w:t>
      </w:r>
    </w:p>
    <w:p w:rsidR="00FF3F23" w:rsidRPr="000A24A1" w:rsidRDefault="00FF3F2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Solução(2): adicionar 24 ml de solução base de cloreto férrico, 6 ml de solução base de cloreto cobaltoso e 70 ml de ácido clorídrico a 1% (V/V).</w:t>
      </w:r>
    </w:p>
    <w:p w:rsidR="00FF3F23" w:rsidRPr="000A24A1" w:rsidRDefault="00FF3F2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Solução(3): a 50 ml da solução (2) adicionar 50 ml de ácido clorídrico a 1% (V/V).</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Substâncias relacionadas. Proceder conforme descrito em Cromatografia em camada delgada (V.2.17.1), utilizando sílica gel GF</w:t>
      </w:r>
      <w:r w:rsidRPr="000A24A1">
        <w:rPr>
          <w:rFonts w:ascii="Times New Roman" w:eastAsia="Times New Roman" w:hAnsi="Times New Roman" w:cs="Times New Roman"/>
          <w:strike/>
          <w:sz w:val="24"/>
          <w:szCs w:val="24"/>
          <w:vertAlign w:val="subscript"/>
        </w:rPr>
        <w:t>254</w:t>
      </w:r>
      <w:r w:rsidRPr="000A24A1">
        <w:rPr>
          <w:rFonts w:ascii="Times New Roman" w:eastAsia="Times New Roman" w:hAnsi="Times New Roman" w:cs="Times New Roman"/>
          <w:strike/>
          <w:sz w:val="24"/>
          <w:szCs w:val="24"/>
        </w:rPr>
        <w:t xml:space="preserve">, como suporte, e mistura de dioxana, metanol, tolueno e amônia concentrada (50:20:20:10), como fase móvel. Aplicar, separadamente, 5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l de cada uma das soluções, recentemente preparadas, descritas a seguir.</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(1): transferir 1 g da amostra para balão volumétrico de 10 ml, dissolver em mistura de amônia 10 M e metanol (3:97) e completar o volume com a mesma mistura de solventes.</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(2): transferir 1 ml da solução (1) para balão volumétrico de 10 ml e completar o volume com mistura de amônia 10 M e metanol (3:97).</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(3): transferir 1 ml da solução (2) para balão volumétrico de 50 ml e completar o volume com mistura de amônia 10 M e metanol (3:97).</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(4): transferir 50 mg de ácido iopanóico padrão para balão volumétrico de 5 ml, dissolver em mistura de amônia 10 M e metanol (3:97) e completar o volume com a mesma mistura de solventes.</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Desenvolver o cromatograma. Remover a placa, deixar secar ao ar. Examinar sob luz ultravioleta (254 nm). Qualquer mancha secundária obtida no cromatograma com a solução (1), diferente da mancha principal, não é mais intensa que aquela obtida com a solução (3) (0,2%).</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Iodo livre. Agitar cerca de 0,2 g da amostra com 2 ml de água e 2 ml de clorofórmio, por 1 minuto. A fase clorofórmica não apresenta coloração violeta.</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Cloretos (V.3.2.1). Agitar cerca de 0,5 g em 10 ml de ácido nítrico 2 M e 15 ml de água por 5 minutos e filtrar. Utilizar 10 ml do filtrado e prosseguir conforme descrito em Ensaio-limite para cloretos. No máximo 0,018% (180 ppm).</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Perda por dessecação (V.2.9). Determinar em 1 g da amostra, em estufa a 105 ºC, por 1 hora. No máximo 1%.</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Cinzas sulfatadas (V.2.10). Determinar em 1 g da amostra. No máximo 0,1%.</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DOSEAMENTO</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Pesar, exatamente, cerca de 0,25 g da amostra e transferir para balão de fundo redondo de 250 ml. Adicionar 30 ml de hidróxido de sódio 1,25 M e 0,5 g de zinco em pó. Aquecer a mistura sob refluxo por 30 minutos. Esfriar até temperatura ambiente, lavar a porção interna do condensador com 20 ml de água destilada e filtrar. Lavar o balão e o filtro com pequenas porções de água. Adicionar 5 ml de ácido acético glacial e 1 ml de tetrabromofenolftaleína etil éster SI. Titular com nitrato de prata 0,05 M SV até a mudança de cor do precipitado de amarelo para verde. Cada ml de nitrato de prata 0,05 M SV equivale a 9,516 mg de C</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12</w:t>
      </w:r>
      <w:r w:rsidRPr="000A24A1">
        <w:rPr>
          <w:rFonts w:ascii="Times New Roman" w:eastAsia="Times New Roman" w:hAnsi="Times New Roman" w:cs="Times New Roman"/>
          <w:strike/>
          <w:sz w:val="24"/>
          <w:szCs w:val="24"/>
        </w:rPr>
        <w:t>I</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EMBALAGEM E ARMAZENAMENTO</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 recipientes bem-fechados, protegidos da luz.</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ROTULAGEM</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Observar a legislação vigente.</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CLASSE TERAPÊUTICA</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Adjuvante diagnóstico (meio radiopaco).</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XII.1. INDICADORES </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Tetrabromofenolftaleína etil éster SI</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Preparação - Dissolver 0,1 g de tetrabromofenolftaleína etil éster em 90 ml de ácido acético glacial e completar o volume para 100 ml com o mesmo solvente. Preparar imediatamente antes do uso.</w:t>
      </w:r>
    </w:p>
    <w:p w:rsidR="004C632D" w:rsidRPr="000A24A1" w:rsidRDefault="004C632D" w:rsidP="000A24A1">
      <w:pPr>
        <w:spacing w:line="240" w:lineRule="auto"/>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213.1</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ÁCIDO IOPANÓICO COMPRIMIDOS</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95,0% e, no máximo, 105,0% da quantidade declarada de C</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12</w:t>
      </w:r>
      <w:r w:rsidRPr="000A24A1">
        <w:rPr>
          <w:rFonts w:ascii="Times New Roman" w:eastAsia="Times New Roman" w:hAnsi="Times New Roman" w:cs="Times New Roman"/>
          <w:strike/>
          <w:sz w:val="24"/>
          <w:szCs w:val="24"/>
        </w:rPr>
        <w:t>I</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IDENTIFICAÇÃO</w:t>
      </w:r>
    </w:p>
    <w:p w:rsidR="004C632D" w:rsidRPr="000A24A1" w:rsidRDefault="004C632D" w:rsidP="000A24A1">
      <w:pPr>
        <w:numPr>
          <w:ilvl w:val="0"/>
          <w:numId w:val="3"/>
        </w:numPr>
        <w:tabs>
          <w:tab w:val="left" w:pos="807"/>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Pesar e pulverizar os comprimidos. Pesar quantidade do pó equivalente a 30 mg de ácido iopanóico. Adicionar 10 ml de etanol. Agitar e filtrar. Evaporar o filtrado até a secura e dessecar o resíduo a 105 ºC, até peso constante. O espectro de absorção no infravermelho (V.2.14-4) do resíduo apresenta máximos de absorção somente nos mesmos comprimentos de onda e com as mesmas in-tensidades relativas daqueles observados no espectro de ácido iopanóico padrão, preparado de maneira idêntica.</w:t>
      </w:r>
    </w:p>
    <w:p w:rsidR="004C632D" w:rsidRPr="000A24A1" w:rsidRDefault="004C632D" w:rsidP="000A24A1">
      <w:pPr>
        <w:numPr>
          <w:ilvl w:val="0"/>
          <w:numId w:val="3"/>
        </w:numPr>
        <w:tabs>
          <w:tab w:val="left" w:pos="802"/>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Examinar os cromatogramas obtidos em Substâncias relacionadas. Nebulizar com dimetilaminocinamaldeído a 0,1% (p/V) em mistura de ácido clorídrico e etanol (1:99). A mancha principal obtida com a solução (2) corresponde em posição, cor e intensidade àquela obtida com a solução (4).</w:t>
      </w:r>
    </w:p>
    <w:p w:rsidR="004C632D" w:rsidRPr="000A24A1" w:rsidRDefault="004C632D" w:rsidP="000A24A1">
      <w:pPr>
        <w:numPr>
          <w:ilvl w:val="0"/>
          <w:numId w:val="3"/>
        </w:numPr>
        <w:tabs>
          <w:tab w:val="left" w:pos="792"/>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Pesar e pulverizar os comprimidos. Agitar quantidade do pó equivalente a 0,1 g de ácido iopanóico com duas porções de 10 ml de acetona e filtrar. Evaporar o filtrado até resíduo. Aquecer 50 mg do resíduo em cápsula de porcelana sob chama. Ocorre liberação de vapores violáceos de iodo.</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CARACTERÍSTICAS</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Determinação de peso (V.1.1). Cumpre o teste. </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Dureza (V.1.3.1). Cumpre o teste.</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Friabilidade (V.1.3.2). Cumpre o teste. </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Desintegração (V.1.4.1). Cumpre o teste.</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Uniformidade de doses unitárias (V.1.6). Cumpre o teste.</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ENSAIOS DE PUREZA</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Substâncias relacionadas. Proceder conforme descrito em Substâncias relacionadas na monografia de Ácido iopanóico. Preparar a solução (1) como descrito a seguir.</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(1): pesar e pulverizar os comprimidos. Extrair quantidade do pó equivalente a 1 g de ácido iopanóico com 5 porções de 10 ml de etanol, filtrar e evaporar sob pressão reduzida rotatório. Dissolver o resíduo em 10 ml de mistura de amônia 10 M e metanol (3:97).</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Cloretos (V.3.2.1). Pesar e triturar os comprimidos. Pesar quantidade do pó equivalente a 0,5 g de ácido iopanóico. Transferir para balão volumétrico de 50 ml e adicionar 10 ml de ácido nítrico 2 M e 15 ml de água. Agitar por 5 minutos. Completar o volume com água e deixar em repouso por 5 minutos. Filtrar. Utilizar 10 ml do filtrado e prosseguir conforme descrito em Ensaio-limite para cloretos. No máximo 0,018% (180 ppm).</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DOSEAMENTO</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Pesar e pulverizar 20 comprimidos. Pesar, exatamente, quantidade do pó equivalente a 1 g de ácido iopanóico e triturar com 10 ml de hexano. Deixar a mistura decantar e filtrar. Repetir a trituração com 10 ml de hexano. Filtrar utilizando o mesmo filtro e desprezar os filtrados. Aquecer o resíduo com 10 ml de etanol a 70% (V/V) neutralizado com hidróxido de sódio 0,1 M SV, utilizando azul de timol SI como indicador. Filtrar utilizando o mesmo filtro. Lavar o resíduo com quatro porções de 10 ml de etanol a 70% (V/V). Esfriar os extratos etanólicos até temperatura ambiente. Adicionar 3 a 5 gotas de azul de timol SI. Titular com hidróxido de sódio 0,1 M SV. Cada ml de hidróxido de sódio 0,1 M SV equivale a 57,093 mg de C</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12</w:t>
      </w:r>
      <w:r w:rsidRPr="000A24A1">
        <w:rPr>
          <w:rFonts w:ascii="Times New Roman" w:eastAsia="Times New Roman" w:hAnsi="Times New Roman" w:cs="Times New Roman"/>
          <w:strike/>
          <w:sz w:val="24"/>
          <w:szCs w:val="24"/>
        </w:rPr>
        <w:t>I</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EMBALAGEM E ARMAZENAMENTO</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Em recipientes bem-fechados, protegidos da luz.</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ROTULAGEM</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Observar a legislação vigente.</w:t>
      </w:r>
    </w:p>
    <w:p w:rsidR="004C632D" w:rsidRPr="000A24A1" w:rsidRDefault="004C632D" w:rsidP="000A24A1">
      <w:pPr>
        <w:spacing w:line="240" w:lineRule="auto"/>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214</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ÁCIDO LÁTICO </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Acidum laticum</w:t>
      </w:r>
    </w:p>
    <w:p w:rsidR="004C632D" w:rsidRPr="000A24A1" w:rsidRDefault="004C632D" w:rsidP="000A24A1">
      <w:pPr>
        <w:spacing w:line="240" w:lineRule="auto"/>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drawing>
          <wp:anchor distT="0" distB="0" distL="114300" distR="114300" simplePos="0" relativeHeight="251643392" behindDoc="1" locked="0" layoutInCell="0" allowOverlap="1" wp14:anchorId="746A0DEF" wp14:editId="23A57712">
            <wp:simplePos x="0" y="0"/>
            <wp:positionH relativeFrom="column">
              <wp:posOffset>1016635</wp:posOffset>
            </wp:positionH>
            <wp:positionV relativeFrom="paragraph">
              <wp:posOffset>94615</wp:posOffset>
            </wp:positionV>
            <wp:extent cx="795941" cy="720000"/>
            <wp:effectExtent l="0" t="0" r="4445" b="4445"/>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5941" cy="720000"/>
                    </a:xfrm>
                    <a:prstGeom prst="rect">
                      <a:avLst/>
                    </a:prstGeom>
                    <a:noFill/>
                  </pic:spPr>
                </pic:pic>
              </a:graphicData>
            </a:graphic>
            <wp14:sizeRelH relativeFrom="page">
              <wp14:pctWidth>0</wp14:pctWidth>
            </wp14:sizeRelH>
            <wp14:sizeRelV relativeFrom="page">
              <wp14:pctHeight>0</wp14:pctHeight>
            </wp14:sizeRelV>
          </wp:anchor>
        </w:drawing>
      </w:r>
    </w:p>
    <w:p w:rsidR="004C632D" w:rsidRPr="000A24A1" w:rsidRDefault="004C632D" w:rsidP="000A24A1">
      <w:pPr>
        <w:spacing w:line="240" w:lineRule="auto"/>
        <w:rPr>
          <w:rFonts w:ascii="Times New Roman" w:eastAsia="Times New Roman" w:hAnsi="Times New Roman" w:cs="Times New Roman"/>
          <w:strike/>
          <w:sz w:val="24"/>
          <w:szCs w:val="24"/>
        </w:rPr>
      </w:pPr>
    </w:p>
    <w:p w:rsidR="004C632D" w:rsidRPr="000A24A1" w:rsidRDefault="004C632D" w:rsidP="000A24A1">
      <w:pPr>
        <w:spacing w:line="240" w:lineRule="auto"/>
        <w:rPr>
          <w:rFonts w:ascii="Times New Roman" w:eastAsia="Times New Roman" w:hAnsi="Times New Roman" w:cs="Times New Roman"/>
          <w:strike/>
          <w:sz w:val="24"/>
          <w:szCs w:val="24"/>
        </w:rPr>
      </w:pPr>
    </w:p>
    <w:p w:rsidR="004C632D" w:rsidRPr="000A24A1" w:rsidRDefault="004C632D" w:rsidP="000A24A1">
      <w:pPr>
        <w:tabs>
          <w:tab w:val="left" w:pos="1440"/>
          <w:tab w:val="left" w:pos="3820"/>
        </w:tabs>
        <w:spacing w:line="240" w:lineRule="auto"/>
        <w:ind w:left="20"/>
        <w:rPr>
          <w:rFonts w:ascii="Times New Roman" w:eastAsia="Times New Roman" w:hAnsi="Times New Roman" w:cs="Times New Roman"/>
          <w:strike/>
          <w:sz w:val="24"/>
          <w:szCs w:val="24"/>
        </w:rPr>
      </w:pPr>
    </w:p>
    <w:tbl>
      <w:tblPr>
        <w:tblStyle w:val="Tabelacomgrade"/>
        <w:tblW w:w="0" w:type="auto"/>
        <w:tblInd w:w="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1"/>
        <w:gridCol w:w="2882"/>
      </w:tblGrid>
      <w:tr w:rsidR="004C632D" w:rsidRPr="000A24A1" w:rsidTr="004C632D">
        <w:tc>
          <w:tcPr>
            <w:tcW w:w="2881" w:type="dxa"/>
          </w:tcPr>
          <w:p w:rsidR="004C632D" w:rsidRPr="000A24A1" w:rsidRDefault="004C632D" w:rsidP="000A24A1">
            <w:pPr>
              <w:tabs>
                <w:tab w:val="left" w:pos="1440"/>
                <w:tab w:val="left" w:pos="3820"/>
              </w:tabs>
              <w:spacing w:after="200"/>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p>
        </w:tc>
        <w:tc>
          <w:tcPr>
            <w:tcW w:w="2881" w:type="dxa"/>
          </w:tcPr>
          <w:p w:rsidR="004C632D" w:rsidRPr="000A24A1" w:rsidRDefault="004C632D" w:rsidP="000A24A1">
            <w:pPr>
              <w:tabs>
                <w:tab w:val="left" w:pos="1440"/>
                <w:tab w:val="left" w:pos="3820"/>
              </w:tabs>
              <w:spacing w:after="200"/>
              <w:jc w:val="center"/>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90,08</w:t>
            </w:r>
          </w:p>
        </w:tc>
        <w:tc>
          <w:tcPr>
            <w:tcW w:w="2882" w:type="dxa"/>
          </w:tcPr>
          <w:p w:rsidR="004C632D" w:rsidRPr="000A24A1" w:rsidRDefault="004C632D" w:rsidP="000A24A1">
            <w:pPr>
              <w:tabs>
                <w:tab w:val="left" w:pos="1440"/>
                <w:tab w:val="left" w:pos="3820"/>
              </w:tabs>
              <w:spacing w:after="200"/>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i/>
                <w:strike/>
                <w:sz w:val="24"/>
                <w:szCs w:val="24"/>
              </w:rPr>
              <w:t>0729.01-9</w:t>
            </w:r>
          </w:p>
        </w:tc>
      </w:tr>
    </w:tbl>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Ácido 2-hidroxipropanóico</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Consiste em mistura do ácido 2-hidroxipropanóico e seus produtos de condensação, tais como ácido lactoil-lático, ácidos poliláticos e água. O equilíbrio entre ácido lático e os ácidos poliláticos é dependente da concentração e da temperatura. O ácido lático normalmente é um racemato (R,S-ácido lático), mas o isômero (+) S pode predominar. Contém, no mínimo, 88,0% e, no máximo, 92,0% de C</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DESCRIÇÃO</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Caracteres físicos. Líquido viscoso incolor ou levemente amarelo.</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Solubilidade. Miscível em água, etanol e éter etílico. </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Constantes físico-químicas</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Ponto de fusão (V.2.2): funde em torno de 18 </w:t>
      </w:r>
      <w:r w:rsidRPr="000A24A1">
        <w:rPr>
          <w:rFonts w:ascii="Times New Roman" w:eastAsia="Symbol" w:hAnsi="Times New Roman" w:cs="Times New Roman"/>
          <w:strike/>
          <w:sz w:val="24"/>
          <w:szCs w:val="24"/>
        </w:rPr>
        <w:t>°</w:t>
      </w:r>
      <w:r w:rsidRPr="000A24A1">
        <w:rPr>
          <w:rFonts w:ascii="Times New Roman" w:eastAsia="Times New Roman" w:hAnsi="Times New Roman" w:cs="Times New Roman"/>
          <w:strike/>
          <w:sz w:val="24"/>
          <w:szCs w:val="24"/>
        </w:rPr>
        <w:t>C.</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Poder rotatório específico (V.2.8): -0,05º a +0,05º, do ácido lático racêmico.</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IDENTIFICAÇÃO</w:t>
      </w:r>
    </w:p>
    <w:p w:rsidR="004C632D" w:rsidRPr="000A24A1" w:rsidRDefault="004C632D" w:rsidP="000A24A1">
      <w:pPr>
        <w:numPr>
          <w:ilvl w:val="0"/>
          <w:numId w:val="4"/>
        </w:numPr>
        <w:tabs>
          <w:tab w:val="left" w:pos="773"/>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Dissolver 1 g em água. A solução é fortemente ácida (pH menor que 4).</w:t>
      </w:r>
    </w:p>
    <w:p w:rsidR="004C632D" w:rsidRPr="000A24A1" w:rsidRDefault="004C632D" w:rsidP="000A24A1">
      <w:pPr>
        <w:numPr>
          <w:ilvl w:val="0"/>
          <w:numId w:val="4"/>
        </w:numPr>
        <w:tabs>
          <w:tab w:val="left" w:pos="760"/>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Responde à reação do íon lactato (V.3.1.1).</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ENSAIOS DE PUREZA</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Aspecto da solução. Dissolver 5 g da amostra em 42 ml de hidróxido de sódio M e diluir para 50 ml com água. A coloração não é mais intensa do que a da solução padrão de cor F (V.2.12).</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Ácidos oxálico, cítrico e fosfórico. A 5 ml da solução obtida em Aspecto da solução adicionar amônia SR até pH fracamente alcalino (entre 8 e 10). Adicionar 1 ml de solução de cloreto de cálcio SR. Aquecer em banho-maria por 5 minutos. Qualquer opalescência nesta solução, antes ou depois do aquecimento, não é mais intensa do que a mistura de 1 ml de água e 5 ml da solução obtida em Aspecto da solução.</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Sulfatos (V.3.2.2). Diluir 7,5 ml da solução obtida em Aspecto da solução para 15 ml com água e prosseguir conforme descrito em Ensaio-limite para sulfatos. No máximo 0,02% (200 ppm).</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Metais pesados (V.3.2.3). Utilizar 12 ml da solução obtida em Aspecto da solução e prosseguir conforme descrito em Ensaio-limite para metais pesados. No máximo 0,001% (10 ppm).</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Cálcio (V.3.2.7). Diluir 5 ml da solução obtida em Aspecto da solução para 15 ml com água e prosseguir conforme descrito em Ensaio-limite para cálcio. No máximo 0,02% (200 ppm).</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Cloretos. A 10 ml de solução a 1% (p/V), acidificada com ácido nítrico, adicionar algumas gotas de nitrato de prata 0,1 M. Não ocorre opalescência imediata.</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Substâncias insolúveis em éter. Dissolver 1 g em 25 ml de éter etílico. A solução não é mais opalescente do que o solvente utilizado para o teste.</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Ácidos graxos voláteis. Aquecer 5 g da amostra, lentamente, em erlenmeyer fechado, a 50 ºC por 10 minutos. Nenhum odor desagradável, semelhante ao de ácidos graxos de cadeia pequena, é percebido imediatamente após a abertura do frasco.</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Substâncias facilmente car</w:t>
      </w:r>
      <w:r w:rsidR="008230E3" w:rsidRPr="000A24A1">
        <w:rPr>
          <w:rFonts w:ascii="Times New Roman" w:eastAsia="Times New Roman" w:hAnsi="Times New Roman" w:cs="Times New Roman"/>
          <w:strike/>
          <w:sz w:val="24"/>
          <w:szCs w:val="24"/>
        </w:rPr>
        <w:t>bonizáveis. Lavar um tubo de en</w:t>
      </w:r>
      <w:r w:rsidRPr="000A24A1">
        <w:rPr>
          <w:rFonts w:ascii="Times New Roman" w:eastAsia="Times New Roman" w:hAnsi="Times New Roman" w:cs="Times New Roman"/>
          <w:strike/>
          <w:sz w:val="24"/>
          <w:szCs w:val="24"/>
        </w:rPr>
        <w:t>saio com ácido sulfúrico e deixar escorrer por 10 minutos. Adicionar 5 ml de ácido sulfúrico ao tubo de ensaio e, cuidadosamente, acrescentar 5 ml da amostra. Manter o tubo a 15 ºC. Não se desenvolve coloração escura na interface dos dois ácidos, por um período de 15 minutos.</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TESTES DE SEGURANÇA BIOLÓGICA</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Pirogênios (V.5.1.2). Cumpre o teste. O teste deve ser realizado se a amostra for utilizada para a produção de soluções parenterais de grande volume. Transferir 3,46 g da amostra para balão volumétrico de 250 ml, adicionar 38,4 ml de solução de hidróxido de sódio M preparado em 100 ml de água para injetáveis. Ferver por 5 minutos, resfriar e completar o volume com água para injetáveis. Injetar 10 ml/kg.</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DOSEAMENTO</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Transferir 1 g da amostra para erlenmeyer, adicionar 10 ml de água e 20 ml de hidróxido de sódio M. Fechar o frasco e deixar em repouso por 30 minutos. Utilizar 0,5 ml de solução de fenolf-taleína SI como indicador, titular com ácido clorídrico M SV até desaparecimento da coloração rosa. Cada ml de hidróxido de sódio M equivale a 90,080 mg de C</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w:t>
      </w:r>
    </w:p>
    <w:p w:rsidR="008230E3"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 recipientes bem-fechados.</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ROTULAGEM</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Observar a legislação vigente.</w:t>
      </w:r>
    </w:p>
    <w:p w:rsidR="008230E3"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CATEGORIA </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Agente tamponante.</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215</w:t>
      </w:r>
    </w:p>
    <w:p w:rsidR="008230E3"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ÁCIDO UNDECILÊNICO </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Acidum undecylenicum</w:t>
      </w:r>
    </w:p>
    <w:p w:rsidR="004C632D" w:rsidRPr="000A24A1" w:rsidRDefault="004C632D" w:rsidP="000A24A1">
      <w:pPr>
        <w:spacing w:line="240" w:lineRule="auto"/>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drawing>
          <wp:anchor distT="0" distB="0" distL="114300" distR="114300" simplePos="0" relativeHeight="251647488" behindDoc="1" locked="0" layoutInCell="0" allowOverlap="1" wp14:anchorId="1DD5C116" wp14:editId="2C5D30C6">
            <wp:simplePos x="0" y="0"/>
            <wp:positionH relativeFrom="column">
              <wp:posOffset>111760</wp:posOffset>
            </wp:positionH>
            <wp:positionV relativeFrom="paragraph">
              <wp:posOffset>168910</wp:posOffset>
            </wp:positionV>
            <wp:extent cx="3978904" cy="612000"/>
            <wp:effectExtent l="0" t="0" r="3175"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78904" cy="612000"/>
                    </a:xfrm>
                    <a:prstGeom prst="rect">
                      <a:avLst/>
                    </a:prstGeom>
                    <a:noFill/>
                  </pic:spPr>
                </pic:pic>
              </a:graphicData>
            </a:graphic>
            <wp14:sizeRelH relativeFrom="page">
              <wp14:pctWidth>0</wp14:pctWidth>
            </wp14:sizeRelH>
            <wp14:sizeRelV relativeFrom="page">
              <wp14:pctHeight>0</wp14:pctHeight>
            </wp14:sizeRelV>
          </wp:anchor>
        </w:drawing>
      </w:r>
    </w:p>
    <w:p w:rsidR="004C632D" w:rsidRPr="000A24A1" w:rsidRDefault="008230E3" w:rsidP="000A24A1">
      <w:pPr>
        <w:spacing w:line="240" w:lineRule="auto"/>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b/>
      </w:r>
    </w:p>
    <w:p w:rsidR="004C632D" w:rsidRPr="000A24A1" w:rsidRDefault="004C632D" w:rsidP="000A24A1">
      <w:pPr>
        <w:spacing w:line="240" w:lineRule="auto"/>
        <w:rPr>
          <w:rFonts w:ascii="Times New Roman" w:eastAsia="Times New Roman" w:hAnsi="Times New Roman" w:cs="Times New Roman"/>
          <w:strike/>
          <w:sz w:val="24"/>
          <w:szCs w:val="24"/>
        </w:rPr>
      </w:pPr>
    </w:p>
    <w:p w:rsidR="004C632D" w:rsidRPr="000A24A1" w:rsidRDefault="004C632D" w:rsidP="000A24A1">
      <w:pPr>
        <w:spacing w:line="240" w:lineRule="auto"/>
        <w:rPr>
          <w:rFonts w:ascii="Times New Roman" w:eastAsia="Times New Roman" w:hAnsi="Times New Roman" w:cs="Times New Roman"/>
          <w:strike/>
          <w:sz w:val="24"/>
          <w:szCs w:val="24"/>
        </w:rPr>
      </w:pPr>
    </w:p>
    <w:tbl>
      <w:tblPr>
        <w:tblStyle w:val="Tabelacomgrade"/>
        <w:tblW w:w="0" w:type="auto"/>
        <w:tblInd w:w="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1"/>
        <w:gridCol w:w="2882"/>
      </w:tblGrid>
      <w:tr w:rsidR="008230E3" w:rsidRPr="000A24A1" w:rsidTr="008230E3">
        <w:tc>
          <w:tcPr>
            <w:tcW w:w="2881" w:type="dxa"/>
          </w:tcPr>
          <w:p w:rsidR="008230E3" w:rsidRPr="000A24A1" w:rsidRDefault="008230E3" w:rsidP="000A24A1">
            <w:pPr>
              <w:tabs>
                <w:tab w:val="left" w:pos="1100"/>
                <w:tab w:val="left" w:pos="3840"/>
              </w:tabs>
              <w:spacing w:after="200"/>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20</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2</w:t>
            </w:r>
          </w:p>
        </w:tc>
        <w:tc>
          <w:tcPr>
            <w:tcW w:w="2881" w:type="dxa"/>
          </w:tcPr>
          <w:p w:rsidR="008230E3" w:rsidRPr="000A24A1" w:rsidRDefault="008230E3" w:rsidP="000A24A1">
            <w:pPr>
              <w:tabs>
                <w:tab w:val="left" w:pos="1100"/>
                <w:tab w:val="left" w:pos="3840"/>
              </w:tabs>
              <w:spacing w:after="200"/>
              <w:jc w:val="center"/>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184,28</w:t>
            </w:r>
          </w:p>
        </w:tc>
        <w:tc>
          <w:tcPr>
            <w:tcW w:w="2882" w:type="dxa"/>
          </w:tcPr>
          <w:p w:rsidR="008230E3" w:rsidRPr="000A24A1" w:rsidRDefault="008230E3" w:rsidP="000A24A1">
            <w:pPr>
              <w:tabs>
                <w:tab w:val="left" w:pos="1100"/>
                <w:tab w:val="left" w:pos="3840"/>
              </w:tabs>
              <w:spacing w:after="200"/>
              <w:ind w:left="40"/>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1263.01-3</w:t>
            </w:r>
          </w:p>
        </w:tc>
      </w:tr>
    </w:tbl>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Ácido 10-undecenóico</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97,0%  e,  no  máximo,  102,0%  de</w:t>
      </w:r>
      <w:r w:rsidR="008230E3" w:rsidRPr="000A24A1">
        <w:rPr>
          <w:rFonts w:ascii="Times New Roman" w:eastAsia="Times New Roman" w:hAnsi="Times New Roman" w:cs="Times New Roman"/>
          <w:strike/>
          <w:sz w:val="24"/>
          <w:szCs w:val="24"/>
        </w:rPr>
        <w:t xml:space="preserve"> </w:t>
      </w: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20</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DESCRIÇÃO</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Caracteres físicos. Massa cristalina branca ou amarela pálido, ou líquido incolor ou amarelo pálido, com odor característico.</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Solubilidade. Praticamente insolúvel em água, facilmente solúvel em etanol, éter etílico, óleos graxos e essenciais.</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IDENTIFICAÇÃO</w:t>
      </w:r>
    </w:p>
    <w:p w:rsidR="004C632D" w:rsidRPr="000A24A1" w:rsidRDefault="004C632D" w:rsidP="000A24A1">
      <w:pPr>
        <w:pStyle w:val="PargrafodaLista"/>
        <w:numPr>
          <w:ilvl w:val="0"/>
          <w:numId w:val="5"/>
        </w:numPr>
        <w:tabs>
          <w:tab w:val="left" w:pos="567"/>
        </w:tabs>
        <w:spacing w:line="240" w:lineRule="auto"/>
        <w:ind w:left="0" w:firstLine="573"/>
        <w:contextualSpacing w:val="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Temperatura de congelamento (V.2.4). Não menos que 21 ºC.</w:t>
      </w:r>
    </w:p>
    <w:p w:rsidR="004C632D" w:rsidRPr="000A24A1" w:rsidRDefault="004C632D" w:rsidP="000A24A1">
      <w:pPr>
        <w:numPr>
          <w:ilvl w:val="0"/>
          <w:numId w:val="5"/>
        </w:numPr>
        <w:tabs>
          <w:tab w:val="left" w:pos="780"/>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Índice de refração (V.2.6). 1,447 a 1,448.</w:t>
      </w:r>
    </w:p>
    <w:p w:rsidR="004C632D" w:rsidRPr="000A24A1" w:rsidRDefault="004C632D" w:rsidP="000A24A1">
      <w:pPr>
        <w:numPr>
          <w:ilvl w:val="0"/>
          <w:numId w:val="5"/>
        </w:numPr>
        <w:tabs>
          <w:tab w:val="left" w:pos="772"/>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Dissolver 0,1 g da amostra em mistura de 2 ml de ácido sulfúrico M e 5 ml de ácido acético glacial. Adicionar, gota a gota, 0,25 ml de permanganato de potássio a 3% (p/V). A solução de permanganato de potássio descora.</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ENSAIOS DE PUREZA</w:t>
      </w:r>
    </w:p>
    <w:p w:rsidR="008230E3"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Índice de iodo (V.3.3.10). 131 a 138. </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Densidade relativa (V.2.5). 0,910 a 0,913.</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Ácidos hidrossolúveis. A 5 ml da amostra adicionar 5 ml de água, homogeneizar e filtrar a camada aquosa em papel de filtro umedecido com água. Adicionar 1 gota de alaranjado de metila SI </w:t>
      </w:r>
      <w:r w:rsidRPr="000A24A1">
        <w:rPr>
          <w:rFonts w:ascii="Times New Roman" w:eastAsia="Times New Roman" w:hAnsi="Times New Roman" w:cs="Times New Roman"/>
          <w:strike/>
          <w:sz w:val="24"/>
          <w:szCs w:val="24"/>
        </w:rPr>
        <w:lastRenderedPageBreak/>
        <w:t>e titular com hidróxido de sódio 0,01 M SV. Não mais que 1 ml de hidróxido de sódio 0,01 M SV é necessário para se obter coloração idêntica à produzida por 1 gota de alaranjado de metila SI em 5 ml de água.</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Metais pesados (V.3.2.3 - Método II). No máximo 0,001% (10 ppm).</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Cinzas sulfatadas (V.2.10). Determinar em 1 g de amostra. No máximo 0,15%.</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DOSEAMENTO</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Dissolver 0,75 g em 50 ml de etanol, adicionar 3 gotas de fenolftaleína SI. Titular com hidróxido de sódio 0,1 M SV até coloração rosa persistente por, pelo menos, 30 segundos. Realizar ensaio em branco e fazer as correções necessárias. Cada ml de hidróxido de sódio 0,1 M SV equivale a 18,428 mg de C</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20</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EMBALAGEM E ARMAZENAMENTO</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 recipientes herméticos e protegidos da luz.</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ROTULAGEM</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Observar a legislação vigente.</w:t>
      </w:r>
    </w:p>
    <w:p w:rsidR="008230E3"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CLASSE TERAPÊUTICA </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Antifúngico tópico.</w:t>
      </w:r>
    </w:p>
    <w:p w:rsidR="004C632D" w:rsidRPr="000A24A1" w:rsidRDefault="004C632D" w:rsidP="000A24A1">
      <w:pPr>
        <w:spacing w:line="240" w:lineRule="auto"/>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216</w:t>
      </w:r>
    </w:p>
    <w:p w:rsidR="008230E3"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ALGODÃO HIDRÓFILO </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Gossypium depuratum</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Algodão hidrófilo é constituído por pêlos da semente de variedades cultivadas de Gossypium hirsutum Linné, ou de outras espécies de Gossypium (Fam. Malvaceae), isentos de gordura, de impurezas aderentes, alvejados e esterilizados na sua embalagem final.</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CARACTERÍSTICAS</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Determinação de absorçã</w:t>
      </w:r>
      <w:r w:rsidR="008230E3" w:rsidRPr="000A24A1">
        <w:rPr>
          <w:rFonts w:ascii="Times New Roman" w:eastAsia="Times New Roman" w:hAnsi="Times New Roman" w:cs="Times New Roman"/>
          <w:strike/>
          <w:sz w:val="24"/>
          <w:szCs w:val="24"/>
        </w:rPr>
        <w:t>o (V.6.4). Determinar por 10 se</w:t>
      </w:r>
      <w:r w:rsidRPr="000A24A1">
        <w:rPr>
          <w:rFonts w:ascii="Times New Roman" w:eastAsia="Times New Roman" w:hAnsi="Times New Roman" w:cs="Times New Roman"/>
          <w:strike/>
          <w:sz w:val="24"/>
          <w:szCs w:val="24"/>
        </w:rPr>
        <w:t xml:space="preserve">gundos de submersão, em água, a 25 </w:t>
      </w:r>
      <w:r w:rsidRPr="000A24A1">
        <w:rPr>
          <w:rFonts w:ascii="Times New Roman" w:eastAsia="Symbol" w:hAnsi="Times New Roman" w:cs="Times New Roman"/>
          <w:strike/>
          <w:sz w:val="24"/>
          <w:szCs w:val="24"/>
        </w:rPr>
        <w:t>°</w:t>
      </w:r>
      <w:r w:rsidR="008230E3" w:rsidRPr="000A24A1">
        <w:rPr>
          <w:rFonts w:ascii="Times New Roman" w:eastAsia="Times New Roman" w:hAnsi="Times New Roman" w:cs="Times New Roman"/>
          <w:strike/>
          <w:sz w:val="24"/>
          <w:szCs w:val="24"/>
        </w:rPr>
        <w:t>C. O algodão retém, no mí</w:t>
      </w:r>
      <w:r w:rsidRPr="000A24A1">
        <w:rPr>
          <w:rFonts w:ascii="Times New Roman" w:eastAsia="Times New Roman" w:hAnsi="Times New Roman" w:cs="Times New Roman"/>
          <w:strike/>
          <w:sz w:val="24"/>
          <w:szCs w:val="24"/>
        </w:rPr>
        <w:t>nimo, 24 vezes seu peso em água.</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Comprimento da fibra (V.6.5). No mínimo 60% das fibras, em peso, devem apresentar comprimento igual ou superior a 12,5 mm e, no máximo, 10% das fibras, em peso, devem apresentar comprimento igual ou inferior a 6,25 mm.</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ENSAIOS DE PUREZA</w:t>
      </w:r>
    </w:p>
    <w:p w:rsidR="004C632D" w:rsidRPr="000A24A1" w:rsidRDefault="004C632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Alcalinidade ou acidez. Umedecer, completamente, cerca de 10 g da amostra com 100 ml de água recentemente fervida e resfriada. Transferir, com o auxílio de um bastão de vidro, duas porções de 25 ml para tubos de ensaio. A uma das porções adicionar 3 gotas de fenolftaleína SI e à </w:t>
      </w:r>
      <w:r w:rsidRPr="000A24A1">
        <w:rPr>
          <w:rFonts w:ascii="Times New Roman" w:eastAsia="Times New Roman" w:hAnsi="Times New Roman" w:cs="Times New Roman"/>
          <w:strike/>
          <w:sz w:val="24"/>
          <w:szCs w:val="24"/>
        </w:rPr>
        <w:lastRenderedPageBreak/>
        <w:t>outra porção adicionar 1 gota de alaranjado de metila a 0,1% SI. Não desenvolve-se coloração rósea em nenhuma das soluções.</w:t>
      </w:r>
    </w:p>
    <w:p w:rsidR="00A9519B" w:rsidRPr="000A24A1" w:rsidRDefault="00A9519B"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Cinzas sulfatadas (V.2.10). Transferir, exatamente, cerca de 5 g da amostra para cápsula de porcelana ou platina e misturar com volume de ácido sulfúrico M suficiente para umedecer a amostra. No máximo 0,2%. </w:t>
      </w:r>
    </w:p>
    <w:p w:rsidR="00A9519B" w:rsidRPr="000A24A1" w:rsidRDefault="00A9519B"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Substâncias hidrossolúveis. Transferir, exatamente, cerca de 10 g da amostra para béquer contendo 1 000 ml de água e ferver suavemente por 30 minutos, adicionando água para manter o volume. Filtrar, pressionando o algodão com um bastão de vidro para retirar o excesso de água. Lavar o algodão no funil com duas porções de 250 ml de água fervente, pressionando o algodão após cada lavagem. Filtrar os extratos combinados e lavar o funil com água quente. Evaporar os extratos combinados até volume reduzido, transferir para cápsula de porcelana ou platina tarada, evaporar à secura e dessecar o resíduo a 105 °C até peso constante. No máximo 0,35% (35 mg). </w:t>
      </w:r>
    </w:p>
    <w:p w:rsidR="00A9519B" w:rsidRPr="000A24A1" w:rsidRDefault="00A9519B"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Matéria graxa. Empacotar, exatamente, 10 g em extrator de Soxhlet, equipado com recipiente tarado e extrair com éter etílico por cinco horas em velocidade tal que o éter sifone, no mínimo, quatro vezes por hora. A solução etérea no frasco não deve demonstrar traços de coloração azul, verde ou marrom. Evaporar o extrato à secura e dessecar a 105 °C por uma hora. No máximo 0,7% (70 mg). </w:t>
      </w:r>
    </w:p>
    <w:p w:rsidR="00A9519B" w:rsidRPr="000A24A1" w:rsidRDefault="00A9519B"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Corantes. Empacotar aproximadamente 10 g em percolador estreito e extrair lentamente com etanol até volume de percolado de 50 ml. Quando observado de cima para baixo, através de uma coluna de 20 cm de altura, o percolado pode apresentar coloração amarelada, mas sem matiz azul ou verde. </w:t>
      </w:r>
    </w:p>
    <w:p w:rsidR="00A9519B" w:rsidRPr="000A24A1" w:rsidRDefault="00A9519B"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Outros materiais estranhos. As porções retiradas em Comprimento da fibra não devem conter manchas oleosas ou partículas metálicas. </w:t>
      </w:r>
    </w:p>
    <w:p w:rsidR="00A9519B" w:rsidRPr="000A24A1" w:rsidRDefault="00A9519B"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TESTES DE SEGURANÇA BIOLÓGICA </w:t>
      </w:r>
    </w:p>
    <w:p w:rsidR="00A9519B" w:rsidRPr="000A24A1" w:rsidRDefault="00A9519B"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Esterilidade (V.5.1.1). Cumpre o teste. </w:t>
      </w:r>
    </w:p>
    <w:p w:rsidR="00A9519B" w:rsidRPr="000A24A1" w:rsidRDefault="00A9519B"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A9519B" w:rsidRPr="000A24A1" w:rsidRDefault="00A9519B"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Embalado em rolos de no máximo 500 g, em volta contínua, paralelamente a um papel leve, devendo o papel ultrapassar em largura, no mínimo, 25 mm em cada terminação do rolo, de modo que seja enrolado uniforme, firmemente e adicionalmente acondicionado num recipiente bem-fechado. Pode ser embalado também em diferentes tipos de recipientes, desde que preservem as características de esterilidade. </w:t>
      </w:r>
    </w:p>
    <w:p w:rsidR="00A9519B" w:rsidRPr="000A24A1" w:rsidRDefault="00A9519B"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A9519B" w:rsidRPr="000A24A1" w:rsidRDefault="00A9519B"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Deve apresentar frase sobre a não garantia da esterilidade caso a embalagem tenha sido aberta ou violada.</w:t>
      </w:r>
    </w:p>
    <w:p w:rsidR="00A9519B" w:rsidRPr="000A24A1" w:rsidRDefault="00A9519B" w:rsidP="000A24A1">
      <w:pPr>
        <w:spacing w:line="240" w:lineRule="auto"/>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217</w:t>
      </w:r>
    </w:p>
    <w:p w:rsidR="00A9519B" w:rsidRPr="000A24A1" w:rsidRDefault="00A9519B"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AZATIOPRINA </w:t>
      </w:r>
    </w:p>
    <w:p w:rsidR="00A9519B" w:rsidRPr="000A24A1" w:rsidRDefault="00A9519B"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Azathioprinum</w:t>
      </w:r>
    </w:p>
    <w:p w:rsidR="00A9519B" w:rsidRPr="000A24A1" w:rsidRDefault="00A9519B"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hAnsi="Times New Roman" w:cs="Times New Roman"/>
          <w:strike/>
          <w:noProof/>
          <w:sz w:val="24"/>
          <w:szCs w:val="24"/>
          <w:lang w:eastAsia="pt-BR"/>
        </w:rPr>
        <w:drawing>
          <wp:inline distT="0" distB="0" distL="0" distR="0" wp14:anchorId="1C149220" wp14:editId="6FB79081">
            <wp:extent cx="2497103" cy="12600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6773" t="67906" r="65814" b="16467"/>
                    <a:stretch/>
                  </pic:blipFill>
                  <pic:spPr bwMode="auto">
                    <a:xfrm>
                      <a:off x="0" y="0"/>
                      <a:ext cx="2497103" cy="126000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1"/>
        <w:gridCol w:w="2882"/>
      </w:tblGrid>
      <w:tr w:rsidR="00A9519B" w:rsidRPr="000A24A1" w:rsidTr="006B74E7">
        <w:tc>
          <w:tcPr>
            <w:tcW w:w="2881" w:type="dxa"/>
          </w:tcPr>
          <w:p w:rsidR="00A9519B" w:rsidRPr="000A24A1" w:rsidRDefault="00A9519B"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9</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S</w:t>
            </w:r>
          </w:p>
        </w:tc>
        <w:tc>
          <w:tcPr>
            <w:tcW w:w="2881" w:type="dxa"/>
          </w:tcPr>
          <w:p w:rsidR="00A9519B" w:rsidRPr="000A24A1" w:rsidRDefault="00A9519B" w:rsidP="000A24A1">
            <w:pPr>
              <w:spacing w:after="200"/>
              <w:contextualSpacing/>
              <w:jc w:val="center"/>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277,27</w:t>
            </w:r>
          </w:p>
        </w:tc>
        <w:tc>
          <w:tcPr>
            <w:tcW w:w="2882" w:type="dxa"/>
          </w:tcPr>
          <w:p w:rsidR="00A9519B" w:rsidRPr="000A24A1" w:rsidRDefault="00A9519B" w:rsidP="000A24A1">
            <w:pPr>
              <w:spacing w:after="200"/>
              <w:contextualSpacing/>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0083.01-1</w:t>
            </w:r>
          </w:p>
        </w:tc>
      </w:tr>
    </w:tbl>
    <w:p w:rsidR="006B74E7" w:rsidRPr="000A24A1" w:rsidRDefault="00A9519B"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6-[(1-Metil-4-nitro-1H-imidazol-5-il)tio]-1H-purina </w:t>
      </w:r>
    </w:p>
    <w:p w:rsidR="006B74E7" w:rsidRPr="000A24A1" w:rsidRDefault="00A9519B"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98,0% e, no máximo, 101,5% de C</w:t>
      </w:r>
      <w:r w:rsidRPr="000A24A1">
        <w:rPr>
          <w:rFonts w:ascii="Times New Roman" w:eastAsia="Times New Roman" w:hAnsi="Times New Roman" w:cs="Times New Roman"/>
          <w:strike/>
          <w:sz w:val="24"/>
          <w:szCs w:val="24"/>
          <w:vertAlign w:val="subscript"/>
        </w:rPr>
        <w:t>9</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xml:space="preserve">S, em relação à substância dessecada. </w:t>
      </w:r>
    </w:p>
    <w:p w:rsidR="006B74E7" w:rsidRPr="000A24A1" w:rsidRDefault="00A9519B"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w:t>
      </w:r>
    </w:p>
    <w:p w:rsidR="006B74E7" w:rsidRPr="000A24A1" w:rsidRDefault="00A9519B"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Caracteres físicos. Pó amarelo pálido. </w:t>
      </w:r>
    </w:p>
    <w:p w:rsidR="006B74E7" w:rsidRPr="000A24A1" w:rsidRDefault="00A9519B"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Solubilidade. Praticamente insolúvel em água, etanol e clorofórmio. Solúvel em soluções diluídas de hidróxidos de metais alcalinos e pouco solúvel em soluções diluídas de ácidos minerais. </w:t>
      </w:r>
    </w:p>
    <w:p w:rsidR="006B74E7" w:rsidRPr="000A24A1" w:rsidRDefault="00A9519B"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6B74E7" w:rsidRPr="000A24A1" w:rsidRDefault="00A9519B"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O espectro de absorção no infravermelho (V.2.14-4) da amostra dessecada a 105 °C, até peso constante, e dispersa em brometo de potássio, apresenta máximos de absorção somente nos mesmos comprimentos de onda e com as mesmas intensidades relativas daqueles observados no espectro de azatioprina padrão, preparado de maneira idêntica. </w:t>
      </w:r>
    </w:p>
    <w:p w:rsidR="006B74E7" w:rsidRPr="000A24A1" w:rsidRDefault="00A9519B"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O espectro de absorção no ultravioleta (V.2.14-3), na faixa de 230 nm a 350 nm, de solução a 0,00075% (p/V) em ácido clorídrico 0,1 M, exibe máximo de absorção em 280 nm, idêntico ao observado no espectro de solução similar de azatioprina padrão. </w:t>
      </w:r>
    </w:p>
    <w:p w:rsidR="006B74E7" w:rsidRPr="000A24A1" w:rsidRDefault="00A9519B"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 Aquecer 20 mg da amostra com 100 ml de água e filtrar. A 5 ml do filtrado, adicionar 1 ml de ácido clorídrico e 10 mg de zinco em pó e deixar em repouso por 5 minutos. Produz-se coloração amarela. Filtrar. Adicionar 0,1 ml de nitrito de sódio a 10% (p/V) e 0,1 g de ácido sulfâmico. Agitar até desaparecimento das bolhas. Adicionar 1 ml de 2-naftol SR. Produz-se precipitado rosa. </w:t>
      </w:r>
    </w:p>
    <w:p w:rsidR="006B74E7" w:rsidRPr="000A24A1" w:rsidRDefault="00A9519B"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6B74E7" w:rsidRPr="000A24A1" w:rsidRDefault="00A9519B"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Acidez e alcalinidade. Agitar exatamente 2 g da amostra com 100 ml de água por 15 minutos. Filtrar. No máximo 0,1 ml de hidróxido de sódio 0,02 M SV é gasto para neutralizar 20 ml do filtrado, utilizando vermelho de metila SI como indicador. No máximo 0,1 ml de ácido clorídrico 0,02 M SV é gasto para neutralizar 20 ml do filtrado, utilizando vermelho de metila SI como indicador. </w:t>
      </w:r>
    </w:p>
    <w:p w:rsidR="006B74E7" w:rsidRPr="000A24A1" w:rsidRDefault="00A9519B"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Limite de mercaptopurina. Proceder conforme descrito em Cromatografia em camada delgada (V.2.17.1), utilizando silica gel GF</w:t>
      </w:r>
      <w:r w:rsidRPr="000A24A1">
        <w:rPr>
          <w:rFonts w:ascii="Times New Roman" w:eastAsia="Times New Roman" w:hAnsi="Times New Roman" w:cs="Times New Roman"/>
          <w:strike/>
          <w:sz w:val="24"/>
          <w:szCs w:val="24"/>
          <w:vertAlign w:val="subscript"/>
        </w:rPr>
        <w:t>254</w:t>
      </w:r>
      <w:r w:rsidRPr="000A24A1">
        <w:rPr>
          <w:rFonts w:ascii="Times New Roman" w:eastAsia="Times New Roman" w:hAnsi="Times New Roman" w:cs="Times New Roman"/>
          <w:strike/>
          <w:sz w:val="24"/>
          <w:szCs w:val="24"/>
        </w:rPr>
        <w:t xml:space="preserve">, como suporte, e mistura de butanol, etanol e água (4:1:1), </w:t>
      </w:r>
      <w:r w:rsidRPr="000A24A1">
        <w:rPr>
          <w:rFonts w:ascii="Times New Roman" w:eastAsia="Times New Roman" w:hAnsi="Times New Roman" w:cs="Times New Roman"/>
          <w:strike/>
          <w:sz w:val="24"/>
          <w:szCs w:val="24"/>
        </w:rPr>
        <w:lastRenderedPageBreak/>
        <w:t xml:space="preserve">como fase móvel. Aplicar, separadamente, à placa, 5 µl de cada uma das soluções, recentemente preparadas, descritas a seguir. </w:t>
      </w:r>
    </w:p>
    <w:p w:rsidR="00A9519B" w:rsidRPr="000A24A1" w:rsidRDefault="00A9519B"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(1): solução da amostra a 20 mg/ml em amônia diluída.</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(2): solução de mecarptopurina a 0,2 mg/ml em amônia diluída.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Desenvolver o cromatograma. Remover a placa, deixar secar ao ar. Examinar sob luz ultravioleta (254 nm). Em seguida, submeter a vapores de iodo. Qualquer mancha secundária obtida no cromatograma com a solução (1), diferente da mancha principal, não é mais intensa que aquela obtida com a solução (2) (1,0%).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Perda por dessecação (V.2.9). Determinar em 0,5 g de amostra, em estufa a 105 ºC, por 4 horas. No máximo 1%.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Cinzas sulfatadas (V.2.10). No máximo 0,1%.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 Por Titulação. Dissolver 0,25 g da amostra em 25 ml de dimetilformamida. Titular com tetrabutilamônio 0,1 M SV, determinando o ponto final potenciometricamente. Cada ml de hidróxido de tetrabutilamônio 0,1 M SV equivale a 27,727 mg de C</w:t>
      </w:r>
      <w:r w:rsidRPr="000A24A1">
        <w:rPr>
          <w:rFonts w:ascii="Times New Roman" w:eastAsia="Times New Roman" w:hAnsi="Times New Roman" w:cs="Times New Roman"/>
          <w:strike/>
          <w:sz w:val="24"/>
          <w:szCs w:val="24"/>
          <w:vertAlign w:val="subscript"/>
        </w:rPr>
        <w:t>9</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xml:space="preserve">S.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B. Por Espectrofotometria de absorção no ultravioleta (V.2.14-3). Transferir, exatamente, cerca de 0,1 g da amostra para balão volumétrico de 500 ml, acrescentar 300 ml de ácido clorídrico 0,1 M. Deixar em banho-maria por 30 minutos. Resfriar e completar o volume com o mesmo solvente. Homogeneizar. Transferir 5 ml desta solução para balão volumétrico de 100 ml e completar o volume com o mesmo solvente, obtendo solução a 0,001% (p/V). Medir a absorvância da solução resultante em 280 nm (V.2.14-3), utilizando ácido clorídrico 0,1 M para ajuste do zero. Calcular o teor de C</w:t>
      </w:r>
      <w:r w:rsidRPr="000A24A1">
        <w:rPr>
          <w:rFonts w:ascii="Times New Roman" w:eastAsia="Times New Roman" w:hAnsi="Times New Roman" w:cs="Times New Roman"/>
          <w:strike/>
          <w:sz w:val="24"/>
          <w:szCs w:val="24"/>
          <w:vertAlign w:val="subscript"/>
        </w:rPr>
        <w:t>9</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xml:space="preserve">S na amostra, considerando A(1%, 1 cm) = 628, em 280 nm, em ácido clorídrico 0,1 M.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protegidos da luz.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Observar a legislação vigente.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CLASSE TERAPÊUTICA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Imunossupressor.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XII.2. REAGENTES E SOLUÇÕES REAGENTES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Amônia diluída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Preparação - Transferir 375 ml de solução de amônia concentrada para balão volumétrico de 1 000 ml e completar o volume com água.</w:t>
      </w:r>
    </w:p>
    <w:p w:rsidR="006B74E7" w:rsidRPr="000A24A1" w:rsidRDefault="006B74E7" w:rsidP="000A24A1">
      <w:pPr>
        <w:spacing w:line="240" w:lineRule="auto"/>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217.1</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AZATIOPRINA COMPRIMIDOS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93,0% e, no máximo, 107,0% da quantidade declarada de C</w:t>
      </w:r>
      <w:r w:rsidRPr="000A24A1">
        <w:rPr>
          <w:rFonts w:ascii="Times New Roman" w:eastAsia="Times New Roman" w:hAnsi="Times New Roman" w:cs="Times New Roman"/>
          <w:strike/>
          <w:sz w:val="24"/>
          <w:szCs w:val="24"/>
          <w:vertAlign w:val="subscript"/>
        </w:rPr>
        <w:t>9</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xml:space="preserve">S.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Proceder conforme descrito em Cromatografia em camada delgada (V.2.17.1), utilizando celulose microcristalina, como suporte, e mistura de butanol saturado com hidróxido de sódio 6 M, como fase móvel. Aplicar, separadamente, à placa, 5 µl de cada uma das soluções, recentemente preparadas, descritas a seguir.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(1): pesar e pulverizar os comprimidos. Transferir quantidade do pó equivalente a 0,2 g de azatioprina para balão volumétrico de 10 ml e completar com hidróxido de amônio 6 M. Homogeneizar e filtrar.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(2): solução de azatioprina padrão a 20 mg/ml em hidróxido de amônio 6 M.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Desenvolver o cromatograma. Remover a placa, deixar secar ao ar. Examinar sob luz ultravioleta (254 nm). A mancha principal obtida com a solução (1) corresponde em posição, cor e intensidade àquela obtida com a solução(2).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Pesar e pulverizar os comprimidos. Utilizar quantidade do pó equivalente a 20 mg de azatioprina e prosseguir conforme descrito no teste C de Identificação da monografia de Azatioprina.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CARACTERÍSTICAS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Determinação de peso (V.1.1). Cumpre o teste.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Dureza (V.1.3.1). Cumpre o teste.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Friabilidade (V.1.3.2). Cumpre o teste.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Teste de desintegração (V.1.4.1). Cumpre o teste.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Uniformidade de doses unitárias (V.1.6). Cumpre o teste.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TESTE DE DISSOLUÇÃO (V.1.5)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Meio de dissolução: água, 900 ml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Aparelhagem: pás, 50 rpm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Tempo: 30 minutos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Procedimento: após o teste, retirar alíquota do meio de dissolução, filtrar e diluir em água até concentração adequada. Medir as absorvâncias das soluções em 280 nm (V.2.14-3), utilizando o mesmo solvente para ajuste do zero. Calcular a quantidade de C</w:t>
      </w:r>
      <w:r w:rsidRPr="000A24A1">
        <w:rPr>
          <w:rFonts w:ascii="Times New Roman" w:eastAsia="Times New Roman" w:hAnsi="Times New Roman" w:cs="Times New Roman"/>
          <w:strike/>
          <w:sz w:val="24"/>
          <w:szCs w:val="24"/>
          <w:vertAlign w:val="subscript"/>
        </w:rPr>
        <w:t>9</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xml:space="preserve">S dissolvida no meio, </w:t>
      </w:r>
      <w:r w:rsidRPr="000A24A1">
        <w:rPr>
          <w:rFonts w:ascii="Times New Roman" w:eastAsia="Times New Roman" w:hAnsi="Times New Roman" w:cs="Times New Roman"/>
          <w:strike/>
          <w:sz w:val="24"/>
          <w:szCs w:val="24"/>
        </w:rPr>
        <w:lastRenderedPageBreak/>
        <w:t xml:space="preserve">comparando as leituras obtidas com a solução de azatioprina padrão na concentração de 0,001% (p/V), preparada no mesmo solvente.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Tolerância: não menos que 75% (T) da quantidade declarada de C</w:t>
      </w:r>
      <w:r w:rsidRPr="000A24A1">
        <w:rPr>
          <w:rFonts w:ascii="Times New Roman" w:eastAsia="Times New Roman" w:hAnsi="Times New Roman" w:cs="Times New Roman"/>
          <w:strike/>
          <w:sz w:val="24"/>
          <w:szCs w:val="24"/>
          <w:vertAlign w:val="subscript"/>
        </w:rPr>
        <w:t>9</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xml:space="preserve">S se dissolvem em 30 minutos.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Pesar e pulverizar 20 comprimidos. Utilizar quantidade de pó equivalente a 0,15 g de azatioprina e transferir para balão volumétrico de 500 ml. Dissolver em 20 ml de dimetilsulfóxido e completar o volume com ácido clorídrico 0,1 M. Diluir, sucessivamente, em ácido clorídrico 0,1 M até concentração de 0,00075% (p/V). Medir a absorvância da solução em 280 nm (V.2.14-3), utilizando ácido clorídrico 0,1 M para ajuste do zero. Calcular a quantidade de C</w:t>
      </w:r>
      <w:r w:rsidRPr="000A24A1">
        <w:rPr>
          <w:rFonts w:ascii="Times New Roman" w:eastAsia="Times New Roman" w:hAnsi="Times New Roman" w:cs="Times New Roman"/>
          <w:strike/>
          <w:sz w:val="24"/>
          <w:szCs w:val="24"/>
          <w:vertAlign w:val="subscript"/>
        </w:rPr>
        <w:t>9</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xml:space="preserve">S nos comprimidos, considerando A(1%, 1 cm) = 628, em 280 nm, em ácido clorídrico 0,1 M.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 recipientes bem-fechados, protegidos da luz</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Observar a legislação vigente.</w:t>
      </w:r>
    </w:p>
    <w:p w:rsidR="006B74E7" w:rsidRPr="000A24A1" w:rsidRDefault="006B74E7" w:rsidP="000A24A1">
      <w:pPr>
        <w:spacing w:line="240" w:lineRule="auto"/>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218</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AZITROMICINA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Azithromycinum</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hAnsi="Times New Roman" w:cs="Times New Roman"/>
          <w:strike/>
          <w:noProof/>
          <w:sz w:val="24"/>
          <w:szCs w:val="24"/>
          <w:lang w:eastAsia="pt-BR"/>
        </w:rPr>
        <w:drawing>
          <wp:inline distT="0" distB="0" distL="0" distR="0" wp14:anchorId="652E5A81" wp14:editId="595DBB30">
            <wp:extent cx="3532494" cy="2340000"/>
            <wp:effectExtent l="0" t="0" r="0" b="317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61182" t="61371" r="13738" b="9080"/>
                    <a:stretch/>
                  </pic:blipFill>
                  <pic:spPr bwMode="auto">
                    <a:xfrm>
                      <a:off x="0" y="0"/>
                      <a:ext cx="3532494" cy="234000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1"/>
        <w:gridCol w:w="2882"/>
      </w:tblGrid>
      <w:tr w:rsidR="006B74E7" w:rsidRPr="000A24A1" w:rsidTr="006B74E7">
        <w:tc>
          <w:tcPr>
            <w:tcW w:w="2881" w:type="dxa"/>
          </w:tcPr>
          <w:p w:rsidR="006B74E7" w:rsidRPr="000A24A1" w:rsidRDefault="006B74E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38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72</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12</w:t>
            </w:r>
            <w:r w:rsidRPr="000A24A1">
              <w:rPr>
                <w:rFonts w:ascii="Times New Roman" w:eastAsia="Times New Roman" w:hAnsi="Times New Roman" w:cs="Times New Roman"/>
                <w:strike/>
                <w:sz w:val="24"/>
                <w:szCs w:val="24"/>
              </w:rPr>
              <w:t>.2H</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O</w:t>
            </w:r>
          </w:p>
        </w:tc>
        <w:tc>
          <w:tcPr>
            <w:tcW w:w="2881" w:type="dxa"/>
          </w:tcPr>
          <w:p w:rsidR="006B74E7" w:rsidRPr="000A24A1" w:rsidRDefault="006B74E7" w:rsidP="000A24A1">
            <w:pPr>
              <w:spacing w:after="200"/>
              <w:contextualSpacing/>
              <w:jc w:val="center"/>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785,02</w:t>
            </w:r>
          </w:p>
        </w:tc>
        <w:tc>
          <w:tcPr>
            <w:tcW w:w="2882" w:type="dxa"/>
          </w:tcPr>
          <w:p w:rsidR="006B74E7" w:rsidRPr="000A24A1" w:rsidRDefault="006B74E7" w:rsidP="000A24A1">
            <w:pPr>
              <w:spacing w:after="200"/>
              <w:contextualSpacing/>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2037.01-7</w:t>
            </w:r>
          </w:p>
        </w:tc>
      </w:tr>
    </w:tbl>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[2R-(2R</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,3S</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,4R</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,5R</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,8R</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,10R</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 xml:space="preserve">, 11 R </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,12S</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,13S</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,14R</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 xml:space="preserve">)]-13-[(2,6-Didesoxi-3-C-metil-3-O-metil-α-L-ribo-hexapiranosil)oxi]-2-etil-3,4-10-triidroxi-3,5,6,8,10,12,14-heptametil-11-[[3,4,6-tridesoxi-3-(dimetilamino)-β-D-xilo-hexapiranosil]oxi]-1-oxa-6-azaciclopentadecan-15-ona.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Apresenta potência de, no mínimo 945 µg e, no máximo, 1 030 µg de azitromicina (C</w:t>
      </w:r>
      <w:r w:rsidRPr="000A24A1">
        <w:rPr>
          <w:rFonts w:ascii="Times New Roman" w:eastAsia="Times New Roman" w:hAnsi="Times New Roman" w:cs="Times New Roman"/>
          <w:strike/>
          <w:sz w:val="24"/>
          <w:szCs w:val="24"/>
          <w:vertAlign w:val="subscript"/>
        </w:rPr>
        <w:t>38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72</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12</w:t>
      </w:r>
      <w:r w:rsidRPr="000A24A1">
        <w:rPr>
          <w:rFonts w:ascii="Times New Roman" w:eastAsia="Times New Roman" w:hAnsi="Times New Roman" w:cs="Times New Roman"/>
          <w:strike/>
          <w:sz w:val="24"/>
          <w:szCs w:val="24"/>
        </w:rPr>
        <w:t xml:space="preserve">) por miligrama, em relação à substância anidra.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Caracteres físicos. Pó cristalino branco.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Solubilidade. Muito pouco solúvel em água, solúvel em clorofórmio, facilmente solúvel em etanol e metanol. Muito pouco solúvel em soluções de hidróxidos alcalinos. Ligeiramente solúvel em soluções ácidas.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Constantes físico-químicas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Poder rotatório específico (V.2.8): -45º a -49º, em relação à substância anidra. Determinar em solução a 2% (p/V) em etanol, a 20 ºC.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 espectro de absorção no infravermelho (V.2.14-4) da amostra, dispersa em brometo de potássio, apresenta máximos de absorção somente nos mesmos comprimentos de onda e com as mesmas intensidades relativas daqueles observados no espectro de azitromicina padrão, preparado de maneira idêntica.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907D7D"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pH (V.2.19). 9,0 a 11,0. Determinar em solução a 0,2% (p/V), em mistura de água e metanol (1:1). </w:t>
      </w:r>
    </w:p>
    <w:p w:rsidR="00907D7D"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Água (V.2.20.1). No máximo 5,0%. </w:t>
      </w:r>
    </w:p>
    <w:p w:rsidR="00907D7D"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Metais pesados (V.3.2.3 - Método II). No máximo 0,0025% (25 ppm). </w:t>
      </w:r>
    </w:p>
    <w:p w:rsidR="00907D7D"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Cinzas sulfatadas (V.2.10). Determinar em 1 g de amostra. Umedecer a amostra com 2 ml de ácido nítrico e 5 gotas de ácido sulfúrico. No máximo 0,3%. </w:t>
      </w:r>
    </w:p>
    <w:p w:rsidR="00907D7D"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Cristalinidade. Suspender algumas partículas da amostra em óleo mineral, transferir para uma lâmina de vidro e examinar por meio de microscópio dotado de luz polarizada. As partículas exibem birrefringência, que se extingue ao movimentar a amostra por meio de ajuste micrométrico. </w:t>
      </w:r>
    </w:p>
    <w:p w:rsidR="00907D7D"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DETERMINAÇÃO DA POTÊNCIA </w:t>
      </w:r>
    </w:p>
    <w:p w:rsidR="00907D7D"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Proceder conforme descrito em Ensaio microbiológico de antibióticos (V.5.2.17) pelo método de difusão em ágar, utilizando cilindros. </w:t>
      </w:r>
    </w:p>
    <w:p w:rsidR="00907D7D"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Microrganismo: Micrococcus luteus ATCC 9341 </w:t>
      </w:r>
    </w:p>
    <w:p w:rsidR="00907D7D"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Meios de cultura: meio de cultura número 1, para manutenção do microrganismo, meio de cultura número 3 para padronização do inóculo e meio de cultura número 11, para camada base e preparação do inóculo. </w:t>
      </w:r>
    </w:p>
    <w:p w:rsidR="00907D7D"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Solução amostra: pesar, exatamente, cerca de 25 mg da amostra, transferir para balão volumétrico de 25 ml com auxílio de 10 ml de metanol. Agitar mecanicamente por 15 minutos e completar o volume com metanol. Filtrar. Diluir, sucessivamente, a solução resultante, em tampão fosfato de potássio 0,1 M, estéril, pH 8,0 (solução 2), de modo a obter soluções a 0,1 µg/ml, 0,2 µg/ml e 0,4 µg/ml. </w:t>
      </w:r>
    </w:p>
    <w:p w:rsidR="00907D7D"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padrão: pesar, exatamente, cerca de 25 mg de azitromicina padrão, transferir para balão volumétrico de 25 ml e completar o volume com metanol. Diluir, sucessivamente, a solução resultante, em tampão fosfato de potássio 0,1 M, estéril, pH 8,0 (solução 2), de modo a obter soluções a 0,1 µg/ml, 0,2 µg/ml e 0,4 µg/ml. </w:t>
      </w:r>
    </w:p>
    <w:p w:rsidR="00907D7D"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Procedimento: adicionar 20 ml de meio de cultura número 11 em cada placa, esperar solidificar, adicionar 5 ml de inóculo a 1% e acrescentar, aos cilindros, 0,2 ml das soluções amostra e padrão recentemente preparadas. </w:t>
      </w:r>
    </w:p>
    <w:p w:rsidR="00907D7D"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6B74E7" w:rsidRPr="000A24A1" w:rsidRDefault="006B74E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 recipientes bem-fechados, protegidos da luz.</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ROTULAGEM</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Observar a legislação vigente.</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CLASSE TERAPÊUTICA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Antibacteriano.</w:t>
      </w:r>
    </w:p>
    <w:p w:rsidR="008501B2" w:rsidRPr="000A24A1" w:rsidRDefault="008501B2" w:rsidP="000A24A1">
      <w:pPr>
        <w:spacing w:line="240" w:lineRule="auto"/>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218.1</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AZITROMICINA CÁPSULAS</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Apresenta potência de, no mínimo, 90,0% e, no máximo, 110,0% do valor declarado de C</w:t>
      </w:r>
      <w:r w:rsidRPr="000A24A1">
        <w:rPr>
          <w:rFonts w:ascii="Times New Roman" w:eastAsia="Times New Roman" w:hAnsi="Times New Roman" w:cs="Times New Roman"/>
          <w:strike/>
          <w:sz w:val="24"/>
          <w:szCs w:val="24"/>
          <w:vertAlign w:val="subscript"/>
        </w:rPr>
        <w:t>38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72</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12</w:t>
      </w:r>
      <w:r w:rsidRPr="000A24A1">
        <w:rPr>
          <w:rFonts w:ascii="Times New Roman" w:eastAsia="Times New Roman" w:hAnsi="Times New Roman" w:cs="Times New Roman"/>
          <w:strike/>
          <w:sz w:val="24"/>
          <w:szCs w:val="24"/>
        </w:rPr>
        <w:t>.</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IDENTIFICAÇÃO</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Pesar as cápsulas, remover o conteúdo e pesá-las novamente. Transferir o equivalente a 0,25 g de azitromicina para balão volumétrico de 50 ml, dissolver em metanol e completar o volume com o mesmo solvente. Filtrar. Evaporar o filtrado em banho-maria e pesar 1,5 mg do resíduo. Proceder conforme descrito em Identificação na monografia de Azitromicina.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CARACTERÍSTICAS</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Determinação de peso (V.1.1). Cumpre o teste. </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Teste de desintegração (V.1.4.1). Cumpre o teste.</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Uniformidade de doses unitárias (V.1.6). Cumpre o teste.</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ENSAIOS DE PUREZA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Água (V.2.20.1). No máximo 5,0%.</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DETERMINAÇÃO DA POTÊNCIA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Proceder conforme descrito em Determinação da potência na monografia de Azitromicina. Preparar solução amostra como descrito a seguir.</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amostra: pesar 20 cápsulas, remover o conteúdo e pesá-las novamente. Transferir quantidade do pó equivalente a 25 mg de azitromicina para balão volumétrico de 25 ml e completar o volume com metanol. Agitar por 15 minutos e filtrar. Realizar as diluições seguintes utilizando solução 2.</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EMBALAGEM E ARMAZENAMENTO</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 recipientes bem-fechados, protegidos da luz.</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ROTULAGEM</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Observar a legislação vigente.</w:t>
      </w:r>
    </w:p>
    <w:p w:rsidR="008501B2" w:rsidRPr="000A24A1" w:rsidRDefault="008501B2" w:rsidP="000A24A1">
      <w:pPr>
        <w:spacing w:line="240" w:lineRule="auto"/>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218.2</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AZITROMICINA PÓ PARA SUSPENSÃO ORAL </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Azitromicina pó para suspensão oral é mistura de azitromicina com um ou mais agentes aromatizantes, tampões, adoçantes e agentes suspensores. Apresenta potência de, no mínimo, 90,0% e, no máximo, 110,0%, do valor declarado de azitromicina.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IDENTIFICAÇÃO</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Transferir quantidade do pó equivalente a 0,2 g de azitromicina para balão volumétrico de 50 ml, completar o volume com metanol. Homogeneizar e filtrar. Evaporar o filtrado em banho-maria e até resíduo. Prosseguir conforme descrito em Identificação na monografia da Azitromicina.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CARACTERÍSTICAS</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Determinação de peso (V.1.1). Cumpre o teste.  Determinar no pó não reconstituido.</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Determinação de volume (V.1.2). Cumpre o teste. Determinar no frasco do diluente.</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pH (V.2.19). 8,5 a 11,0. Reconstituir a suspensão como descrito no rótulo do produto.</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Uniformidade de doses unitárias (V.1.6). Aplicado quando o pó é envasado em dose única. Cumpre o teste. Reconstituir a suspensão como descrito no rótulo do produto.</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ENSAIOS DE PUREZA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Água (V.2.20.1). No máximo 1,5%.</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DETERMINAÇÃO DA POTÊNCIA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Proceder conforme descrito em Determinação da potência na monografia de Azitromicina. Preparar solução amostra como descrito a seguir.</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amostra: reconstituir a suspensão como descrito no rótulo do produto. Transferir volume da suspensão oral, recentemente homogeneizada e livre de bolhas, contendo o equivalente a 0,2 g de azitromicina, para balão volumétrico de 20 ml com auxílio de 10 ml de metanol. Agitar e completar o volume com mesmo solvente. Filtrar. Transferir 5 ml do filtrado para balão volumétrico de 50 ml e completar o volume com tampão fosfato de potássio 0,1 M, estéril, pH 8,0 (solução 2). Diluir até as concentrações de 0,1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 xml:space="preserve">g/ml, 0,2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 xml:space="preserve">g/ml e 0,4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g/ml, utilizando a solução 2 como diluente.</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 recipientes bem-fechados.</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ROTULAGEM</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Observar a legislação vigente.</w:t>
      </w:r>
    </w:p>
    <w:p w:rsidR="008501B2" w:rsidRPr="000A24A1" w:rsidRDefault="008501B2" w:rsidP="000A24A1">
      <w:pPr>
        <w:spacing w:line="240" w:lineRule="auto"/>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219</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BROMETO DE SÓDIO</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Natrii bromidum</w:t>
      </w:r>
    </w:p>
    <w:tbl>
      <w:tblPr>
        <w:tblW w:w="5000" w:type="pct"/>
        <w:tblCellMar>
          <w:left w:w="0" w:type="dxa"/>
          <w:right w:w="0" w:type="dxa"/>
        </w:tblCellMar>
        <w:tblLook w:val="0000" w:firstRow="0" w:lastRow="0" w:firstColumn="0" w:lastColumn="0" w:noHBand="0" w:noVBand="0"/>
      </w:tblPr>
      <w:tblGrid>
        <w:gridCol w:w="1945"/>
        <w:gridCol w:w="4193"/>
        <w:gridCol w:w="3501"/>
      </w:tblGrid>
      <w:tr w:rsidR="008501B2" w:rsidRPr="000A24A1" w:rsidTr="008501B2">
        <w:trPr>
          <w:trHeight w:val="184"/>
        </w:trPr>
        <w:tc>
          <w:tcPr>
            <w:tcW w:w="1009" w:type="pct"/>
            <w:shd w:val="clear" w:color="auto" w:fill="auto"/>
            <w:vAlign w:val="bottom"/>
          </w:tcPr>
          <w:p w:rsidR="008501B2" w:rsidRPr="000A24A1" w:rsidRDefault="008501B2" w:rsidP="000A24A1">
            <w:pPr>
              <w:spacing w:line="240" w:lineRule="auto"/>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NaBr</w:t>
            </w:r>
          </w:p>
        </w:tc>
        <w:tc>
          <w:tcPr>
            <w:tcW w:w="2175" w:type="pct"/>
            <w:shd w:val="clear" w:color="auto" w:fill="auto"/>
            <w:vAlign w:val="bottom"/>
          </w:tcPr>
          <w:p w:rsidR="008501B2" w:rsidRPr="000A24A1" w:rsidRDefault="008501B2" w:rsidP="000A24A1">
            <w:pPr>
              <w:spacing w:line="240" w:lineRule="auto"/>
              <w:ind w:right="880"/>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102,89</w:t>
            </w:r>
          </w:p>
        </w:tc>
        <w:tc>
          <w:tcPr>
            <w:tcW w:w="1816" w:type="pct"/>
            <w:shd w:val="clear" w:color="auto" w:fill="auto"/>
            <w:vAlign w:val="bottom"/>
          </w:tcPr>
          <w:p w:rsidR="008501B2" w:rsidRPr="000A24A1" w:rsidRDefault="008501B2" w:rsidP="000A24A1">
            <w:pPr>
              <w:spacing w:line="240" w:lineRule="auto"/>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0142.02-6</w:t>
            </w:r>
          </w:p>
        </w:tc>
      </w:tr>
    </w:tbl>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98,0% e, no máximo, 100,5% de NaBr, em relação à substância dessecada.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DESCRIÇÃO</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Caracteres físicos. Pó branco ou cristais incolores ou opacos, ligeiramente higroscópicos.</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Solubilidade. Facilmente solúvel em água e solúvel em etanol.</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Constantes físico-químicas</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Ponto de fusão (V.2.2): funde em torno de 755 </w:t>
      </w:r>
      <w:r w:rsidRPr="000A24A1">
        <w:rPr>
          <w:rFonts w:ascii="Times New Roman" w:eastAsia="Symbol" w:hAnsi="Times New Roman" w:cs="Times New Roman"/>
          <w:strike/>
          <w:sz w:val="24"/>
          <w:szCs w:val="24"/>
        </w:rPr>
        <w:t>°</w:t>
      </w:r>
      <w:r w:rsidRPr="000A24A1">
        <w:rPr>
          <w:rFonts w:ascii="Times New Roman" w:eastAsia="Times New Roman" w:hAnsi="Times New Roman" w:cs="Times New Roman"/>
          <w:strike/>
          <w:sz w:val="24"/>
          <w:szCs w:val="24"/>
        </w:rPr>
        <w:t>C.</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IDENTIFICAÇÃO</w:t>
      </w:r>
    </w:p>
    <w:p w:rsidR="008501B2" w:rsidRPr="000A24A1" w:rsidRDefault="008501B2" w:rsidP="000A24A1">
      <w:pPr>
        <w:numPr>
          <w:ilvl w:val="0"/>
          <w:numId w:val="6"/>
        </w:numPr>
        <w:tabs>
          <w:tab w:val="left" w:pos="780"/>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Responde às reações do íon brometo (V.3.1.1).</w:t>
      </w:r>
    </w:p>
    <w:p w:rsidR="008501B2" w:rsidRPr="000A24A1" w:rsidRDefault="008501B2" w:rsidP="000A24A1">
      <w:pPr>
        <w:numPr>
          <w:ilvl w:val="0"/>
          <w:numId w:val="6"/>
        </w:numPr>
        <w:tabs>
          <w:tab w:val="left" w:pos="760"/>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 solução a 10% (p/V) responde às reações do íon sódio</w:t>
      </w:r>
      <w:r w:rsidR="007500E6" w:rsidRPr="000A24A1">
        <w:rPr>
          <w:rFonts w:ascii="Times New Roman" w:eastAsia="Times New Roman" w:hAnsi="Times New Roman" w:cs="Times New Roman"/>
          <w:strike/>
          <w:sz w:val="24"/>
          <w:szCs w:val="24"/>
        </w:rPr>
        <w:t xml:space="preserve"> </w:t>
      </w:r>
      <w:r w:rsidRPr="000A24A1">
        <w:rPr>
          <w:rFonts w:ascii="Times New Roman" w:eastAsia="Times New Roman" w:hAnsi="Times New Roman" w:cs="Times New Roman"/>
          <w:strike/>
          <w:sz w:val="24"/>
          <w:szCs w:val="24"/>
        </w:rPr>
        <w:t>(V.3.1.1).</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ENSAIOS DE PUREZA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Aspecto da solução. Transferir 10 g da amostra para balão volumétrico de 100 ml, dissolver em água isenta de dióxido de carbono e completar o volume com o mesmo solvente. A solução é límpida e incolor.</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Acidez ou alcalinidade. A 10 ml da solução obtida em Aspecto da solução adicionar 0,1 ml de azul de bromotimol SI. No máximo 0,5 ml de hidróxido de sódio 0,01 M SV ou 0,5 ml de ácido clorídrico 0,01 M SV são necessários para promover a viragem do indicador.</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Brometos. A 10 ml da solução obtida em Aspecto da solução adicionar 1 ml de amido SI, 0,1 ml de iodeto de potássio a 10% (p/V) e 0,25 ml de ácido sulfúrico 0,5 M. Proteger da luz por 5 minutos. Não desenvolve-se coloração azul ou violeta.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Cloretos. Transferir 1 g d</w:t>
      </w:r>
      <w:r w:rsidR="007500E6" w:rsidRPr="000A24A1">
        <w:rPr>
          <w:rFonts w:ascii="Times New Roman" w:eastAsia="Times New Roman" w:hAnsi="Times New Roman" w:cs="Times New Roman"/>
          <w:strike/>
          <w:sz w:val="24"/>
          <w:szCs w:val="24"/>
        </w:rPr>
        <w:t>a amostra para erlenmeyer e dis</w:t>
      </w:r>
      <w:r w:rsidRPr="000A24A1">
        <w:rPr>
          <w:rFonts w:ascii="Times New Roman" w:eastAsia="Times New Roman" w:hAnsi="Times New Roman" w:cs="Times New Roman"/>
          <w:strike/>
          <w:sz w:val="24"/>
          <w:szCs w:val="24"/>
        </w:rPr>
        <w:t>solver em 20 ml de ácido nítrico a 20% (p/V). Adicionar 5 ml de peróxido de hidrogênio concentrado e aquecer em banho-maria até descorar completamente. Lavar as paredes do frasco com água e aquecer em banho-maria por 15 minutos. Resfriar, diluir para 50 ml com água, adicionar 5 ml de nitrato de prata 0,1 M SV e 1 ml ftalato de dibutila. Homogeneizar e titular com solução de tiocianato de amônio 0,1 M SV utilizando 5 ml de sulfato férrico amoniacal a 10% (p/V) como indicador. Não mais que 1,7 ml de solução de nitrato de prata 0,1 M SV são necessários para promover viragem do indicador (0,6%). Registrar o volume de nitrato de prata 0,1 M SV gasto.</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Iodetos. A 5 ml da solução obtida em Aspecto da solução adicionar 0,15 ml de cloreto férrico SR e 2 ml de clorofórmio. Agitar e observar as fases. A fase clorofórmica é incolor.</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Sulfatos (V.3.2.2). Utilizar 15 ml da solução obtida em Aspecto da solução e prosseguir conforme descrito em Ensaio-limite para sulfatos. No máximo 0,01% (100 ppm).</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Bário. A 5 ml da solução obtida em Aspecto da solução adicionar 5 ml de água e 1 ml de ácido sulfúrico a 5,5% (V/V). Após 15 minutos, qualquer opalescência observada não é mais intensa do que a mistura de 5 ml da solução obtida em Aspecto da solução e 6 ml de água.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Metais pesados (V.3.2.3 - Método II). Utilizar 12 ml da solução obtida em Aspecto da solução e prosseguir conforme descrito em Ensaio-limite para metais pesados. Preparar solução de referência utilizando solução de chumbo (1 ppm Pb). No máximo 0,001% (10 ppm).</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Ferro (V.3.2.4). Diluir 5 ml da solução obtida em Aspecto da solução para 10 ml com água e prosseguir conforme descrito em Ensaio-limite para ferro. No máximo 0,002% (20 ppm).</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Magnésio e metais alcalinos terrosos (V.3.2.9). Utilizar 10 g de amostra e prosseguir conforme descrito em Ensaio-limite para magnésio e metais alcalinos terrosos. O volume de edetato dissódico 0,01 M SV utilizado não excede 5 ml. No máximo 0,02% (200 ppm), calculados como cálcio.</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Perda por dessecação (V.2.9). Determinar em 1 g de amostra, em estufa entre 100 </w:t>
      </w:r>
      <w:r w:rsidRPr="000A24A1">
        <w:rPr>
          <w:rFonts w:ascii="Times New Roman" w:eastAsia="Symbol" w:hAnsi="Times New Roman" w:cs="Times New Roman"/>
          <w:strike/>
          <w:sz w:val="24"/>
          <w:szCs w:val="24"/>
        </w:rPr>
        <w:t>°</w:t>
      </w:r>
      <w:r w:rsidRPr="000A24A1">
        <w:rPr>
          <w:rFonts w:ascii="Times New Roman" w:eastAsia="Times New Roman" w:hAnsi="Times New Roman" w:cs="Times New Roman"/>
          <w:strike/>
          <w:sz w:val="24"/>
          <w:szCs w:val="24"/>
        </w:rPr>
        <w:t xml:space="preserve">C e 105 </w:t>
      </w:r>
      <w:r w:rsidRPr="000A24A1">
        <w:rPr>
          <w:rFonts w:ascii="Times New Roman" w:eastAsia="Symbol" w:hAnsi="Times New Roman" w:cs="Times New Roman"/>
          <w:strike/>
          <w:sz w:val="24"/>
          <w:szCs w:val="24"/>
        </w:rPr>
        <w:t>°</w:t>
      </w:r>
      <w:r w:rsidRPr="000A24A1">
        <w:rPr>
          <w:rFonts w:ascii="Times New Roman" w:eastAsia="Times New Roman" w:hAnsi="Times New Roman" w:cs="Times New Roman"/>
          <w:strike/>
          <w:sz w:val="24"/>
          <w:szCs w:val="24"/>
        </w:rPr>
        <w:t>C, por 3 horas. No máximo 3%.</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DOSEAMENTO</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Transferir, exatamente, cerca de 2 g da amostra para balão volumétrico de 100 ml, dissolver em água e completar o volume com mesmo solvente. A 10 ml desta solução adicionar 50 ml de água, 5 ml de ácido nítrico a 20% (p/V), 25 ml de nitrato de prata 0,1 M SV, 2 ml de ftalato de dibutila e homogeneizar. Titular com tiocianato de amônio 0,1 M SV, utilizando 2 ml de sulfato férrico amoniacal a 10% (p/V) como indicador, agitando vigorosamente, até a viragem do </w:t>
      </w:r>
      <w:r w:rsidRPr="000A24A1">
        <w:rPr>
          <w:rFonts w:ascii="Times New Roman" w:eastAsia="Times New Roman" w:hAnsi="Times New Roman" w:cs="Times New Roman"/>
          <w:strike/>
          <w:sz w:val="24"/>
          <w:szCs w:val="24"/>
        </w:rPr>
        <w:lastRenderedPageBreak/>
        <w:t>indicador. Corrigir o volume, subtraindo o volume de nitrato de prata 0,1 M SV gasto no teste para Cloretos em Ensaios de pureza. Cada ml de nitrato de prata 0,1 M SV equivale a 10,289 mg de NaBr.</w:t>
      </w:r>
    </w:p>
    <w:p w:rsidR="007500E6"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 recipientes bem-fechados.</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ROTULAGEM</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Observar a legislação vigente.</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CLASSE TERAPÊUTICA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Sedativo, hipnótico, anticonvulsionante.</w:t>
      </w:r>
    </w:p>
    <w:p w:rsidR="008501B2" w:rsidRPr="000A24A1" w:rsidRDefault="008501B2" w:rsidP="000A24A1">
      <w:pPr>
        <w:spacing w:line="240" w:lineRule="auto"/>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220</w:t>
      </w:r>
    </w:p>
    <w:p w:rsidR="007500E6"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CAPIM-LIMÃO </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Cymbopogonis foliae</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Cymbopogon citratus (DC.) Stapf - POACEAE</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 droga vegetal é constituída de folhas dessecadas contendo, no mínimo, 0,5% de óleo essencial. O óleo essencial é constituído de, no mínimo, 60% de citral.</w:t>
      </w:r>
    </w:p>
    <w:p w:rsidR="007500E6"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SINONÍMIA CIENTÍFICA </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Andropogon citratus DC.</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SINONÍMIA VULGAR</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Capim-cidró, capim-santo, cidró, cidrão.</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CARACTERES ORGANOLÉPTICOS</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As folhas secas apresentam odor característico de citral e sabor cítrico.</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DESCRIÇÃO MACROSCÓPICA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Planta herbácea, cespitosa, perene, de até 2 m de altura. Folhas alternas, constituídas por bainha convoluta e lâmina. Bainha alargada em direção à base, de 4 cm a 26 cm de comprimento, com 0,6 cm a 6,5 cm de largura na região basal, 1,0 cm a 3,5 cm na região mediana e 0,9 cm a 2,1 cm na região apical, as mais externas, mais rígidas na porção basal. Lígula com</w:t>
      </w:r>
      <w:r w:rsidR="007500E6" w:rsidRPr="000A24A1">
        <w:rPr>
          <w:rFonts w:ascii="Times New Roman" w:eastAsia="Times New Roman" w:hAnsi="Times New Roman" w:cs="Times New Roman"/>
          <w:strike/>
          <w:sz w:val="24"/>
          <w:szCs w:val="24"/>
        </w:rPr>
        <w:t xml:space="preserve"> 0,2 cm de altura, curta e trun</w:t>
      </w:r>
      <w:r w:rsidRPr="000A24A1">
        <w:rPr>
          <w:rFonts w:ascii="Times New Roman" w:eastAsia="Times New Roman" w:hAnsi="Times New Roman" w:cs="Times New Roman"/>
          <w:strike/>
          <w:sz w:val="24"/>
          <w:szCs w:val="24"/>
        </w:rPr>
        <w:t>cada, membranosa, de coloração castanha nas folhas adultas e hialina nas folhas jovens. Tricomas simples, localizados na base da face adaxial da lâmina foliar, menores do que a lígula e distribuídos atrás</w:t>
      </w:r>
      <w:r w:rsidR="007500E6" w:rsidRPr="000A24A1">
        <w:rPr>
          <w:rFonts w:ascii="Times New Roman" w:eastAsia="Times New Roman" w:hAnsi="Times New Roman" w:cs="Times New Roman"/>
          <w:strike/>
          <w:sz w:val="24"/>
          <w:szCs w:val="24"/>
        </w:rPr>
        <w:t xml:space="preserve"> </w:t>
      </w:r>
      <w:r w:rsidRPr="000A24A1">
        <w:rPr>
          <w:rFonts w:ascii="Times New Roman" w:eastAsia="Times New Roman" w:hAnsi="Times New Roman" w:cs="Times New Roman"/>
          <w:strike/>
          <w:sz w:val="24"/>
          <w:szCs w:val="24"/>
        </w:rPr>
        <w:t xml:space="preserve">desta. Em folha jovem, estes tricomas são hialinos, e quando mais velha, os localizados nos bordos da lâmina podem ser pardacentos. Lâmina de 60 cm a 85 cm de comprimento, 0,8 cm a 1,1 cm de largura na região basal e 1,4 cm a 1,8 cm na região mediana, verde-clara quando fresca e verde-grisácea quando seca, linear-lanceolada, plana na porção </w:t>
      </w:r>
      <w:r w:rsidRPr="000A24A1">
        <w:rPr>
          <w:rFonts w:ascii="Times New Roman" w:eastAsia="Times New Roman" w:hAnsi="Times New Roman" w:cs="Times New Roman"/>
          <w:strike/>
          <w:sz w:val="24"/>
          <w:szCs w:val="24"/>
        </w:rPr>
        <w:lastRenderedPageBreak/>
        <w:t>expandida e canaliculada e estreitada na porção basal, acuminada no ápice, áspera devido aos tricomas curtos e silicosos; margem inteira, com tricomas rígidos e cortantes em maior quantidade do que no restante da l</w:t>
      </w:r>
      <w:r w:rsidR="007500E6" w:rsidRPr="000A24A1">
        <w:rPr>
          <w:rFonts w:ascii="Times New Roman" w:eastAsia="Times New Roman" w:hAnsi="Times New Roman" w:cs="Times New Roman"/>
          <w:strike/>
          <w:sz w:val="24"/>
          <w:szCs w:val="24"/>
        </w:rPr>
        <w:t>âmina; nervuras paralelas, a me</w:t>
      </w:r>
      <w:r w:rsidRPr="000A24A1">
        <w:rPr>
          <w:rFonts w:ascii="Times New Roman" w:eastAsia="Times New Roman" w:hAnsi="Times New Roman" w:cs="Times New Roman"/>
          <w:strike/>
          <w:sz w:val="24"/>
          <w:szCs w:val="24"/>
        </w:rPr>
        <w:t>diana mais desenvolvida e pronunciada na face abaxial. A espécie raramente floresce no Brasil, diferindo das espécies afins, também cultivadas no país, pela morfolog</w:t>
      </w:r>
      <w:r w:rsidR="007500E6" w:rsidRPr="000A24A1">
        <w:rPr>
          <w:rFonts w:ascii="Times New Roman" w:eastAsia="Times New Roman" w:hAnsi="Times New Roman" w:cs="Times New Roman"/>
          <w:strike/>
          <w:sz w:val="24"/>
          <w:szCs w:val="24"/>
        </w:rPr>
        <w:t>ia da inflorescência e pela com</w:t>
      </w:r>
      <w:r w:rsidRPr="000A24A1">
        <w:rPr>
          <w:rFonts w:ascii="Times New Roman" w:eastAsia="Times New Roman" w:hAnsi="Times New Roman" w:cs="Times New Roman"/>
          <w:strike/>
          <w:sz w:val="24"/>
          <w:szCs w:val="24"/>
        </w:rPr>
        <w:t>posição do óleo essencial.</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DESCRIÇÃO MICROSCÓPICA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 epiderme da face adaxial da bainha foliar, em vista frontal, exibe células fundamentais com forma</w:t>
      </w:r>
      <w:r w:rsidR="007500E6" w:rsidRPr="000A24A1">
        <w:rPr>
          <w:rFonts w:ascii="Times New Roman" w:eastAsia="Times New Roman" w:hAnsi="Times New Roman" w:cs="Times New Roman"/>
          <w:strike/>
          <w:sz w:val="24"/>
          <w:szCs w:val="24"/>
        </w:rPr>
        <w:t xml:space="preserve"> retangular característica e pa</w:t>
      </w:r>
      <w:r w:rsidRPr="000A24A1">
        <w:rPr>
          <w:rFonts w:ascii="Times New Roman" w:eastAsia="Times New Roman" w:hAnsi="Times New Roman" w:cs="Times New Roman"/>
          <w:strike/>
          <w:sz w:val="24"/>
          <w:szCs w:val="24"/>
        </w:rPr>
        <w:t>redes retilíneas, com tricomas silicosos e raros estômatos. Na face abaxial, as células fundamentais da epiderme mostram paredes bas-tante sinuosas, estão dispostas em fileiras e intercaladas com células esclerificadas, as quais estão localizadas na região correspondente aos agrupamentos de fibras subepidérmicas. Ocorrem escassos tricomas unicelulares silicosos e estômatos, também dispostos em fileiras, na região entre as nervuras. Em secção transversal, as</w:t>
      </w:r>
      <w:r w:rsidR="007500E6" w:rsidRPr="000A24A1">
        <w:rPr>
          <w:rFonts w:ascii="Times New Roman" w:eastAsia="Times New Roman" w:hAnsi="Times New Roman" w:cs="Times New Roman"/>
          <w:strike/>
          <w:sz w:val="24"/>
          <w:szCs w:val="24"/>
        </w:rPr>
        <w:t xml:space="preserve"> células epidér</w:t>
      </w:r>
      <w:r w:rsidRPr="000A24A1">
        <w:rPr>
          <w:rFonts w:ascii="Times New Roman" w:eastAsia="Times New Roman" w:hAnsi="Times New Roman" w:cs="Times New Roman"/>
          <w:strike/>
          <w:sz w:val="24"/>
          <w:szCs w:val="24"/>
        </w:rPr>
        <w:t>micas voltadas para a face adaxial apresentam forma retangular com a parede periclinal externa mais espessa do que a interna. As células voltadas para a face abaxial também são achatadas tangencialmente, porém, muito menores do que as adaxiais, e com as paredes bem mais espessas. Os estômatos ocorrem no mesmo nível ou acima das demais células epidérmicas, distribuídos nas regiões entre as nervuras. O parênquima fundamental preenche quase toda a lâmina, possui células volumosas, às vezes com cloroplastídeos e seus espaços intercelulares são bem definidos. Células secretoras ocorrem neste tecido, podendo apresentar forma distinta das células parenquimáticas. Junto à face abaxial ocorre um clorênquima co</w:t>
      </w:r>
      <w:r w:rsidR="007500E6" w:rsidRPr="000A24A1">
        <w:rPr>
          <w:rFonts w:ascii="Times New Roman" w:eastAsia="Times New Roman" w:hAnsi="Times New Roman" w:cs="Times New Roman"/>
          <w:strike/>
          <w:sz w:val="24"/>
          <w:szCs w:val="24"/>
        </w:rPr>
        <w:t>m poucos cloroplastídeos, de cé</w:t>
      </w:r>
      <w:r w:rsidRPr="000A24A1">
        <w:rPr>
          <w:rFonts w:ascii="Times New Roman" w:eastAsia="Times New Roman" w:hAnsi="Times New Roman" w:cs="Times New Roman"/>
          <w:strike/>
          <w:sz w:val="24"/>
          <w:szCs w:val="24"/>
        </w:rPr>
        <w:t>lulas pequenas se comparadas às do parênquima fundamental, com paredes espessas e pontoações. Os feixes vasculares são do tipo colateral e os de maior desenvolvimento estão distribuídos pelo parênquima fundamental, enquanto que os menores estão voltados para a face abaxial, junto ao clorênquima. Agrupamentos de fibras subepidérmicos ocorrem voltados para ambas as faces, em maior quantidade junto a face abaxial. Nesta, há agrupamentos com maior número de células, que acompanham os pequenos feixes vasculares e, ainda, agrupamentos com reduzido número de células, que se distribuem entre aqueles. Os agrupamentos maiores podem se estender, unindo-se com as fibras dos feixes vasculares. Junto à face adaxial, ocorrem grupos de fibras estendidas tangencialmente, acompanhando os feixes vasculares maiores. Estas células apresentam lume maior do que aquelas voltadas para a face abaxial. A lâmina foliar, em vista frontal, mostra epiderme de células dispostas em fileiras e composta por células fundamentais e células especializ</w:t>
      </w:r>
      <w:r w:rsidR="007500E6" w:rsidRPr="000A24A1">
        <w:rPr>
          <w:rFonts w:ascii="Times New Roman" w:eastAsia="Times New Roman" w:hAnsi="Times New Roman" w:cs="Times New Roman"/>
          <w:strike/>
          <w:sz w:val="24"/>
          <w:szCs w:val="24"/>
        </w:rPr>
        <w:t>adas: células-guarda, bu</w:t>
      </w:r>
      <w:r w:rsidRPr="000A24A1">
        <w:rPr>
          <w:rFonts w:ascii="Times New Roman" w:eastAsia="Times New Roman" w:hAnsi="Times New Roman" w:cs="Times New Roman"/>
          <w:strike/>
          <w:sz w:val="24"/>
          <w:szCs w:val="24"/>
        </w:rPr>
        <w:t>liformes, subsidiárias, suberosas e tricomas silicosos. As células buliformes são exclusivas da face adaxial, volumosas e mais ou menos isodiamétricas. As células fundamentais, em ambas as faces, possuem gotas lipídicas, são retangulares, de</w:t>
      </w:r>
      <w:r w:rsidR="007500E6" w:rsidRPr="000A24A1">
        <w:rPr>
          <w:rFonts w:ascii="Times New Roman" w:eastAsia="Times New Roman" w:hAnsi="Times New Roman" w:cs="Times New Roman"/>
          <w:strike/>
          <w:sz w:val="24"/>
          <w:szCs w:val="24"/>
        </w:rPr>
        <w:t xml:space="preserve"> parede anticlinal sinuosa e in</w:t>
      </w:r>
      <w:r w:rsidRPr="000A24A1">
        <w:rPr>
          <w:rFonts w:ascii="Times New Roman" w:eastAsia="Times New Roman" w:hAnsi="Times New Roman" w:cs="Times New Roman"/>
          <w:strike/>
          <w:sz w:val="24"/>
          <w:szCs w:val="24"/>
        </w:rPr>
        <w:t>tercaladas por tricomas silicosos e por uma a três células suberosas, bem menores do que as demais e de paredes retilíneas. Os tricomas são unicelulares e curtos, com parede celular espessa, possuem base alargada e ápice agudo, direcionam-se ao ápice foliar, projetando-se sobre as células vizinhas. Os estômatos são tetracíticos, alternando-se com as células fundamentais, possuem células-guarda em forma de halteres e ocorrem em maior número na face abaxial. Nesta face, as células fundamentais são menores e possuem parede anticlinal mais espessa do que as da face adaxial. Em secção transversal, a lâmina foliar apresenta-se sinuosa em ambas as faces, anfiestomática e com mesofilo homogêneo. A epiderme é uniestratificada. As células fun-damentais têm paredes espessas, ocorrem na região de distribuição dos feixes vasculares maiores e são muito menores do que as buliformes. Estas últimas ocorrem n</w:t>
      </w:r>
      <w:r w:rsidR="007500E6" w:rsidRPr="000A24A1">
        <w:rPr>
          <w:rFonts w:ascii="Times New Roman" w:eastAsia="Times New Roman" w:hAnsi="Times New Roman" w:cs="Times New Roman"/>
          <w:strike/>
          <w:sz w:val="24"/>
          <w:szCs w:val="24"/>
        </w:rPr>
        <w:t>as regiões correspondentes à di</w:t>
      </w:r>
      <w:r w:rsidRPr="000A24A1">
        <w:rPr>
          <w:rFonts w:ascii="Times New Roman" w:eastAsia="Times New Roman" w:hAnsi="Times New Roman" w:cs="Times New Roman"/>
          <w:strike/>
          <w:sz w:val="24"/>
          <w:szCs w:val="24"/>
        </w:rPr>
        <w:t xml:space="preserve">-tribuição dos feixes vasculares menores e entre os feixes vasculares mais desenvolvidos. Os estômatos, na face </w:t>
      </w:r>
      <w:r w:rsidRPr="000A24A1">
        <w:rPr>
          <w:rFonts w:ascii="Times New Roman" w:eastAsia="Times New Roman" w:hAnsi="Times New Roman" w:cs="Times New Roman"/>
          <w:strike/>
          <w:sz w:val="24"/>
          <w:szCs w:val="24"/>
        </w:rPr>
        <w:lastRenderedPageBreak/>
        <w:t>adaxial, distribuem-se lateralmente ao agrupamento das células fundamentais, enquanto que, na face abaxial, distribuem-se junt</w:t>
      </w:r>
      <w:r w:rsidR="007500E6" w:rsidRPr="000A24A1">
        <w:rPr>
          <w:rFonts w:ascii="Times New Roman" w:eastAsia="Times New Roman" w:hAnsi="Times New Roman" w:cs="Times New Roman"/>
          <w:strike/>
          <w:sz w:val="24"/>
          <w:szCs w:val="24"/>
        </w:rPr>
        <w:t>o ao clorênquima. Os feixes vas</w:t>
      </w:r>
      <w:r w:rsidRPr="000A24A1">
        <w:rPr>
          <w:rFonts w:ascii="Times New Roman" w:eastAsia="Times New Roman" w:hAnsi="Times New Roman" w:cs="Times New Roman"/>
          <w:strike/>
          <w:sz w:val="24"/>
          <w:szCs w:val="24"/>
        </w:rPr>
        <w:t>culares são do tipo colateral e de diferentes tamanhos. Possuem bainha especializada do tipo kranz, e</w:t>
      </w:r>
      <w:r w:rsidR="007500E6" w:rsidRPr="000A24A1">
        <w:rPr>
          <w:rFonts w:ascii="Times New Roman" w:eastAsia="Times New Roman" w:hAnsi="Times New Roman" w:cs="Times New Roman"/>
          <w:strike/>
          <w:sz w:val="24"/>
          <w:szCs w:val="24"/>
        </w:rPr>
        <w:t xml:space="preserve"> além disso, nos feixes mais de</w:t>
      </w:r>
      <w:r w:rsidRPr="000A24A1">
        <w:rPr>
          <w:rFonts w:ascii="Times New Roman" w:eastAsia="Times New Roman" w:hAnsi="Times New Roman" w:cs="Times New Roman"/>
          <w:strike/>
          <w:sz w:val="24"/>
          <w:szCs w:val="24"/>
        </w:rPr>
        <w:t>senvolvidos, bainha mestomática. Os cordões de fibras ocorrem em ambas as faces, sempre opostos aos feixes vasculares, sendo que, na face adaxial, acompanham somen</w:t>
      </w:r>
      <w:r w:rsidR="007500E6" w:rsidRPr="000A24A1">
        <w:rPr>
          <w:rFonts w:ascii="Times New Roman" w:eastAsia="Times New Roman" w:hAnsi="Times New Roman" w:cs="Times New Roman"/>
          <w:strike/>
          <w:sz w:val="24"/>
          <w:szCs w:val="24"/>
        </w:rPr>
        <w:t>te os feixes vasculares mais de</w:t>
      </w:r>
      <w:r w:rsidRPr="000A24A1">
        <w:rPr>
          <w:rFonts w:ascii="Times New Roman" w:eastAsia="Times New Roman" w:hAnsi="Times New Roman" w:cs="Times New Roman"/>
          <w:strike/>
          <w:sz w:val="24"/>
          <w:szCs w:val="24"/>
        </w:rPr>
        <w:t>senvolvidos. As células do clorênquima distribuem-se radialmente em torno dos feixes. O parênquima fundamental ocorre tanto na região do mesofilo quanto na região da ne</w:t>
      </w:r>
      <w:r w:rsidR="007500E6" w:rsidRPr="000A24A1">
        <w:rPr>
          <w:rFonts w:ascii="Times New Roman" w:eastAsia="Times New Roman" w:hAnsi="Times New Roman" w:cs="Times New Roman"/>
          <w:strike/>
          <w:sz w:val="24"/>
          <w:szCs w:val="24"/>
        </w:rPr>
        <w:t>rvura principal, onde é mais de</w:t>
      </w:r>
      <w:r w:rsidRPr="000A24A1">
        <w:rPr>
          <w:rFonts w:ascii="Times New Roman" w:eastAsia="Times New Roman" w:hAnsi="Times New Roman" w:cs="Times New Roman"/>
          <w:strike/>
          <w:sz w:val="24"/>
          <w:szCs w:val="24"/>
        </w:rPr>
        <w:t>senvolvido. Células secretoras ocorrem na região limítrofe entre o clorênquima e o parênquima funda</w:t>
      </w:r>
      <w:r w:rsidR="007500E6" w:rsidRPr="000A24A1">
        <w:rPr>
          <w:rFonts w:ascii="Times New Roman" w:eastAsia="Times New Roman" w:hAnsi="Times New Roman" w:cs="Times New Roman"/>
          <w:strike/>
          <w:sz w:val="24"/>
          <w:szCs w:val="24"/>
        </w:rPr>
        <w:t>mental, preferencialmente em po</w:t>
      </w:r>
      <w:r w:rsidRPr="000A24A1">
        <w:rPr>
          <w:rFonts w:ascii="Times New Roman" w:eastAsia="Times New Roman" w:hAnsi="Times New Roman" w:cs="Times New Roman"/>
          <w:strike/>
          <w:sz w:val="24"/>
          <w:szCs w:val="24"/>
        </w:rPr>
        <w:t>sição lateral aos feixes vasculares, apresentando conteúdo denso e forma distinta. As células secretor</w:t>
      </w:r>
      <w:r w:rsidR="007500E6" w:rsidRPr="000A24A1">
        <w:rPr>
          <w:rFonts w:ascii="Times New Roman" w:eastAsia="Times New Roman" w:hAnsi="Times New Roman" w:cs="Times New Roman"/>
          <w:strike/>
          <w:sz w:val="24"/>
          <w:szCs w:val="24"/>
        </w:rPr>
        <w:t>as da bainha e da lâmina são vi</w:t>
      </w:r>
      <w:r w:rsidRPr="000A24A1">
        <w:rPr>
          <w:rFonts w:ascii="Times New Roman" w:eastAsia="Times New Roman" w:hAnsi="Times New Roman" w:cs="Times New Roman"/>
          <w:strike/>
          <w:sz w:val="24"/>
          <w:szCs w:val="24"/>
        </w:rPr>
        <w:t>sualizadas em reação com lugol, na qual o conteúdo celular mostra-se denso, de coloração castanha ou vermelho denso, em material fresco ou seco. Na reação com vanilina sulfúrica, o conteúdo das células secretoras mostra-se marrom e denso. Às vezes, este conteú</w:t>
      </w:r>
      <w:r w:rsidR="007500E6" w:rsidRPr="000A24A1">
        <w:rPr>
          <w:rFonts w:ascii="Times New Roman" w:eastAsia="Times New Roman" w:hAnsi="Times New Roman" w:cs="Times New Roman"/>
          <w:strike/>
          <w:sz w:val="24"/>
          <w:szCs w:val="24"/>
        </w:rPr>
        <w:t>do apa</w:t>
      </w:r>
      <w:r w:rsidRPr="000A24A1">
        <w:rPr>
          <w:rFonts w:ascii="Times New Roman" w:eastAsia="Times New Roman" w:hAnsi="Times New Roman" w:cs="Times New Roman"/>
          <w:strike/>
          <w:sz w:val="24"/>
          <w:szCs w:val="24"/>
        </w:rPr>
        <w:t>rece colapsado e concentrado junto à parede celular. Para a reação com vanilina sulfúrica os cortes devem ser imersos no álcool etílico, passados para a vanilina e flambados, submersos nesta, por dois minutos. A lâmina, para observação, deve ser montada em etanol e os cortes não devem ser passados em água.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DESCRIÇÃO MICROSCÓPICA DO PÓ</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 pó atende a todas as exi</w:t>
      </w:r>
      <w:r w:rsidR="007500E6" w:rsidRPr="000A24A1">
        <w:rPr>
          <w:rFonts w:ascii="Times New Roman" w:eastAsia="Times New Roman" w:hAnsi="Times New Roman" w:cs="Times New Roman"/>
          <w:strike/>
          <w:sz w:val="24"/>
          <w:szCs w:val="24"/>
        </w:rPr>
        <w:t>gências estabelecidas para a es</w:t>
      </w:r>
      <w:r w:rsidRPr="000A24A1">
        <w:rPr>
          <w:rFonts w:ascii="Times New Roman" w:eastAsia="Times New Roman" w:hAnsi="Times New Roman" w:cs="Times New Roman"/>
          <w:strike/>
          <w:sz w:val="24"/>
          <w:szCs w:val="24"/>
        </w:rPr>
        <w:t>pécie, menos os caracteres macroscópicos. São característicos: cor verde-clara; porções da epiderme, conforme descrito; grande quantidade de fragmentos das nervuras, com tricomas silicosos; porções do mesofilo foliar, conforme descrito; porções do bordo com tricomas silicosos.</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IDENTIFICAÇÃO</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Proceder conforme descrito em Cromatografia em camada delgada (V.2.17.1), utilizando sílica-gel GF</w:t>
      </w:r>
      <w:r w:rsidRPr="000A24A1">
        <w:rPr>
          <w:rFonts w:ascii="Times New Roman" w:eastAsia="Times New Roman" w:hAnsi="Times New Roman" w:cs="Times New Roman"/>
          <w:strike/>
          <w:sz w:val="24"/>
          <w:szCs w:val="24"/>
          <w:vertAlign w:val="subscript"/>
        </w:rPr>
        <w:t>254</w:t>
      </w:r>
      <w:r w:rsidRPr="000A24A1">
        <w:rPr>
          <w:rFonts w:ascii="Times New Roman" w:eastAsia="Times New Roman" w:hAnsi="Times New Roman" w:cs="Times New Roman"/>
          <w:strike/>
          <w:sz w:val="24"/>
          <w:szCs w:val="24"/>
        </w:rPr>
        <w:t xml:space="preserve">, com espessura de 0,25 mm, como suporte, e mistura de tolueno e acetato de etila (93:7), como fase móvel. Aplicar, separadamente, em forma de banda, 10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l de cada uma das soluções, recentem</w:t>
      </w:r>
      <w:r w:rsidR="007500E6" w:rsidRPr="000A24A1">
        <w:rPr>
          <w:rFonts w:ascii="Times New Roman" w:eastAsia="Times New Roman" w:hAnsi="Times New Roman" w:cs="Times New Roman"/>
          <w:strike/>
          <w:sz w:val="24"/>
          <w:szCs w:val="24"/>
        </w:rPr>
        <w:t>ente preparadas, descritas a se</w:t>
      </w:r>
      <w:r w:rsidRPr="000A24A1">
        <w:rPr>
          <w:rFonts w:ascii="Times New Roman" w:eastAsia="Times New Roman" w:hAnsi="Times New Roman" w:cs="Times New Roman"/>
          <w:strike/>
          <w:sz w:val="24"/>
          <w:szCs w:val="24"/>
        </w:rPr>
        <w:t>guir.</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(1): agitar cerca de 0,5 g da droga moída com 10 ml de diclorometano, em recipiente fechado, por 10 minutos. Filtrar, concentrar o filtrado até secura, em banho-maria, a temperatura não superior a 60 </w:t>
      </w:r>
      <w:r w:rsidRPr="000A24A1">
        <w:rPr>
          <w:rFonts w:ascii="Times New Roman" w:eastAsia="Symbol" w:hAnsi="Times New Roman" w:cs="Times New Roman"/>
          <w:strike/>
          <w:sz w:val="24"/>
          <w:szCs w:val="24"/>
        </w:rPr>
        <w:t>°</w:t>
      </w:r>
      <w:r w:rsidRPr="000A24A1">
        <w:rPr>
          <w:rFonts w:ascii="Times New Roman" w:eastAsia="Times New Roman" w:hAnsi="Times New Roman" w:cs="Times New Roman"/>
          <w:strike/>
          <w:sz w:val="24"/>
          <w:szCs w:val="24"/>
        </w:rPr>
        <w:t>C. Ressuspender o resíduo em 10 ml de tolueno.</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(2): diluir 2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l do óleo essencial, obtido em Doseamento de óleos essenciais, em 1 ml de tolueno.</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(3): diluir 2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l de citral em 1 ml de tolueno. Desenvolver o cromatograma. Remover a placa, deixar secar</w:t>
      </w:r>
      <w:r w:rsidR="007500E6" w:rsidRPr="000A24A1">
        <w:rPr>
          <w:rFonts w:ascii="Times New Roman" w:eastAsia="Times New Roman" w:hAnsi="Times New Roman" w:cs="Times New Roman"/>
          <w:strike/>
          <w:sz w:val="24"/>
          <w:szCs w:val="24"/>
        </w:rPr>
        <w:t xml:space="preserve"> </w:t>
      </w:r>
      <w:r w:rsidRPr="000A24A1">
        <w:rPr>
          <w:rFonts w:ascii="Times New Roman" w:eastAsia="Times New Roman" w:hAnsi="Times New Roman" w:cs="Times New Roman"/>
          <w:strike/>
          <w:sz w:val="24"/>
          <w:szCs w:val="24"/>
        </w:rPr>
        <w:t>ao ar. Observar sob luz ultravioleta (365 nm). As manchas obtidas com as soluções (1) e (2) apresentam Rf de aproximadamente 0,60, correspondendo em posição e int</w:t>
      </w:r>
      <w:r w:rsidR="007500E6" w:rsidRPr="000A24A1">
        <w:rPr>
          <w:rFonts w:ascii="Times New Roman" w:eastAsia="Times New Roman" w:hAnsi="Times New Roman" w:cs="Times New Roman"/>
          <w:strike/>
          <w:sz w:val="24"/>
          <w:szCs w:val="24"/>
        </w:rPr>
        <w:t>ensidade àquela obtida com a so</w:t>
      </w:r>
      <w:r w:rsidRPr="000A24A1">
        <w:rPr>
          <w:rFonts w:ascii="Times New Roman" w:eastAsia="Times New Roman" w:hAnsi="Times New Roman" w:cs="Times New Roman"/>
          <w:strike/>
          <w:sz w:val="24"/>
          <w:szCs w:val="24"/>
        </w:rPr>
        <w:t xml:space="preserve">lução (3). Nebulizar a placa com solução de vanilina sulfúrica e deixar em estufa entre 100 ºC e 105 </w:t>
      </w:r>
      <w:r w:rsidRPr="000A24A1">
        <w:rPr>
          <w:rFonts w:ascii="Times New Roman" w:eastAsia="Symbol" w:hAnsi="Times New Roman" w:cs="Times New Roman"/>
          <w:strike/>
          <w:sz w:val="24"/>
          <w:szCs w:val="24"/>
        </w:rPr>
        <w:t>°</w:t>
      </w:r>
      <w:r w:rsidRPr="000A24A1">
        <w:rPr>
          <w:rFonts w:ascii="Times New Roman" w:eastAsia="Times New Roman" w:hAnsi="Times New Roman" w:cs="Times New Roman"/>
          <w:strike/>
          <w:sz w:val="24"/>
          <w:szCs w:val="24"/>
        </w:rPr>
        <w:t>C, durante 5 minutos. A mancha correspondente ao citral apresenta coloração azul escura.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ENSAIOS DE PUREZA</w:t>
      </w:r>
    </w:p>
    <w:p w:rsidR="007500E6"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Material estranho (V.4.2.2). No máximo 1%. </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Água (V.4.2.3). No máximo 11%.</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Cinzas totais (V.4.2.4). No máximo 9%.</w:t>
      </w:r>
    </w:p>
    <w:p w:rsidR="007500E6"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Óleos essenciais</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Proceder conforme descr</w:t>
      </w:r>
      <w:r w:rsidR="007500E6" w:rsidRPr="000A24A1">
        <w:rPr>
          <w:rFonts w:ascii="Times New Roman" w:eastAsia="Times New Roman" w:hAnsi="Times New Roman" w:cs="Times New Roman"/>
          <w:strike/>
          <w:sz w:val="24"/>
          <w:szCs w:val="24"/>
        </w:rPr>
        <w:t>ito em Determinação de óleos es</w:t>
      </w:r>
      <w:r w:rsidRPr="000A24A1">
        <w:rPr>
          <w:rFonts w:ascii="Times New Roman" w:eastAsia="Times New Roman" w:hAnsi="Times New Roman" w:cs="Times New Roman"/>
          <w:strike/>
          <w:sz w:val="24"/>
          <w:szCs w:val="24"/>
        </w:rPr>
        <w:t>senciais (V.4.2.6). Utilizar balão de 1 000 ml contendo 500 ml de água como líquido de destilação e 0,5 ml de xilol. Utilizar planta seca rasurada e não contundida. Proceder imediatamente à determinação do óleo essencial, a partir de 50 g da droga rasurada. Destilar por 4 horas.</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Citral A e citral B</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Proceder conforme descrito em Cromatografia a gás (V.2.17.5). Utilizar cromatógrafo provido de detector de ionização de chamas, utilizando mistura de nitrogênio, ar sintético e hidrogênio (1:1:10) como gases auxiliares à chama do detector; coluna capilar de 30 m de comprimento e 0,25 mm de diâmetro interno, preenchida com polidifenildimetilsiloxano, com espessura do filme de 0,25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 xml:space="preserve">m; temperatura da coluna de 60 </w:t>
      </w:r>
      <w:r w:rsidRPr="000A24A1">
        <w:rPr>
          <w:rFonts w:ascii="Times New Roman" w:eastAsia="Symbol" w:hAnsi="Times New Roman" w:cs="Times New Roman"/>
          <w:strike/>
          <w:sz w:val="24"/>
          <w:szCs w:val="24"/>
        </w:rPr>
        <w:t>°</w:t>
      </w:r>
      <w:r w:rsidRPr="000A24A1">
        <w:rPr>
          <w:rFonts w:ascii="Times New Roman" w:eastAsia="Times New Roman" w:hAnsi="Times New Roman" w:cs="Times New Roman"/>
          <w:strike/>
          <w:sz w:val="24"/>
          <w:szCs w:val="24"/>
        </w:rPr>
        <w:t xml:space="preserve">C a 300 </w:t>
      </w:r>
      <w:r w:rsidRPr="000A24A1">
        <w:rPr>
          <w:rFonts w:ascii="Times New Roman" w:eastAsia="Symbol" w:hAnsi="Times New Roman" w:cs="Times New Roman"/>
          <w:strike/>
          <w:sz w:val="24"/>
          <w:szCs w:val="24"/>
        </w:rPr>
        <w:t>°</w:t>
      </w:r>
      <w:r w:rsidRPr="000A24A1">
        <w:rPr>
          <w:rFonts w:ascii="Times New Roman" w:eastAsia="Times New Roman" w:hAnsi="Times New Roman" w:cs="Times New Roman"/>
          <w:strike/>
          <w:sz w:val="24"/>
          <w:szCs w:val="24"/>
        </w:rPr>
        <w:t xml:space="preserve">C, a 3 </w:t>
      </w:r>
      <w:r w:rsidRPr="000A24A1">
        <w:rPr>
          <w:rFonts w:ascii="Times New Roman" w:eastAsia="Symbol" w:hAnsi="Times New Roman" w:cs="Times New Roman"/>
          <w:strike/>
          <w:sz w:val="24"/>
          <w:szCs w:val="24"/>
        </w:rPr>
        <w:t>°</w:t>
      </w:r>
      <w:r w:rsidRPr="000A24A1">
        <w:rPr>
          <w:rFonts w:ascii="Times New Roman" w:eastAsia="Times New Roman" w:hAnsi="Times New Roman" w:cs="Times New Roman"/>
          <w:strike/>
          <w:sz w:val="24"/>
          <w:szCs w:val="24"/>
        </w:rPr>
        <w:t xml:space="preserve">C por minuto (total de 80 minutos), temperatura do injetor a 220 </w:t>
      </w:r>
      <w:r w:rsidRPr="000A24A1">
        <w:rPr>
          <w:rFonts w:ascii="Times New Roman" w:eastAsia="Symbol" w:hAnsi="Times New Roman" w:cs="Times New Roman"/>
          <w:strike/>
          <w:sz w:val="24"/>
          <w:szCs w:val="24"/>
        </w:rPr>
        <w:t>°</w:t>
      </w:r>
      <w:r w:rsidRPr="000A24A1">
        <w:rPr>
          <w:rFonts w:ascii="Times New Roman" w:eastAsia="Times New Roman" w:hAnsi="Times New Roman" w:cs="Times New Roman"/>
          <w:strike/>
          <w:sz w:val="24"/>
          <w:szCs w:val="24"/>
        </w:rPr>
        <w:t xml:space="preserve">C e temperatura do detector a 250 </w:t>
      </w:r>
      <w:r w:rsidRPr="000A24A1">
        <w:rPr>
          <w:rFonts w:ascii="Times New Roman" w:eastAsia="Symbol" w:hAnsi="Times New Roman" w:cs="Times New Roman"/>
          <w:strike/>
          <w:sz w:val="24"/>
          <w:szCs w:val="24"/>
        </w:rPr>
        <w:t>°</w:t>
      </w:r>
      <w:r w:rsidRPr="000A24A1">
        <w:rPr>
          <w:rFonts w:ascii="Times New Roman" w:eastAsia="Times New Roman" w:hAnsi="Times New Roman" w:cs="Times New Roman"/>
          <w:strike/>
          <w:sz w:val="24"/>
          <w:szCs w:val="24"/>
        </w:rPr>
        <w:t>C; utilizar hélio a uma pressão de 80 kPa como gás de arraste; fluxo do gás de arraste de 1 ml/minuto.</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amostra: diluir o óleo essencial obtido em Doseamento de óleos essenciais na razão de 2:100 em éter etílico.</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Procedimento: injetar 1 </w:t>
      </w:r>
      <w:r w:rsidRPr="000A24A1">
        <w:rPr>
          <w:rFonts w:ascii="Times New Roman" w:eastAsia="Symbol" w:hAnsi="Times New Roman" w:cs="Times New Roman"/>
          <w:strike/>
          <w:sz w:val="24"/>
          <w:szCs w:val="24"/>
        </w:rPr>
        <w:t>µ</w:t>
      </w:r>
      <w:r w:rsidR="007500E6" w:rsidRPr="000A24A1">
        <w:rPr>
          <w:rFonts w:ascii="Times New Roman" w:eastAsia="Times New Roman" w:hAnsi="Times New Roman" w:cs="Times New Roman"/>
          <w:strike/>
          <w:sz w:val="24"/>
          <w:szCs w:val="24"/>
        </w:rPr>
        <w:t>l da solução amostra no croma</w:t>
      </w:r>
      <w:r w:rsidRPr="000A24A1">
        <w:rPr>
          <w:rFonts w:ascii="Times New Roman" w:eastAsia="Times New Roman" w:hAnsi="Times New Roman" w:cs="Times New Roman"/>
          <w:strike/>
          <w:sz w:val="24"/>
          <w:szCs w:val="24"/>
        </w:rPr>
        <w:t>tógrafo a gás, utilizando divisão de fluxo de 1:50. O citral A (trans-citral) deve apresentar tempo de retenção linear (Índice de Kóvats) de 1 263 e o citral B (cis-citral) de 1 233. As concentrações relativas são obtidas por integração manual ou eletrônica.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Calcular o Índice de Kóvats, segundo a expressão:</w:t>
      </w:r>
    </w:p>
    <w:p w:rsidR="008501B2" w:rsidRPr="000A24A1" w:rsidRDefault="008501B2" w:rsidP="000A24A1">
      <w:pPr>
        <w:spacing w:line="240" w:lineRule="auto"/>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drawing>
          <wp:anchor distT="0" distB="0" distL="114300" distR="114300" simplePos="0" relativeHeight="251651584" behindDoc="1" locked="0" layoutInCell="0" allowOverlap="1" wp14:anchorId="5938543C" wp14:editId="61045484">
            <wp:simplePos x="0" y="0"/>
            <wp:positionH relativeFrom="column">
              <wp:posOffset>492760</wp:posOffset>
            </wp:positionH>
            <wp:positionV relativeFrom="paragraph">
              <wp:posOffset>89535</wp:posOffset>
            </wp:positionV>
            <wp:extent cx="1953895" cy="521335"/>
            <wp:effectExtent l="0" t="0" r="8255" b="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53895" cy="521335"/>
                    </a:xfrm>
                    <a:prstGeom prst="rect">
                      <a:avLst/>
                    </a:prstGeom>
                    <a:noFill/>
                  </pic:spPr>
                </pic:pic>
              </a:graphicData>
            </a:graphic>
            <wp14:sizeRelH relativeFrom="page">
              <wp14:pctWidth>0</wp14:pctWidth>
            </wp14:sizeRelH>
            <wp14:sizeRelV relativeFrom="page">
              <wp14:pctHeight>0</wp14:pctHeight>
            </wp14:sizeRelV>
          </wp:anchor>
        </w:drawing>
      </w:r>
    </w:p>
    <w:p w:rsidR="008501B2" w:rsidRPr="000A24A1" w:rsidRDefault="008501B2" w:rsidP="000A24A1">
      <w:pPr>
        <w:spacing w:line="240" w:lineRule="auto"/>
        <w:rPr>
          <w:rFonts w:ascii="Times New Roman" w:eastAsia="Times New Roman" w:hAnsi="Times New Roman" w:cs="Times New Roman"/>
          <w:strike/>
          <w:sz w:val="24"/>
          <w:szCs w:val="24"/>
        </w:rPr>
      </w:pPr>
    </w:p>
    <w:p w:rsidR="008501B2" w:rsidRPr="000A24A1" w:rsidRDefault="008501B2" w:rsidP="000A24A1">
      <w:pPr>
        <w:spacing w:line="240" w:lineRule="auto"/>
        <w:rPr>
          <w:rFonts w:ascii="Times New Roman" w:eastAsia="Times New Roman" w:hAnsi="Times New Roman" w:cs="Times New Roman"/>
          <w:strike/>
          <w:sz w:val="24"/>
          <w:szCs w:val="24"/>
        </w:rPr>
      </w:pP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 que</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n = número de átomos de carbono do alcano de menor peso molecular;</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tr</w:t>
      </w:r>
      <w:r w:rsidRPr="000A24A1">
        <w:rPr>
          <w:rFonts w:ascii="Times New Roman" w:eastAsia="Times New Roman" w:hAnsi="Times New Roman" w:cs="Times New Roman"/>
          <w:strike/>
          <w:sz w:val="24"/>
          <w:szCs w:val="24"/>
          <w:vertAlign w:val="subscript"/>
        </w:rPr>
        <w:t>x</w:t>
      </w:r>
      <w:r w:rsidRPr="000A24A1">
        <w:rPr>
          <w:rFonts w:ascii="Times New Roman" w:eastAsia="Times New Roman" w:hAnsi="Times New Roman" w:cs="Times New Roman"/>
          <w:strike/>
          <w:sz w:val="24"/>
          <w:szCs w:val="24"/>
        </w:rPr>
        <w:t xml:space="preserve"> = tempo de retenção do composto “x” (intermediário a tr</w:t>
      </w:r>
      <w:r w:rsidRPr="000A24A1">
        <w:rPr>
          <w:rFonts w:ascii="Times New Roman" w:eastAsia="Times New Roman" w:hAnsi="Times New Roman" w:cs="Times New Roman"/>
          <w:strike/>
          <w:sz w:val="24"/>
          <w:szCs w:val="24"/>
          <w:vertAlign w:val="subscript"/>
        </w:rPr>
        <w:t>z</w:t>
      </w:r>
      <w:r w:rsidR="007500E6" w:rsidRPr="000A24A1">
        <w:rPr>
          <w:rFonts w:ascii="Times New Roman" w:eastAsia="Times New Roman" w:hAnsi="Times New Roman" w:cs="Times New Roman"/>
          <w:strike/>
          <w:sz w:val="24"/>
          <w:szCs w:val="24"/>
          <w:vertAlign w:val="subscript"/>
        </w:rPr>
        <w:t xml:space="preserve"> </w:t>
      </w:r>
      <w:r w:rsidRPr="000A24A1">
        <w:rPr>
          <w:rFonts w:ascii="Times New Roman" w:eastAsia="Times New Roman" w:hAnsi="Times New Roman" w:cs="Times New Roman"/>
          <w:strike/>
          <w:sz w:val="24"/>
          <w:szCs w:val="24"/>
        </w:rPr>
        <w:t>e tr</w:t>
      </w:r>
      <w:r w:rsidRPr="000A24A1">
        <w:rPr>
          <w:rFonts w:ascii="Times New Roman" w:eastAsia="Times New Roman" w:hAnsi="Times New Roman" w:cs="Times New Roman"/>
          <w:strike/>
          <w:sz w:val="24"/>
          <w:szCs w:val="24"/>
          <w:vertAlign w:val="subscript"/>
        </w:rPr>
        <w:t>z+1</w:t>
      </w:r>
      <w:r w:rsidRPr="000A24A1">
        <w:rPr>
          <w:rFonts w:ascii="Times New Roman" w:eastAsia="Times New Roman" w:hAnsi="Times New Roman" w:cs="Times New Roman"/>
          <w:strike/>
          <w:sz w:val="24"/>
          <w:szCs w:val="24"/>
        </w:rPr>
        <w:t>);</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tr</w:t>
      </w:r>
      <w:r w:rsidRPr="000A24A1">
        <w:rPr>
          <w:rFonts w:ascii="Times New Roman" w:eastAsia="Times New Roman" w:hAnsi="Times New Roman" w:cs="Times New Roman"/>
          <w:strike/>
          <w:sz w:val="24"/>
          <w:szCs w:val="24"/>
          <w:vertAlign w:val="subscript"/>
        </w:rPr>
        <w:t>z</w:t>
      </w:r>
      <w:r w:rsidRPr="000A24A1">
        <w:rPr>
          <w:rFonts w:ascii="Times New Roman" w:eastAsia="Times New Roman" w:hAnsi="Times New Roman" w:cs="Times New Roman"/>
          <w:strike/>
          <w:sz w:val="24"/>
          <w:szCs w:val="24"/>
        </w:rPr>
        <w:t xml:space="preserve"> = tempo de retenção do alcano com “n” carbonos;</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tr</w:t>
      </w:r>
      <w:r w:rsidRPr="000A24A1">
        <w:rPr>
          <w:rFonts w:ascii="Times New Roman" w:eastAsia="Times New Roman" w:hAnsi="Times New Roman" w:cs="Times New Roman"/>
          <w:strike/>
          <w:sz w:val="24"/>
          <w:szCs w:val="24"/>
          <w:vertAlign w:val="subscript"/>
        </w:rPr>
        <w:t>z+1</w:t>
      </w:r>
      <w:r w:rsidRPr="000A24A1">
        <w:rPr>
          <w:rFonts w:ascii="Times New Roman" w:eastAsia="Times New Roman" w:hAnsi="Times New Roman" w:cs="Times New Roman"/>
          <w:strike/>
          <w:sz w:val="24"/>
          <w:szCs w:val="24"/>
        </w:rPr>
        <w:t xml:space="preserve"> = tempo de retenção do alcano com “n +1” carbonos.</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EMBALAGEM E ARMAZENAMENTO</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 recipientes bem-fechados, ao abrigo da luz e calor.</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_____________________________________</w:t>
      </w:r>
    </w:p>
    <w:p w:rsidR="007500E6"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XII.2. REAGENTES E SOLUÇÕES REAGENTES </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Vanilina sulfúrica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 Dissolver </w:t>
      </w:r>
      <w:r w:rsidR="007500E6" w:rsidRPr="000A24A1">
        <w:rPr>
          <w:rFonts w:ascii="Times New Roman" w:eastAsia="Times New Roman" w:hAnsi="Times New Roman" w:cs="Times New Roman"/>
          <w:strike/>
          <w:sz w:val="24"/>
          <w:szCs w:val="24"/>
        </w:rPr>
        <w:t>1 g de vanilina em 100 ml de me</w:t>
      </w:r>
      <w:r w:rsidRPr="000A24A1">
        <w:rPr>
          <w:rFonts w:ascii="Times New Roman" w:eastAsia="Times New Roman" w:hAnsi="Times New Roman" w:cs="Times New Roman"/>
          <w:strike/>
          <w:sz w:val="24"/>
          <w:szCs w:val="24"/>
        </w:rPr>
        <w:t>tanol. Adicionar 4 ml de ácido clorídrico e 5 ml de ácido sulfúrico.</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LEGENDA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Figura 1: Cymbopogon citratus (DC.) Stapf - A. aspecto geral da lâmina foliar; B. aspecto geral da bainha foliar; C. detalhe da porção entre bainha e lâmina foliar, mostrando a lígula e os tricomas; bf: bainha foliar; l: lígula; lf: lâmina foliar; tt: tricomas tectores; D. detalhe da epiderme da face adaxial da lâmina foliar; cb: célula buliforme; cfe: célula fundamental da epiderme; ces: célula epidérmica suberosa; es: estômato; ts: tricoma silicoso; E. detalhe da epi-derme da face abaxial da lâmina fo</w:t>
      </w:r>
      <w:r w:rsidR="007500E6" w:rsidRPr="000A24A1">
        <w:rPr>
          <w:rFonts w:ascii="Times New Roman" w:eastAsia="Times New Roman" w:hAnsi="Times New Roman" w:cs="Times New Roman"/>
          <w:strike/>
          <w:sz w:val="24"/>
          <w:szCs w:val="24"/>
        </w:rPr>
        <w:t>liar; ces: célula epidérmica su</w:t>
      </w:r>
      <w:r w:rsidRPr="000A24A1">
        <w:rPr>
          <w:rFonts w:ascii="Times New Roman" w:eastAsia="Times New Roman" w:hAnsi="Times New Roman" w:cs="Times New Roman"/>
          <w:strike/>
          <w:sz w:val="24"/>
          <w:szCs w:val="24"/>
        </w:rPr>
        <w:t>berosa; cfe: célula fundamental da epiderme; es: estômato; ts: tricoma silicoso; F. detalhe da epiderme da face adaxial da bainha foliar; cen: células fundamentais da epiderme sobre uma nervura; cfe: células fundamentais da epiderme; es: estômato; G. detalhe da epiderme da face abaxial da bainha foliar; cee: célula epidérmica esclerificada; cfe: célula fundamental da epiderme;</w:t>
      </w:r>
      <w:r w:rsidR="007500E6" w:rsidRPr="000A24A1">
        <w:rPr>
          <w:rFonts w:ascii="Times New Roman" w:eastAsia="Times New Roman" w:hAnsi="Times New Roman" w:cs="Times New Roman"/>
          <w:strike/>
          <w:sz w:val="24"/>
          <w:szCs w:val="24"/>
        </w:rPr>
        <w:t xml:space="preserve"> es: estômato. As réguas corres</w:t>
      </w:r>
      <w:r w:rsidRPr="000A24A1">
        <w:rPr>
          <w:rFonts w:ascii="Times New Roman" w:eastAsia="Times New Roman" w:hAnsi="Times New Roman" w:cs="Times New Roman"/>
          <w:strike/>
          <w:sz w:val="24"/>
          <w:szCs w:val="24"/>
        </w:rPr>
        <w:t xml:space="preserve">pondem em A e B a 3 cm; em C a 0,5 cm; em D até G a 100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m.</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Figura 2: Cymbopogon citratus (DC.) Stapf - A. detalhe da secção transversal da lâmina foliar; bk: bainha kranz; bm: bainha mestomática; cb: célula buliforme;</w:t>
      </w:r>
      <w:r w:rsidR="007500E6" w:rsidRPr="000A24A1">
        <w:rPr>
          <w:rFonts w:ascii="Times New Roman" w:eastAsia="Times New Roman" w:hAnsi="Times New Roman" w:cs="Times New Roman"/>
          <w:strike/>
          <w:sz w:val="24"/>
          <w:szCs w:val="24"/>
        </w:rPr>
        <w:t xml:space="preserve"> cfe: célula fundamental da epi</w:t>
      </w:r>
      <w:r w:rsidRPr="000A24A1">
        <w:rPr>
          <w:rFonts w:ascii="Times New Roman" w:eastAsia="Times New Roman" w:hAnsi="Times New Roman" w:cs="Times New Roman"/>
          <w:strike/>
          <w:sz w:val="24"/>
          <w:szCs w:val="24"/>
        </w:rPr>
        <w:t>derme; cl: clorênquima; cse: célula secretora; es: estômato; f: floema; fb: fibras; fv: feixe vascular; pf: parênquima fundamental; ts: tricoma silicoso; x: xilema; B. detalhe da lâmina foliar contendo um estômato;</w:t>
      </w:r>
      <w:r w:rsidR="007500E6" w:rsidRPr="000A24A1">
        <w:rPr>
          <w:rFonts w:ascii="Times New Roman" w:eastAsia="Times New Roman" w:hAnsi="Times New Roman" w:cs="Times New Roman"/>
          <w:strike/>
          <w:sz w:val="24"/>
          <w:szCs w:val="24"/>
        </w:rPr>
        <w:t xml:space="preserve"> </w:t>
      </w:r>
      <w:r w:rsidRPr="000A24A1">
        <w:rPr>
          <w:rFonts w:ascii="Times New Roman" w:eastAsia="Times New Roman" w:hAnsi="Times New Roman" w:cs="Times New Roman"/>
          <w:strike/>
          <w:sz w:val="24"/>
          <w:szCs w:val="24"/>
        </w:rPr>
        <w:t xml:space="preserve">cfe: célula fundamental da epiderme; cg: célula-guarda; cl: clorên-quima; csb: célula subsidiária; csu: câmara subestomática; C. aspecto geral da secção transversal de parte da bainha foliar; cl: clorênquima; f: floema; fb: cordão de fibras; fv: feixe vascular; pf: parênquima fundamental; x: xilema; D. detalhe de um elemento de vaso com espessamento reticulado; E-J. detalhes de fragmentos observados no pó; E. bordo foliar com tricoma silicoso; F. epiderme com células sobre a nervura mostrando tricoma silicoso; G. células epidérmicas; H. epiderme com células sobre a nervura; I. células epidérmicas; J. epiderme; ces: célula suberosa; cfe: célula fundamental da epiderme. As réguas correspondem em A a 100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 xml:space="preserve">m; em B a 20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 xml:space="preserve">m; em C a 1 mm; em D até J a 100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m.</w:t>
      </w:r>
    </w:p>
    <w:p w:rsidR="008501B2" w:rsidRPr="000A24A1" w:rsidRDefault="008501B2" w:rsidP="000A24A1">
      <w:pPr>
        <w:spacing w:line="240" w:lineRule="auto"/>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221</w:t>
      </w:r>
    </w:p>
    <w:p w:rsidR="007500E6"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CASTANHA-DA-ÍNDIA </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Hippocastani semen</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Aesculus hippocastanum L. - HIPPOCASTANACEAE</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A droga vegetal é consti</w:t>
      </w:r>
      <w:r w:rsidR="007500E6" w:rsidRPr="000A24A1">
        <w:rPr>
          <w:rFonts w:ascii="Times New Roman" w:eastAsia="Times New Roman" w:hAnsi="Times New Roman" w:cs="Times New Roman"/>
          <w:strike/>
          <w:sz w:val="24"/>
          <w:szCs w:val="24"/>
        </w:rPr>
        <w:t>tuída de sementes maduras e des</w:t>
      </w:r>
      <w:r w:rsidRPr="000A24A1">
        <w:rPr>
          <w:rFonts w:ascii="Times New Roman" w:eastAsia="Times New Roman" w:hAnsi="Times New Roman" w:cs="Times New Roman"/>
          <w:strike/>
          <w:sz w:val="24"/>
          <w:szCs w:val="24"/>
        </w:rPr>
        <w:t>secadas contendo, no mínimo, 3,0% de</w:t>
      </w:r>
      <w:r w:rsidR="007500E6" w:rsidRPr="000A24A1">
        <w:rPr>
          <w:rFonts w:ascii="Times New Roman" w:eastAsia="Times New Roman" w:hAnsi="Times New Roman" w:cs="Times New Roman"/>
          <w:strike/>
          <w:sz w:val="24"/>
          <w:szCs w:val="24"/>
        </w:rPr>
        <w:t xml:space="preserve"> glicosídeos triterpênicos, cal</w:t>
      </w:r>
      <w:r w:rsidRPr="000A24A1">
        <w:rPr>
          <w:rFonts w:ascii="Times New Roman" w:eastAsia="Times New Roman" w:hAnsi="Times New Roman" w:cs="Times New Roman"/>
          <w:strike/>
          <w:sz w:val="24"/>
          <w:szCs w:val="24"/>
        </w:rPr>
        <w:t>culados como escina anidra.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CARACTERES ORGANOLÉPTICOS</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Semente inodora, quando partida possui odor fraco, não característico. Casca com sabor adstringente e embrião com sabor amargo, produzindo salivação quando mastigado.</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DESCRIÇÃO MACROSCÓPICA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As sementes são duras e exalbuminadas, de 2,5 cm a 4,0 cm, irregularmente subesféricas, achatadas em ambos os pólos ou somente no do hilo, ou ainda achatadas de forma irregular pela dessecação. A semente fraturada mostra testa de cor marrom, quebradiça, de 1,0 mm a 2,0 mm de espessura, envolvendo o embrião, o qual possui uma pequena radícula e dois grandes cotilédones córneos e amiláceos, de coloração castanho-clara externament</w:t>
      </w:r>
      <w:r w:rsidR="007500E6" w:rsidRPr="000A24A1">
        <w:rPr>
          <w:rFonts w:ascii="Times New Roman" w:eastAsia="Times New Roman" w:hAnsi="Times New Roman" w:cs="Times New Roman"/>
          <w:strike/>
          <w:sz w:val="24"/>
          <w:szCs w:val="24"/>
        </w:rPr>
        <w:t>e e quase branca na fratura. En</w:t>
      </w:r>
      <w:r w:rsidRPr="000A24A1">
        <w:rPr>
          <w:rFonts w:ascii="Times New Roman" w:eastAsia="Times New Roman" w:hAnsi="Times New Roman" w:cs="Times New Roman"/>
          <w:strike/>
          <w:sz w:val="24"/>
          <w:szCs w:val="24"/>
        </w:rPr>
        <w:t>dosperma ausente. A testa é lisa, coriácea, quebradiça, facilmente separável do embrião em algumas partes, de cor castanho-avermelhada ou castanho-clara, geralmente lustrosa, raro opaca e com grande mancha clara, correspondente ao hilo. A radícula é curva e ocupa uma depressão sobre a comissura dos cotilédones ou sobre a face dorsal de um dos dois cotilédones e é claramente proeminente na superfície externa.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DESCRIÇÃO MICROSCÓPICA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 vista frontal, a testa da semente mostra uma epiderme de cor castanho-amarelada, com células uniformes, a maioria poligonais ou arredondadas. Em secção transversal, as células da epiderme são colunares e compactas, com cutícula espessa e lisa e paredes periclinais externas muito mais espessas do que as internas. Abaixo se observam até quatro zonas distintas. A primeira, mais externa, é formada por algumas camadas de células colenquimáticas de cor amarelo-acastanhada. A segunda, é formada por dez ou mais camadas de células esclerenquimáticas, achatadas tangencialmente. A terceira é formada por quatro a dez camadas</w:t>
      </w:r>
      <w:r w:rsidR="007500E6" w:rsidRPr="000A24A1">
        <w:rPr>
          <w:rFonts w:ascii="Times New Roman" w:eastAsia="Times New Roman" w:hAnsi="Times New Roman" w:cs="Times New Roman"/>
          <w:strike/>
          <w:sz w:val="24"/>
          <w:szCs w:val="24"/>
        </w:rPr>
        <w:t xml:space="preserve"> de células parenquimáticas, in</w:t>
      </w:r>
      <w:r w:rsidRPr="000A24A1">
        <w:rPr>
          <w:rFonts w:ascii="Times New Roman" w:eastAsia="Times New Roman" w:hAnsi="Times New Roman" w:cs="Times New Roman"/>
          <w:strike/>
          <w:sz w:val="24"/>
          <w:szCs w:val="24"/>
        </w:rPr>
        <w:t>colores, de forma mais poliédrica e de paredes mais delgadas do que as das regiões anteriores, apresentando espaços intercelulares. Nas camadas mais externas desta região podem ser observados os feixes vasculares. A quarta região, quando presente, é formada por algumas camadas de células achatadas tan</w:t>
      </w:r>
      <w:r w:rsidR="007500E6" w:rsidRPr="000A24A1">
        <w:rPr>
          <w:rFonts w:ascii="Times New Roman" w:eastAsia="Times New Roman" w:hAnsi="Times New Roman" w:cs="Times New Roman"/>
          <w:strike/>
          <w:sz w:val="24"/>
          <w:szCs w:val="24"/>
        </w:rPr>
        <w:t>gencialmente e de paredes espes</w:t>
      </w:r>
      <w:r w:rsidRPr="000A24A1">
        <w:rPr>
          <w:rFonts w:ascii="Times New Roman" w:eastAsia="Times New Roman" w:hAnsi="Times New Roman" w:cs="Times New Roman"/>
          <w:strike/>
          <w:sz w:val="24"/>
          <w:szCs w:val="24"/>
        </w:rPr>
        <w:t>sadas. Os cotilédones são constituí</w:t>
      </w:r>
      <w:r w:rsidR="007500E6" w:rsidRPr="000A24A1">
        <w:rPr>
          <w:rFonts w:ascii="Times New Roman" w:eastAsia="Times New Roman" w:hAnsi="Times New Roman" w:cs="Times New Roman"/>
          <w:strike/>
          <w:sz w:val="24"/>
          <w:szCs w:val="24"/>
        </w:rPr>
        <w:t>dos de parênquima amilífero, co</w:t>
      </w:r>
      <w:r w:rsidRPr="000A24A1">
        <w:rPr>
          <w:rFonts w:ascii="Times New Roman" w:eastAsia="Times New Roman" w:hAnsi="Times New Roman" w:cs="Times New Roman"/>
          <w:strike/>
          <w:sz w:val="24"/>
          <w:szCs w:val="24"/>
        </w:rPr>
        <w:t>berto por uma epiderme uniestratificada. Em vista frontal, as células da epiderme dos cotilédones são poligonais. O parênquima de reserva possui células ovaladas a elípticas, com paredes delgadas, menores na região mais externa e gradativamente maiores para o interior, contendo grãos de amido e gotas lipídicas. Delicados feixes vasculares ocorrem neste parênquima; os elementos de vaso são estreitos e têm espessamento de parede helicoidal. Os grãos de amido são simples, podendo ser esféricos, ovalados e</w:t>
      </w:r>
      <w:r w:rsidR="007500E6" w:rsidRPr="000A24A1">
        <w:rPr>
          <w:rFonts w:ascii="Times New Roman" w:eastAsia="Times New Roman" w:hAnsi="Times New Roman" w:cs="Times New Roman"/>
          <w:strike/>
          <w:sz w:val="24"/>
          <w:szCs w:val="24"/>
        </w:rPr>
        <w:t xml:space="preserve"> piriformes, e de diferentes ta</w:t>
      </w:r>
      <w:r w:rsidRPr="000A24A1">
        <w:rPr>
          <w:rFonts w:ascii="Times New Roman" w:eastAsia="Times New Roman" w:hAnsi="Times New Roman" w:cs="Times New Roman"/>
          <w:strike/>
          <w:sz w:val="24"/>
          <w:szCs w:val="24"/>
        </w:rPr>
        <w:t xml:space="preserve">manhos, variando de 2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 xml:space="preserve">m a 80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m de diâmetro. Os grãos menores têm hilo geralmente em forma de ponto; os outros, mais numerosos, apresentam hilo em forma de cruz, ramificado ou estrelado.</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DESCRIÇÃO MICROSCÓPICA DO PÓ</w:t>
      </w:r>
    </w:p>
    <w:p w:rsidR="007500E6"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 pó atende a todas as exigências estabelecidas para a espécie, menos os caracteres macroscóp</w:t>
      </w:r>
      <w:r w:rsidR="007500E6" w:rsidRPr="000A24A1">
        <w:rPr>
          <w:rFonts w:ascii="Times New Roman" w:eastAsia="Times New Roman" w:hAnsi="Times New Roman" w:cs="Times New Roman"/>
          <w:strike/>
          <w:sz w:val="24"/>
          <w:szCs w:val="24"/>
        </w:rPr>
        <w:t>icos. São característicos: frag</w:t>
      </w:r>
      <w:r w:rsidRPr="000A24A1">
        <w:rPr>
          <w:rFonts w:ascii="Times New Roman" w:eastAsia="Times New Roman" w:hAnsi="Times New Roman" w:cs="Times New Roman"/>
          <w:strike/>
          <w:sz w:val="24"/>
          <w:szCs w:val="24"/>
        </w:rPr>
        <w:t xml:space="preserve">mentos da testa irregulares, amarelo-dourados, com células </w:t>
      </w:r>
      <w:r w:rsidRPr="000A24A1">
        <w:rPr>
          <w:rFonts w:ascii="Times New Roman" w:eastAsia="Times New Roman" w:hAnsi="Times New Roman" w:cs="Times New Roman"/>
          <w:strike/>
          <w:sz w:val="24"/>
          <w:szCs w:val="24"/>
        </w:rPr>
        <w:lastRenderedPageBreak/>
        <w:t>de contornos irregulares, fortemente interligadas, cujos limites não são reconhecíveis, com prolongamentos da parede celular parecendo tubiformes, de lume estreito, semelhante ao de fibras em secção transversal; fragmentos da testa mostrando células de paredes espessadas; fragmentos da epiderme da testa, em vista frontal, com paredes periclinais uniformemente espessadas, e, quando em secção transversal, com paredes radiais e periclinal ext</w:t>
      </w:r>
      <w:r w:rsidR="007500E6" w:rsidRPr="000A24A1">
        <w:rPr>
          <w:rFonts w:ascii="Times New Roman" w:eastAsia="Times New Roman" w:hAnsi="Times New Roman" w:cs="Times New Roman"/>
          <w:strike/>
          <w:sz w:val="24"/>
          <w:szCs w:val="24"/>
        </w:rPr>
        <w:t>erna fortemente espessadas, lem</w:t>
      </w:r>
      <w:r w:rsidRPr="000A24A1">
        <w:rPr>
          <w:rFonts w:ascii="Times New Roman" w:eastAsia="Times New Roman" w:hAnsi="Times New Roman" w:cs="Times New Roman"/>
          <w:strike/>
          <w:sz w:val="24"/>
          <w:szCs w:val="24"/>
        </w:rPr>
        <w:t>brando uma paliçada estreita, com células castanho-avermelhadas; fragmentos de parênquima de reserva, com células achatadas a elípticas, contendo grãos de amido e gotas lipídicas; fragmentos de parênquima de reserva com porções de feixes vasculares; abundantes grãos de amido, isolados ou agrupados, de diferentes tamanhos e formas, conforme descrito. Quando submetido ao hidrato de cloral frio, o amido incha imediatamente. Nos fragmentos de tecidos cotiledonares, submetidos a longo cozimento, o amido não perde o caráter pegajoso característico. Nestes tecidos, gotas lipídicas incolores são observadas tanto no interior das células quanto espalhadas ao redor dos fragmentos.</w:t>
      </w:r>
    </w:p>
    <w:p w:rsidR="007500E6" w:rsidRPr="000A24A1" w:rsidRDefault="007500E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IDENTIFICAÇÃO</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Proceder conforme descrito em Cromatografia em camada delgada (V.2.17.1), utilizando sílica-gel GF</w:t>
      </w:r>
      <w:r w:rsidRPr="000A24A1">
        <w:rPr>
          <w:rFonts w:ascii="Times New Roman" w:eastAsia="Times New Roman" w:hAnsi="Times New Roman" w:cs="Times New Roman"/>
          <w:strike/>
          <w:sz w:val="24"/>
          <w:szCs w:val="24"/>
          <w:vertAlign w:val="subscript"/>
        </w:rPr>
        <w:t>254</w:t>
      </w:r>
      <w:r w:rsidRPr="000A24A1">
        <w:rPr>
          <w:rFonts w:ascii="Times New Roman" w:eastAsia="Times New Roman" w:hAnsi="Times New Roman" w:cs="Times New Roman"/>
          <w:strike/>
          <w:sz w:val="24"/>
          <w:szCs w:val="24"/>
        </w:rPr>
        <w:t>, com espessura de 0,25 mm, como suporte, e mistura de n-butanol, ácido acético glacial e água (50:10:40), utilizando a camada</w:t>
      </w:r>
      <w:r w:rsidR="007500E6" w:rsidRPr="000A24A1">
        <w:rPr>
          <w:rFonts w:ascii="Times New Roman" w:eastAsia="Times New Roman" w:hAnsi="Times New Roman" w:cs="Times New Roman"/>
          <w:strike/>
          <w:sz w:val="24"/>
          <w:szCs w:val="24"/>
        </w:rPr>
        <w:t xml:space="preserve"> superior como fase móvel. Apli</w:t>
      </w:r>
      <w:r w:rsidRPr="000A24A1">
        <w:rPr>
          <w:rFonts w:ascii="Times New Roman" w:eastAsia="Times New Roman" w:hAnsi="Times New Roman" w:cs="Times New Roman"/>
          <w:strike/>
          <w:sz w:val="24"/>
          <w:szCs w:val="24"/>
        </w:rPr>
        <w:t xml:space="preserve">car, separadamente, em forma de banda, 20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 xml:space="preserve">l da solução (1) e 10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l da solução (2), recentemente preparadas, descritas a seguir.</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(1): aquecer 1 g da droga pulverizada com 10 ml de etanol a 70% (V/V), sob refluxo, por 15 minutos. Esfriar e filtrar.</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(2): dissolver 10 mg de escina em 1 ml de etanol a 70% (V/V).</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Desenvolver o cromatograma. Remover a placa, deixar secar ao ar. Observar sob luz ultravioleta (254 nm). A mancha principal obtida no cromatograma com a solução (1) corresponde em posição, cor e intensidade àquela obtida com a solução (2). Nebulizar a placa com anisaldeído SR e colocar em estufa entre 100 ºC e 105 ºC durante 5 a 10 minutos. A mancha correspondente a escina, apresenta coloração violeta-azulada. O cromatograma obtido com a solução (1) apresenta manchas menores e de coloração fraca, variando de marrom a marrom avermelhado, uma banda de coloração cinza-acastanhada presente no terço inferior do cromatograma e logo abaixo uma banda de coloração castanha.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ENSAIOS DE PUREZA</w:t>
      </w:r>
    </w:p>
    <w:p w:rsidR="002B42FA"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Material estranho (V.4.2.2). No máximo 2%. </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Água (V.4.2.3). No máximo 10%.</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Cinzas totais (V.4.2.4). No máximo 4%.</w:t>
      </w:r>
    </w:p>
    <w:p w:rsidR="002B42FA"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Escina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Transferir 1 g de droga pulverizada para balão de 250 ml, e adicionar 100 ml de metanol a 65% (V/V). Pesar exatamente o conjunto e aquecê-lo, sob refluxo, em banho-maria por 30 minutos. Esfriar, completar até o peso inicial com metanol a 65% (V/V). Filtrar. Evaporar 30 ml do filtrado até secura em balão de 100 ml, sob pressão reduzida. Dissolver o resíduo em 20 ml de ácido clorídrico 0,1 M, transferir para funil de separação de 250 ml e lavar o balão com duas porções de 5 ml de ácido clorídrico 0,1 M. Reunir as fases ácidas. Extrair com mistura de 20 ml de n-propanol e 50 ml de clorofórmio, agitar energicamente por 2 minutos. Separar a fase orgânica inferior. Adicionar à fase remanescente no funil, 30 ml de ácido clorídrico 0,1 M, e extrair com mistura de 20 ml de n-propanol e 50 ml de clorofórmio. Agitar energicamente por 2 minutos. Separar a fase inferior e reunindo-a à fase inferior da extração anterior. Evaporar as soluções reunidas, sob pressão reduzida, até secura. Lavar o resíduo com quatro porções de 10 ml de éter etílico isento de peróxidos. Filtrar a fase etérea. Lavar o filtro com 10 ml de éter isento de peróxidos. Descartar o filtrado. Eliminar o éter remanescente no filtro e no balão. Lavar o filtro e o balão contendo o resíduo, com acético glacial transferindo para balão volumétrico de 50 ml. Completar o volume com ácido acético glacial. Transferir 2 ml da solução anterior para tubo de ensaio e adicionar 4 ml de cloreto férrico ácido SR. Homogeneizar. Preparar o branco utilizando 2 ml de ácido acético glacial e 4 ml de cloreto férrico ácido SR. Aquecer os tubos de ensaio em banho-maria a 60 </w:t>
      </w:r>
      <w:r w:rsidRPr="000A24A1">
        <w:rPr>
          <w:rFonts w:ascii="Times New Roman" w:eastAsia="Symbol" w:hAnsi="Times New Roman" w:cs="Times New Roman"/>
          <w:strike/>
          <w:sz w:val="24"/>
          <w:szCs w:val="24"/>
        </w:rPr>
        <w:t>°</w:t>
      </w:r>
      <w:r w:rsidRPr="000A24A1">
        <w:rPr>
          <w:rFonts w:ascii="Times New Roman" w:eastAsia="Times New Roman" w:hAnsi="Times New Roman" w:cs="Times New Roman"/>
          <w:strike/>
          <w:sz w:val="24"/>
          <w:szCs w:val="24"/>
        </w:rPr>
        <w:t>C durante 25 minutos. Resfriar à temperatura ambiente e medir a absorvância em 540 nm (V.2.14.3), utilizando o branco para ajuste do zero. Calcular teor de escina, considerando A(1%, 1 cm) = 60, segundo a expressão:</w:t>
      </w:r>
    </w:p>
    <w:p w:rsidR="008501B2" w:rsidRPr="000A24A1" w:rsidRDefault="008501B2" w:rsidP="000A24A1">
      <w:pPr>
        <w:spacing w:line="240" w:lineRule="auto"/>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drawing>
          <wp:anchor distT="0" distB="0" distL="114300" distR="114300" simplePos="0" relativeHeight="251655680" behindDoc="1" locked="0" layoutInCell="0" allowOverlap="1" wp14:anchorId="7E2B3A2B" wp14:editId="5B638B3D">
            <wp:simplePos x="0" y="0"/>
            <wp:positionH relativeFrom="column">
              <wp:posOffset>869315</wp:posOffset>
            </wp:positionH>
            <wp:positionV relativeFrom="paragraph">
              <wp:posOffset>136525</wp:posOffset>
            </wp:positionV>
            <wp:extent cx="2484664" cy="648000"/>
            <wp:effectExtent l="0" t="0" r="0" b="0"/>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84664" cy="648000"/>
                    </a:xfrm>
                    <a:prstGeom prst="rect">
                      <a:avLst/>
                    </a:prstGeom>
                    <a:noFill/>
                  </pic:spPr>
                </pic:pic>
              </a:graphicData>
            </a:graphic>
            <wp14:sizeRelH relativeFrom="page">
              <wp14:pctWidth>0</wp14:pctWidth>
            </wp14:sizeRelH>
            <wp14:sizeRelV relativeFrom="page">
              <wp14:pctHeight>0</wp14:pctHeight>
            </wp14:sizeRelV>
          </wp:anchor>
        </w:drawing>
      </w:r>
    </w:p>
    <w:p w:rsidR="008501B2" w:rsidRPr="000A24A1" w:rsidRDefault="008501B2" w:rsidP="000A24A1">
      <w:pPr>
        <w:spacing w:line="240" w:lineRule="auto"/>
        <w:rPr>
          <w:rFonts w:ascii="Times New Roman" w:eastAsia="Times New Roman" w:hAnsi="Times New Roman" w:cs="Times New Roman"/>
          <w:strike/>
          <w:sz w:val="24"/>
          <w:szCs w:val="24"/>
        </w:rPr>
      </w:pPr>
    </w:p>
    <w:p w:rsidR="008501B2" w:rsidRPr="000A24A1" w:rsidRDefault="008501B2" w:rsidP="000A24A1">
      <w:pPr>
        <w:spacing w:line="240" w:lineRule="auto"/>
        <w:rPr>
          <w:rFonts w:ascii="Times New Roman" w:eastAsia="Times New Roman" w:hAnsi="Times New Roman" w:cs="Times New Roman"/>
          <w:strike/>
          <w:sz w:val="24"/>
          <w:szCs w:val="24"/>
        </w:rPr>
      </w:pPr>
    </w:p>
    <w:p w:rsidR="008501B2" w:rsidRPr="000A24A1" w:rsidRDefault="008501B2" w:rsidP="000A24A1">
      <w:pPr>
        <w:spacing w:line="240" w:lineRule="auto"/>
        <w:rPr>
          <w:rFonts w:ascii="Times New Roman" w:eastAsia="Times New Roman" w:hAnsi="Times New Roman" w:cs="Times New Roman"/>
          <w:strike/>
          <w:sz w:val="24"/>
          <w:szCs w:val="24"/>
        </w:rPr>
      </w:pP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 que</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 = absorvância;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m = massa da droga considerando a determinação de água (g).</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EMBALAGEM E ARMAZENAMENTO</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 recipientes bem-fechados, protegidos da luz e do calor.</w:t>
      </w:r>
    </w:p>
    <w:p w:rsidR="002B42FA"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XII.2. REAGENTES E SOLUÇÕES REAGENTES </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Cloreto férrico ácido SR</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Preparação - Dissolver 15 mg de cloreto férrico hexaidratado em 20 ml de mistura de ácido acético glacial e ácido sulfúrico (1:1).</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LEGENDAS</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Figura 1: Aesculus hippocastanum L. - A. representações esquemáticas da semente, em vista abaxial e em vista adaxial, mos-trando a região do hilo; h. hilo; B. representação esquemática da </w:t>
      </w:r>
      <w:r w:rsidRPr="000A24A1">
        <w:rPr>
          <w:rFonts w:ascii="Times New Roman" w:eastAsia="Times New Roman" w:hAnsi="Times New Roman" w:cs="Times New Roman"/>
          <w:strike/>
          <w:sz w:val="24"/>
          <w:szCs w:val="24"/>
        </w:rPr>
        <w:lastRenderedPageBreak/>
        <w:t xml:space="preserve">semente, em secção transversal; C. detalhes da semente, em secção transversal, conforme mostrado em B; co: colênquima; el: escle-rênquima; ep: epiderme; pf: parênquima fundamental; pit: parênquima interno da testa, com paredes celulares espessadas; pr: parênquima de reserva do cotilédone; D. detalhe da epiderme do tegumento da se-mente em vista frontal; E. detalhe da epiderme da testa, em secção transversal; F. células esclerenquimáticas, em secção transversal; G. células do parênquima de reserva cotiledonar; ga: grão de amido; gl: gota lipídica; H. grãos de amido. Escalas e correspondências: A e B (0,5 cm), C (300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 xml:space="preserve">m), D a G (100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 xml:space="preserve">m), H (50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m).</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222</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CEFAZOLINA SÓDICA</w:t>
      </w:r>
    </w:p>
    <w:p w:rsidR="008501B2" w:rsidRPr="000A24A1" w:rsidRDefault="008501B2"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Natrii cefazolinum</w:t>
      </w:r>
    </w:p>
    <w:p w:rsidR="00613848" w:rsidRPr="000A24A1" w:rsidRDefault="00613848" w:rsidP="000A24A1">
      <w:pPr>
        <w:spacing w:line="240" w:lineRule="auto"/>
        <w:ind w:firstLine="573"/>
        <w:jc w:val="both"/>
        <w:rPr>
          <w:rFonts w:ascii="Times New Roman" w:eastAsia="Times New Roman" w:hAnsi="Times New Roman" w:cs="Times New Roman"/>
          <w:strike/>
          <w:sz w:val="24"/>
          <w:szCs w:val="24"/>
        </w:rPr>
      </w:pPr>
    </w:p>
    <w:p w:rsidR="00D01E8A" w:rsidRPr="000A24A1" w:rsidRDefault="00D01E8A" w:rsidP="000A24A1">
      <w:pPr>
        <w:spacing w:line="240" w:lineRule="auto"/>
        <w:ind w:firstLine="573"/>
        <w:jc w:val="both"/>
        <w:rPr>
          <w:rFonts w:ascii="Times New Roman" w:eastAsia="Times New Roman" w:hAnsi="Times New Roman" w:cs="Times New Roman"/>
          <w:strike/>
          <w:sz w:val="24"/>
          <w:szCs w:val="24"/>
        </w:rPr>
      </w:pPr>
    </w:p>
    <w:p w:rsidR="00D01E8A" w:rsidRPr="000A24A1" w:rsidRDefault="00D01E8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drawing>
          <wp:anchor distT="0" distB="0" distL="114300" distR="114300" simplePos="0" relativeHeight="251659776" behindDoc="1" locked="0" layoutInCell="0" allowOverlap="1" wp14:anchorId="543574F6" wp14:editId="21D4EDCA">
            <wp:simplePos x="0" y="0"/>
            <wp:positionH relativeFrom="column">
              <wp:posOffset>431345</wp:posOffset>
            </wp:positionH>
            <wp:positionV relativeFrom="paragraph">
              <wp:posOffset>-267335</wp:posOffset>
            </wp:positionV>
            <wp:extent cx="2880360" cy="1154430"/>
            <wp:effectExtent l="0" t="0" r="0" b="7620"/>
            <wp:wrapNone/>
            <wp:docPr id="5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360" cy="1154430"/>
                    </a:xfrm>
                    <a:prstGeom prst="rect">
                      <a:avLst/>
                    </a:prstGeom>
                    <a:noFill/>
                  </pic:spPr>
                </pic:pic>
              </a:graphicData>
            </a:graphic>
            <wp14:sizeRelH relativeFrom="page">
              <wp14:pctWidth>0</wp14:pctWidth>
            </wp14:sizeRelH>
            <wp14:sizeRelV relativeFrom="page">
              <wp14:pctHeight>0</wp14:pctHeight>
            </wp14:sizeRelV>
          </wp:anchor>
        </w:drawing>
      </w:r>
    </w:p>
    <w:p w:rsidR="00D01E8A" w:rsidRPr="000A24A1" w:rsidRDefault="00D01E8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b/>
      </w:r>
      <w:r w:rsidRPr="000A24A1">
        <w:rPr>
          <w:rFonts w:ascii="Times New Roman" w:eastAsia="Times New Roman" w:hAnsi="Times New Roman" w:cs="Times New Roman"/>
          <w:strike/>
          <w:sz w:val="24"/>
          <w:szCs w:val="24"/>
        </w:rPr>
        <w:tab/>
      </w:r>
    </w:p>
    <w:p w:rsidR="00FF3F23" w:rsidRPr="000A24A1" w:rsidRDefault="00FF3F23" w:rsidP="000A24A1">
      <w:pPr>
        <w:pStyle w:val="Ttulo1"/>
        <w:spacing w:before="0" w:after="200" w:line="240" w:lineRule="auto"/>
        <w:rPr>
          <w:rFonts w:ascii="Times New Roman" w:hAnsi="Times New Roman" w:cs="Times New Roman"/>
          <w:strike/>
          <w:color w:val="0000FF"/>
          <w:sz w:val="24"/>
          <w:szCs w:val="24"/>
        </w:rPr>
      </w:pPr>
    </w:p>
    <w:p w:rsidR="00D01E8A" w:rsidRPr="000A24A1" w:rsidRDefault="00D01E8A" w:rsidP="000A24A1">
      <w:pPr>
        <w:spacing w:line="240" w:lineRule="auto"/>
        <w:rPr>
          <w:rFonts w:ascii="Times New Roman" w:hAnsi="Times New Roman" w:cs="Times New Roman"/>
          <w:strike/>
          <w:sz w:val="24"/>
          <w:szCs w:val="24"/>
        </w:rPr>
      </w:pPr>
    </w:p>
    <w:tbl>
      <w:tblPr>
        <w:tblW w:w="5000" w:type="pct"/>
        <w:tblCellMar>
          <w:left w:w="0" w:type="dxa"/>
          <w:right w:w="0" w:type="dxa"/>
        </w:tblCellMar>
        <w:tblLook w:val="0000" w:firstRow="0" w:lastRow="0" w:firstColumn="0" w:lastColumn="0" w:noHBand="0" w:noVBand="0"/>
      </w:tblPr>
      <w:tblGrid>
        <w:gridCol w:w="2940"/>
        <w:gridCol w:w="3414"/>
        <w:gridCol w:w="3285"/>
      </w:tblGrid>
      <w:tr w:rsidR="00D01E8A" w:rsidRPr="000A24A1" w:rsidTr="00D01E8A">
        <w:trPr>
          <w:trHeight w:val="188"/>
        </w:trPr>
        <w:tc>
          <w:tcPr>
            <w:tcW w:w="1525" w:type="pct"/>
            <w:shd w:val="clear" w:color="auto" w:fill="auto"/>
            <w:vAlign w:val="bottom"/>
          </w:tcPr>
          <w:p w:rsidR="00D01E8A" w:rsidRPr="000A24A1" w:rsidRDefault="00D01E8A" w:rsidP="000A24A1">
            <w:pPr>
              <w:spacing w:line="240" w:lineRule="auto"/>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14</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13</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8</w:t>
            </w:r>
            <w:r w:rsidRPr="000A24A1">
              <w:rPr>
                <w:rFonts w:ascii="Times New Roman" w:eastAsia="Times New Roman" w:hAnsi="Times New Roman" w:cs="Times New Roman"/>
                <w:strike/>
                <w:sz w:val="24"/>
                <w:szCs w:val="24"/>
              </w:rPr>
              <w:t>NaO</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S</w:t>
            </w:r>
            <w:r w:rsidRPr="000A24A1">
              <w:rPr>
                <w:rFonts w:ascii="Times New Roman" w:eastAsia="Times New Roman" w:hAnsi="Times New Roman" w:cs="Times New Roman"/>
                <w:strike/>
                <w:sz w:val="24"/>
                <w:szCs w:val="24"/>
                <w:vertAlign w:val="subscript"/>
              </w:rPr>
              <w:t>3</w:t>
            </w:r>
          </w:p>
        </w:tc>
        <w:tc>
          <w:tcPr>
            <w:tcW w:w="1771" w:type="pct"/>
            <w:shd w:val="clear" w:color="auto" w:fill="auto"/>
            <w:vAlign w:val="bottom"/>
          </w:tcPr>
          <w:p w:rsidR="00D01E8A" w:rsidRPr="000A24A1" w:rsidRDefault="00D01E8A" w:rsidP="000A24A1">
            <w:pPr>
              <w:spacing w:line="240" w:lineRule="auto"/>
              <w:ind w:right="800"/>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476,49</w:t>
            </w:r>
          </w:p>
        </w:tc>
        <w:tc>
          <w:tcPr>
            <w:tcW w:w="1704" w:type="pct"/>
            <w:shd w:val="clear" w:color="auto" w:fill="auto"/>
            <w:vAlign w:val="bottom"/>
          </w:tcPr>
          <w:p w:rsidR="00D01E8A" w:rsidRPr="000A24A1" w:rsidRDefault="00D01E8A" w:rsidP="000A24A1">
            <w:pPr>
              <w:spacing w:line="240" w:lineRule="auto"/>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0219.02-9</w:t>
            </w:r>
          </w:p>
        </w:tc>
      </w:tr>
      <w:tr w:rsidR="00D01E8A" w:rsidRPr="000A24A1" w:rsidTr="00D01E8A">
        <w:trPr>
          <w:trHeight w:val="568"/>
        </w:trPr>
        <w:tc>
          <w:tcPr>
            <w:tcW w:w="1525" w:type="pct"/>
            <w:shd w:val="clear" w:color="auto" w:fill="auto"/>
            <w:vAlign w:val="bottom"/>
          </w:tcPr>
          <w:p w:rsidR="00D01E8A" w:rsidRPr="000A24A1" w:rsidRDefault="00D01E8A" w:rsidP="000A24A1">
            <w:pPr>
              <w:spacing w:line="240" w:lineRule="auto"/>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14</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13</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8</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S</w:t>
            </w:r>
            <w:r w:rsidRPr="000A24A1">
              <w:rPr>
                <w:rFonts w:ascii="Times New Roman" w:eastAsia="Times New Roman" w:hAnsi="Times New Roman" w:cs="Times New Roman"/>
                <w:strike/>
                <w:sz w:val="24"/>
                <w:szCs w:val="24"/>
                <w:vertAlign w:val="subscript"/>
              </w:rPr>
              <w:t>3</w:t>
            </w:r>
          </w:p>
        </w:tc>
        <w:tc>
          <w:tcPr>
            <w:tcW w:w="1771" w:type="pct"/>
            <w:shd w:val="clear" w:color="auto" w:fill="auto"/>
            <w:vAlign w:val="bottom"/>
          </w:tcPr>
          <w:p w:rsidR="00D01E8A" w:rsidRPr="000A24A1" w:rsidRDefault="00D01E8A" w:rsidP="000A24A1">
            <w:pPr>
              <w:spacing w:line="240" w:lineRule="auto"/>
              <w:rPr>
                <w:rFonts w:ascii="Times New Roman" w:eastAsia="Times New Roman" w:hAnsi="Times New Roman" w:cs="Times New Roman"/>
                <w:strike/>
                <w:sz w:val="24"/>
                <w:szCs w:val="24"/>
              </w:rPr>
            </w:pPr>
          </w:p>
        </w:tc>
        <w:tc>
          <w:tcPr>
            <w:tcW w:w="1704" w:type="pct"/>
            <w:shd w:val="clear" w:color="auto" w:fill="auto"/>
            <w:vAlign w:val="bottom"/>
          </w:tcPr>
          <w:p w:rsidR="00D01E8A" w:rsidRPr="000A24A1" w:rsidRDefault="00D01E8A" w:rsidP="000A24A1">
            <w:pPr>
              <w:spacing w:line="240" w:lineRule="auto"/>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454,50</w:t>
            </w:r>
          </w:p>
        </w:tc>
      </w:tr>
    </w:tbl>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Sal sódico do ácido (6R-trans)-3-[[(5-metil-1,3,4-tiadiazol-2- il)tio]metil]-8-oxo-7-[[1H-tetrazol-1-ilacetil]amino]-5-tia-1-azabi-ciclo[4.2.0]oct-2-eno-2-carboxílico</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Contém, no mínimo, 89,1% e, no máximo, 110,1% de cefazolina sódica (C</w:t>
      </w:r>
      <w:r w:rsidRPr="000A24A1">
        <w:rPr>
          <w:rFonts w:ascii="Times New Roman" w:hAnsi="Times New Roman" w:cs="Times New Roman"/>
          <w:strike/>
          <w:sz w:val="24"/>
          <w:szCs w:val="24"/>
          <w:vertAlign w:val="subscript"/>
        </w:rPr>
        <w:t>14</w:t>
      </w:r>
      <w:r w:rsidRPr="000A24A1">
        <w:rPr>
          <w:rFonts w:ascii="Times New Roman" w:hAnsi="Times New Roman" w:cs="Times New Roman"/>
          <w:strike/>
          <w:sz w:val="24"/>
          <w:szCs w:val="24"/>
        </w:rPr>
        <w:t>H</w:t>
      </w:r>
      <w:r w:rsidRPr="000A24A1">
        <w:rPr>
          <w:rFonts w:ascii="Times New Roman" w:hAnsi="Times New Roman" w:cs="Times New Roman"/>
          <w:strike/>
          <w:sz w:val="24"/>
          <w:szCs w:val="24"/>
          <w:vertAlign w:val="subscript"/>
        </w:rPr>
        <w:t>13</w:t>
      </w:r>
      <w:r w:rsidRPr="000A24A1">
        <w:rPr>
          <w:rFonts w:ascii="Times New Roman" w:hAnsi="Times New Roman" w:cs="Times New Roman"/>
          <w:strike/>
          <w:sz w:val="24"/>
          <w:szCs w:val="24"/>
        </w:rPr>
        <w:t>N</w:t>
      </w:r>
      <w:r w:rsidRPr="000A24A1">
        <w:rPr>
          <w:rFonts w:ascii="Times New Roman" w:hAnsi="Times New Roman" w:cs="Times New Roman"/>
          <w:strike/>
          <w:sz w:val="24"/>
          <w:szCs w:val="24"/>
          <w:vertAlign w:val="subscript"/>
        </w:rPr>
        <w:t>8</w:t>
      </w:r>
      <w:r w:rsidRPr="000A24A1">
        <w:rPr>
          <w:rFonts w:ascii="Times New Roman" w:hAnsi="Times New Roman" w:cs="Times New Roman"/>
          <w:strike/>
          <w:sz w:val="24"/>
          <w:szCs w:val="24"/>
        </w:rPr>
        <w:t>NaO</w:t>
      </w:r>
      <w:r w:rsidRPr="000A24A1">
        <w:rPr>
          <w:rFonts w:ascii="Times New Roman" w:hAnsi="Times New Roman" w:cs="Times New Roman"/>
          <w:strike/>
          <w:sz w:val="24"/>
          <w:szCs w:val="24"/>
          <w:vertAlign w:val="subscript"/>
        </w:rPr>
        <w:t>4</w:t>
      </w:r>
      <w:r w:rsidRPr="000A24A1">
        <w:rPr>
          <w:rFonts w:ascii="Times New Roman" w:hAnsi="Times New Roman" w:cs="Times New Roman"/>
          <w:strike/>
          <w:sz w:val="24"/>
          <w:szCs w:val="24"/>
        </w:rPr>
        <w:t>S</w:t>
      </w:r>
      <w:r w:rsidRPr="000A24A1">
        <w:rPr>
          <w:rFonts w:ascii="Times New Roman" w:hAnsi="Times New Roman" w:cs="Times New Roman"/>
          <w:strike/>
          <w:sz w:val="24"/>
          <w:szCs w:val="24"/>
          <w:vertAlign w:val="subscript"/>
        </w:rPr>
        <w:t>3</w:t>
      </w:r>
      <w:r w:rsidRPr="000A24A1">
        <w:rPr>
          <w:rFonts w:ascii="Times New Roman" w:hAnsi="Times New Roman" w:cs="Times New Roman"/>
          <w:strike/>
          <w:sz w:val="24"/>
          <w:szCs w:val="24"/>
        </w:rPr>
        <w:t>), em relação à substância anidra.</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DESCRIÇÃO</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Caracteres físicos. Pó branco ou quase branco, muito higroscópico.</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Solubilidade. Muito solúvel em água, ligeiramente solúvel em etanol e praticamente insolúvel em éter etílico.</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Constantes físico-químicas</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Poder rotatório específico (V.2.8): -10º a -24°, em relação à substância dessecada. Determinar em solução a 5,5% (p/V) em bicarbonato de sódio 0,1 M.</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IDENTIFICAÇÃO</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A. O espectro de absorção no ultravioleta (V.2.14-3), na faixa de 200 nm a 400 nm, de solução a 0,002% (p/V) em bicarbonato de sódio 0,1 M, apresenta máximos de absorção somente nos mesmos comprimentos de onda e com as mesmas intensidades relativas daqueles observados no espectro de cefazolina padrão, preparada de maneira idêntica.</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 O tempo de retenção do pico principal do cromatograma da solução amostra, obtido em Doseamento, corresponde àquele do pico principal da solução padrão.</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C. A solução da amostra a 5% (p/V) em água responde às reações do íon sódio (V.3.1.1).</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ENSAIOS DE PUREZA</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pH (V.2.19). 4,0 a 6,0. Determinar em solução aquosa a 10% (p/V).</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Água (V.2.20.1). No máximo 6%.</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TESTES DE SEGURANÇA BIOLÓGICA</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Esterilidade (V.5.1.1). Cumpre o teste.</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Endotoxinas bacterianas (V.5.1.9). No máximo 0,25 UE/mg de cefazolina.</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DOSEAMENTO</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Proceder conforme descrito em Cromatografia líquida de alta eficiência (V.2.17.4). Utilizar cromatógrafo provido de detector ultravioleta a 254 nm; coluna de 250 mm de comprimento e 4,6 mm de diâmetro interno, empacotada com sílica quimicamente ligada a grupo octadecilsilano (5 μm); fluxo da fase móvel de 1 ml/minuto.</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Tampão pH 3,6: transferir 0,9 g de fosfato de sódio dibásico anidro e 1,298 g de ácido cítrico monoidratado para balão volumétrico de 1 000 ml, dissolver em água e completar o volume com o mesmo solvente.</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Tampão pH 7,0: transferir 5,68 g de fosfato de sódio dibásico anidro e 3,63 g de fosfato de potássio monobásico para balão volumétrico de 1 000 ml, dissolver em água e completar o volume com o mesmo solvente.</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Fase móvel: mistura de tampão pH 3,6 e acetonitrila (9:1).</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Solução de padrão interno: transferir 0,75 g de ácido salicílico para balão volumétrico de 100 ml, dissolver em 10 ml de metanol, e completar o volume com tampão pH 7,0.</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Solução padrão: transferir, exatamente, cerca de 50 mg de cefazolina padrão (C</w:t>
      </w:r>
      <w:r w:rsidRPr="000A24A1">
        <w:rPr>
          <w:rFonts w:ascii="Times New Roman" w:hAnsi="Times New Roman" w:cs="Times New Roman"/>
          <w:strike/>
          <w:sz w:val="24"/>
          <w:szCs w:val="24"/>
          <w:vertAlign w:val="subscript"/>
        </w:rPr>
        <w:t>14</w:t>
      </w:r>
      <w:r w:rsidRPr="000A24A1">
        <w:rPr>
          <w:rFonts w:ascii="Times New Roman" w:hAnsi="Times New Roman" w:cs="Times New Roman"/>
          <w:strike/>
          <w:sz w:val="24"/>
          <w:szCs w:val="24"/>
        </w:rPr>
        <w:t>H</w:t>
      </w:r>
      <w:r w:rsidRPr="000A24A1">
        <w:rPr>
          <w:rFonts w:ascii="Times New Roman" w:hAnsi="Times New Roman" w:cs="Times New Roman"/>
          <w:strike/>
          <w:sz w:val="24"/>
          <w:szCs w:val="24"/>
          <w:vertAlign w:val="subscript"/>
        </w:rPr>
        <w:t>14</w:t>
      </w:r>
      <w:r w:rsidRPr="000A24A1">
        <w:rPr>
          <w:rFonts w:ascii="Times New Roman" w:hAnsi="Times New Roman" w:cs="Times New Roman"/>
          <w:strike/>
          <w:sz w:val="24"/>
          <w:szCs w:val="24"/>
        </w:rPr>
        <w:t>N</w:t>
      </w:r>
      <w:r w:rsidRPr="000A24A1">
        <w:rPr>
          <w:rFonts w:ascii="Times New Roman" w:hAnsi="Times New Roman" w:cs="Times New Roman"/>
          <w:strike/>
          <w:sz w:val="24"/>
          <w:szCs w:val="24"/>
          <w:vertAlign w:val="subscript"/>
        </w:rPr>
        <w:t>8</w:t>
      </w:r>
      <w:r w:rsidRPr="000A24A1">
        <w:rPr>
          <w:rFonts w:ascii="Times New Roman" w:hAnsi="Times New Roman" w:cs="Times New Roman"/>
          <w:strike/>
          <w:sz w:val="24"/>
          <w:szCs w:val="24"/>
        </w:rPr>
        <w:t>O</w:t>
      </w:r>
      <w:r w:rsidRPr="000A24A1">
        <w:rPr>
          <w:rFonts w:ascii="Times New Roman" w:hAnsi="Times New Roman" w:cs="Times New Roman"/>
          <w:strike/>
          <w:sz w:val="24"/>
          <w:szCs w:val="24"/>
          <w:vertAlign w:val="subscript"/>
        </w:rPr>
        <w:t>4</w:t>
      </w:r>
      <w:r w:rsidRPr="000A24A1">
        <w:rPr>
          <w:rFonts w:ascii="Times New Roman" w:hAnsi="Times New Roman" w:cs="Times New Roman"/>
          <w:strike/>
          <w:sz w:val="24"/>
          <w:szCs w:val="24"/>
        </w:rPr>
        <w:t>S</w:t>
      </w:r>
      <w:r w:rsidRPr="000A24A1">
        <w:rPr>
          <w:rFonts w:ascii="Times New Roman" w:hAnsi="Times New Roman" w:cs="Times New Roman"/>
          <w:strike/>
          <w:sz w:val="24"/>
          <w:szCs w:val="24"/>
          <w:vertAlign w:val="subscript"/>
        </w:rPr>
        <w:t>3</w:t>
      </w:r>
      <w:r w:rsidRPr="000A24A1">
        <w:rPr>
          <w:rFonts w:ascii="Times New Roman" w:hAnsi="Times New Roman" w:cs="Times New Roman"/>
          <w:strike/>
          <w:sz w:val="24"/>
          <w:szCs w:val="24"/>
        </w:rPr>
        <w:t>) para balão volumétrico de 50 ml, e completar o volume com tampão pH 7,0. Transferir 5 ml desta solução para balão volumétrico de 100 ml, adicionar 5 ml de solução de padrão interno e completar o volume com tampão pH 7,0.</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amostra: transferir, exatamente, cerca de 50 mg da amostra para balão volumétrico de 50 ml e completar o volume com tampão pH 7,0. Transferir 5 ml desta solução para balão </w:t>
      </w:r>
      <w:r w:rsidRPr="000A24A1">
        <w:rPr>
          <w:rFonts w:ascii="Times New Roman" w:hAnsi="Times New Roman" w:cs="Times New Roman"/>
          <w:strike/>
          <w:sz w:val="24"/>
          <w:szCs w:val="24"/>
        </w:rPr>
        <w:lastRenderedPageBreak/>
        <w:t>volumétrico de 100 ml, adicionar 5 ml de solução do padrão interno e completar o volume com tampão pH 7,0.</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 eficiência da coluna não deve ser menor que 1 500 pratos teóricos. O fator de cauda para o pico da cefazolina não deve ser maior que 1,5. O desvio padrão relativo das áreas de replicatas dos picos registrados não deve ser maior que 2,0%.</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Procedimento: injetar, separadamente, 20 µl das soluções padrão e amostra, registrar os cromatogramas e medir as áreas dos picos correspondentes à cefazolina sódica e ao ácido salicílico. Calcular o teor de cefazolina (C</w:t>
      </w:r>
      <w:r w:rsidRPr="000A24A1">
        <w:rPr>
          <w:rFonts w:ascii="Times New Roman" w:hAnsi="Times New Roman" w:cs="Times New Roman"/>
          <w:strike/>
          <w:sz w:val="24"/>
          <w:szCs w:val="24"/>
          <w:vertAlign w:val="subscript"/>
        </w:rPr>
        <w:t>14</w:t>
      </w:r>
      <w:r w:rsidRPr="000A24A1">
        <w:rPr>
          <w:rFonts w:ascii="Times New Roman" w:hAnsi="Times New Roman" w:cs="Times New Roman"/>
          <w:strike/>
          <w:sz w:val="24"/>
          <w:szCs w:val="24"/>
        </w:rPr>
        <w:t>H</w:t>
      </w:r>
      <w:r w:rsidRPr="000A24A1">
        <w:rPr>
          <w:rFonts w:ascii="Times New Roman" w:hAnsi="Times New Roman" w:cs="Times New Roman"/>
          <w:strike/>
          <w:sz w:val="24"/>
          <w:szCs w:val="24"/>
          <w:vertAlign w:val="subscript"/>
        </w:rPr>
        <w:t>13</w:t>
      </w:r>
      <w:r w:rsidRPr="000A24A1">
        <w:rPr>
          <w:rFonts w:ascii="Times New Roman" w:hAnsi="Times New Roman" w:cs="Times New Roman"/>
          <w:strike/>
          <w:sz w:val="24"/>
          <w:szCs w:val="24"/>
        </w:rPr>
        <w:t>N</w:t>
      </w:r>
      <w:r w:rsidRPr="000A24A1">
        <w:rPr>
          <w:rFonts w:ascii="Times New Roman" w:hAnsi="Times New Roman" w:cs="Times New Roman"/>
          <w:strike/>
          <w:sz w:val="24"/>
          <w:szCs w:val="24"/>
          <w:vertAlign w:val="subscript"/>
        </w:rPr>
        <w:t>8</w:t>
      </w:r>
      <w:r w:rsidRPr="000A24A1">
        <w:rPr>
          <w:rFonts w:ascii="Times New Roman" w:hAnsi="Times New Roman" w:cs="Times New Roman"/>
          <w:strike/>
          <w:sz w:val="24"/>
          <w:szCs w:val="24"/>
        </w:rPr>
        <w:t>O</w:t>
      </w:r>
      <w:r w:rsidRPr="000A24A1">
        <w:rPr>
          <w:rFonts w:ascii="Times New Roman" w:hAnsi="Times New Roman" w:cs="Times New Roman"/>
          <w:strike/>
          <w:sz w:val="24"/>
          <w:szCs w:val="24"/>
          <w:vertAlign w:val="subscript"/>
        </w:rPr>
        <w:t>4</w:t>
      </w:r>
      <w:r w:rsidRPr="000A24A1">
        <w:rPr>
          <w:rFonts w:ascii="Times New Roman" w:hAnsi="Times New Roman" w:cs="Times New Roman"/>
          <w:strike/>
          <w:sz w:val="24"/>
          <w:szCs w:val="24"/>
        </w:rPr>
        <w:t>S</w:t>
      </w:r>
      <w:r w:rsidRPr="000A24A1">
        <w:rPr>
          <w:rFonts w:ascii="Times New Roman" w:hAnsi="Times New Roman" w:cs="Times New Roman"/>
          <w:strike/>
          <w:sz w:val="24"/>
          <w:szCs w:val="24"/>
          <w:vertAlign w:val="subscript"/>
        </w:rPr>
        <w:t>3</w:t>
      </w:r>
      <w:r w:rsidRPr="000A24A1">
        <w:rPr>
          <w:rFonts w:ascii="Times New Roman" w:hAnsi="Times New Roman" w:cs="Times New Roman"/>
          <w:strike/>
          <w:sz w:val="24"/>
          <w:szCs w:val="24"/>
        </w:rPr>
        <w:t>) na amostra a partir das respostas obtidas com a relação cefazolina sódica/ácido salicílico, na amostra, a partir das massas moleculares de cefazolina (454,50) e cefazolina sódica (476,48).</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EMBALAGEM E ARMAZENAMENTO</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Em recipientes bem-fechados, entre 2 ºC e 8 ºC.</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ROTULAGEM</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Observar a legislação vigente.</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CLASSE TERAPÊUTICA</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Antimicrobiano.</w:t>
      </w:r>
    </w:p>
    <w:p w:rsidR="00D01E8A" w:rsidRPr="000A24A1" w:rsidRDefault="00D01E8A" w:rsidP="000A24A1">
      <w:pPr>
        <w:autoSpaceDE w:val="0"/>
        <w:autoSpaceDN w:val="0"/>
        <w:adjustRightInd w:val="0"/>
        <w:spacing w:line="240" w:lineRule="auto"/>
        <w:jc w:val="right"/>
        <w:rPr>
          <w:rFonts w:ascii="Times New Roman" w:hAnsi="Times New Roman" w:cs="Times New Roman"/>
          <w:strike/>
          <w:sz w:val="24"/>
          <w:szCs w:val="24"/>
        </w:rPr>
      </w:pPr>
      <w:r w:rsidRPr="000A24A1">
        <w:rPr>
          <w:rFonts w:ascii="Times New Roman" w:hAnsi="Times New Roman" w:cs="Times New Roman"/>
          <w:strike/>
          <w:sz w:val="24"/>
          <w:szCs w:val="24"/>
        </w:rPr>
        <w:t>222.1</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CEFAZOLINA SÓDICA PÓ PARA SOLUÇÃO INJETÁVEL</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Contém cefazolina sódica equivalente a, no mínimo, 90,0% e, no máximo, 115,0%, da quantidade declarada de cefazolina (C</w:t>
      </w:r>
      <w:r w:rsidRPr="000A24A1">
        <w:rPr>
          <w:rFonts w:ascii="Times New Roman" w:hAnsi="Times New Roman" w:cs="Times New Roman"/>
          <w:strike/>
          <w:sz w:val="24"/>
          <w:szCs w:val="24"/>
          <w:vertAlign w:val="subscript"/>
        </w:rPr>
        <w:t>14</w:t>
      </w:r>
      <w:r w:rsidRPr="000A24A1">
        <w:rPr>
          <w:rFonts w:ascii="Times New Roman" w:hAnsi="Times New Roman" w:cs="Times New Roman"/>
          <w:strike/>
          <w:sz w:val="24"/>
          <w:szCs w:val="24"/>
        </w:rPr>
        <w:t>H</w:t>
      </w:r>
      <w:r w:rsidRPr="000A24A1">
        <w:rPr>
          <w:rFonts w:ascii="Times New Roman" w:hAnsi="Times New Roman" w:cs="Times New Roman"/>
          <w:strike/>
          <w:sz w:val="24"/>
          <w:szCs w:val="24"/>
          <w:vertAlign w:val="subscript"/>
        </w:rPr>
        <w:t>14</w:t>
      </w:r>
      <w:r w:rsidRPr="000A24A1">
        <w:rPr>
          <w:rFonts w:ascii="Times New Roman" w:hAnsi="Times New Roman" w:cs="Times New Roman"/>
          <w:strike/>
          <w:sz w:val="24"/>
          <w:szCs w:val="24"/>
        </w:rPr>
        <w:t>N</w:t>
      </w:r>
      <w:r w:rsidRPr="000A24A1">
        <w:rPr>
          <w:rFonts w:ascii="Times New Roman" w:hAnsi="Times New Roman" w:cs="Times New Roman"/>
          <w:strike/>
          <w:sz w:val="24"/>
          <w:szCs w:val="24"/>
          <w:vertAlign w:val="subscript"/>
        </w:rPr>
        <w:t>8</w:t>
      </w:r>
      <w:r w:rsidRPr="000A24A1">
        <w:rPr>
          <w:rFonts w:ascii="Times New Roman" w:hAnsi="Times New Roman" w:cs="Times New Roman"/>
          <w:strike/>
          <w:sz w:val="24"/>
          <w:szCs w:val="24"/>
        </w:rPr>
        <w:t>O</w:t>
      </w:r>
      <w:r w:rsidRPr="000A24A1">
        <w:rPr>
          <w:rFonts w:ascii="Times New Roman" w:hAnsi="Times New Roman" w:cs="Times New Roman"/>
          <w:strike/>
          <w:sz w:val="24"/>
          <w:szCs w:val="24"/>
          <w:vertAlign w:val="subscript"/>
        </w:rPr>
        <w:t>4</w:t>
      </w:r>
      <w:r w:rsidRPr="000A24A1">
        <w:rPr>
          <w:rFonts w:ascii="Times New Roman" w:hAnsi="Times New Roman" w:cs="Times New Roman"/>
          <w:strike/>
          <w:sz w:val="24"/>
          <w:szCs w:val="24"/>
        </w:rPr>
        <w:t>S</w:t>
      </w:r>
      <w:r w:rsidRPr="000A24A1">
        <w:rPr>
          <w:rFonts w:ascii="Times New Roman" w:hAnsi="Times New Roman" w:cs="Times New Roman"/>
          <w:strike/>
          <w:sz w:val="24"/>
          <w:szCs w:val="24"/>
          <w:vertAlign w:val="subscript"/>
        </w:rPr>
        <w:t>3</w:t>
      </w:r>
      <w:r w:rsidRPr="000A24A1">
        <w:rPr>
          <w:rFonts w:ascii="Times New Roman" w:hAnsi="Times New Roman" w:cs="Times New Roman"/>
          <w:strike/>
          <w:sz w:val="24"/>
          <w:szCs w:val="24"/>
        </w:rPr>
        <w:t>).</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IDENTIFICAÇÃO</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 O tempo de retenção do pico principal do cromatograma da solução amostra, obtido em Doseamento, corresponde àquele do pico principal da solução padrão.</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 A solução da amostra a 5% (p/V) em água responde às reações do íon sódio (V.3.1.1).</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CARACTERÍSTICAS</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Determinação de peso (V.1.1). Cumpre o teste. Determinar</w:t>
      </w:r>
      <w:r w:rsidR="00BC294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no pó não reconstituído.</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Determinação de volume (V.1.2). Cumpre o teste. Determinar</w:t>
      </w:r>
      <w:r w:rsidR="00BC294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no frasco do diluente.</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pH (V.2.19). 4,0 a 6,0. Determinar em solução aquosa da</w:t>
      </w:r>
      <w:r w:rsidR="00BC294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amostra a 0,1 g/ml.</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ENSAIOS DE PUREZA</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Água (V.2.20.1). No máximo 6,0%.</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TESTES DE SEGURANÇA BIOLÓGICA</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Esterilidade (V.5.1.1). Cumpre o teste.</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Endotoxinas bacterianas (V.5.1.9). No máximo 0,15 UE/mg</w:t>
      </w:r>
      <w:r w:rsidR="00BC294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de cefazolina.</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DOSEAMENTO</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Proceder conforme descrito em Doseamento na monografia</w:t>
      </w:r>
      <w:r w:rsidR="00BC294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de Cefazolina sódica. Preparar a solução amostra como descrito a</w:t>
      </w:r>
      <w:r w:rsidR="00BC294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seguir.</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Solução amostra: reconstituir o conteúdo de um frasco ampola</w:t>
      </w:r>
      <w:r w:rsidR="00BC294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em volume de água, exatamente medido, correspondente àquele</w:t>
      </w:r>
      <w:r w:rsidR="00BC294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indicado no frasco do diluente. Transferir quantitativamente a solução</w:t>
      </w:r>
      <w:r w:rsidR="00BC294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 xml:space="preserve">reconstituída para balão volumétrico </w:t>
      </w:r>
      <w:r w:rsidR="00BC2946" w:rsidRPr="000A24A1">
        <w:rPr>
          <w:rFonts w:ascii="Times New Roman" w:hAnsi="Times New Roman" w:cs="Times New Roman"/>
          <w:strike/>
          <w:sz w:val="24"/>
          <w:szCs w:val="24"/>
        </w:rPr>
        <w:t xml:space="preserve">de capacidade adequada e diluir </w:t>
      </w:r>
      <w:r w:rsidRPr="000A24A1">
        <w:rPr>
          <w:rFonts w:ascii="Times New Roman" w:hAnsi="Times New Roman" w:cs="Times New Roman"/>
          <w:strike/>
          <w:sz w:val="24"/>
          <w:szCs w:val="24"/>
        </w:rPr>
        <w:t>com tampão pH 7,0 de modo a obter solução a cerca de 1 mg de</w:t>
      </w:r>
      <w:r w:rsidR="00BC294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cefazolina por mililitro. Transferir 5 ml desta solução para balão</w:t>
      </w:r>
      <w:r w:rsidR="00BC294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volumétrico de 100 ml, adicionar 5 ml de solução de padrão interno,</w:t>
      </w:r>
      <w:r w:rsidR="00BC294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e completar o volume com tampão pH 7,0.</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Procedimento: injetar, separadamente, 20 </w:t>
      </w:r>
      <w:r w:rsidR="00BC2946" w:rsidRPr="000A24A1">
        <w:rPr>
          <w:rFonts w:ascii="Times New Roman" w:hAnsi="Times New Roman" w:cs="Times New Roman"/>
          <w:strike/>
          <w:sz w:val="24"/>
          <w:szCs w:val="24"/>
        </w:rPr>
        <w:t>µ</w:t>
      </w:r>
      <w:r w:rsidRPr="000A24A1">
        <w:rPr>
          <w:rFonts w:ascii="Times New Roman" w:hAnsi="Times New Roman" w:cs="Times New Roman"/>
          <w:strike/>
          <w:sz w:val="24"/>
          <w:szCs w:val="24"/>
        </w:rPr>
        <w:t>l das soluções</w:t>
      </w:r>
      <w:r w:rsidR="00BC294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padrão e amostra, registrar os cromatogramas e medir as áreas dos</w:t>
      </w:r>
      <w:r w:rsidR="00BC294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picos correspondentes à cefazolina e ao ácido salicílico. Calcular a</w:t>
      </w:r>
      <w:r w:rsidR="00BC294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quantidade de cefazolina (C</w:t>
      </w:r>
      <w:r w:rsidRPr="000A24A1">
        <w:rPr>
          <w:rFonts w:ascii="Times New Roman" w:hAnsi="Times New Roman" w:cs="Times New Roman"/>
          <w:strike/>
          <w:sz w:val="24"/>
          <w:szCs w:val="24"/>
          <w:vertAlign w:val="subscript"/>
        </w:rPr>
        <w:t>14</w:t>
      </w:r>
      <w:r w:rsidRPr="000A24A1">
        <w:rPr>
          <w:rFonts w:ascii="Times New Roman" w:hAnsi="Times New Roman" w:cs="Times New Roman"/>
          <w:strike/>
          <w:sz w:val="24"/>
          <w:szCs w:val="24"/>
        </w:rPr>
        <w:t>H</w:t>
      </w:r>
      <w:r w:rsidRPr="000A24A1">
        <w:rPr>
          <w:rFonts w:ascii="Times New Roman" w:hAnsi="Times New Roman" w:cs="Times New Roman"/>
          <w:strike/>
          <w:sz w:val="24"/>
          <w:szCs w:val="24"/>
          <w:vertAlign w:val="subscript"/>
        </w:rPr>
        <w:t>14</w:t>
      </w:r>
      <w:r w:rsidRPr="000A24A1">
        <w:rPr>
          <w:rFonts w:ascii="Times New Roman" w:hAnsi="Times New Roman" w:cs="Times New Roman"/>
          <w:strike/>
          <w:sz w:val="24"/>
          <w:szCs w:val="24"/>
        </w:rPr>
        <w:t>N</w:t>
      </w:r>
      <w:r w:rsidRPr="000A24A1">
        <w:rPr>
          <w:rFonts w:ascii="Times New Roman" w:hAnsi="Times New Roman" w:cs="Times New Roman"/>
          <w:strike/>
          <w:sz w:val="24"/>
          <w:szCs w:val="24"/>
          <w:vertAlign w:val="subscript"/>
        </w:rPr>
        <w:t>8</w:t>
      </w:r>
      <w:r w:rsidRPr="000A24A1">
        <w:rPr>
          <w:rFonts w:ascii="Times New Roman" w:hAnsi="Times New Roman" w:cs="Times New Roman"/>
          <w:strike/>
          <w:sz w:val="24"/>
          <w:szCs w:val="24"/>
        </w:rPr>
        <w:t>O</w:t>
      </w:r>
      <w:r w:rsidRPr="000A24A1">
        <w:rPr>
          <w:rFonts w:ascii="Times New Roman" w:hAnsi="Times New Roman" w:cs="Times New Roman"/>
          <w:strike/>
          <w:sz w:val="24"/>
          <w:szCs w:val="24"/>
          <w:vertAlign w:val="subscript"/>
        </w:rPr>
        <w:t>4</w:t>
      </w:r>
      <w:r w:rsidRPr="000A24A1">
        <w:rPr>
          <w:rFonts w:ascii="Times New Roman" w:hAnsi="Times New Roman" w:cs="Times New Roman"/>
          <w:strike/>
          <w:sz w:val="24"/>
          <w:szCs w:val="24"/>
        </w:rPr>
        <w:t>S</w:t>
      </w:r>
      <w:r w:rsidRPr="000A24A1">
        <w:rPr>
          <w:rFonts w:ascii="Times New Roman" w:hAnsi="Times New Roman" w:cs="Times New Roman"/>
          <w:strike/>
          <w:sz w:val="24"/>
          <w:szCs w:val="24"/>
          <w:vertAlign w:val="subscript"/>
        </w:rPr>
        <w:t>3</w:t>
      </w:r>
      <w:r w:rsidRPr="000A24A1">
        <w:rPr>
          <w:rFonts w:ascii="Times New Roman" w:hAnsi="Times New Roman" w:cs="Times New Roman"/>
          <w:strike/>
          <w:sz w:val="24"/>
          <w:szCs w:val="24"/>
        </w:rPr>
        <w:t>) na s</w:t>
      </w:r>
      <w:r w:rsidR="00BC2946" w:rsidRPr="000A24A1">
        <w:rPr>
          <w:rFonts w:ascii="Times New Roman" w:hAnsi="Times New Roman" w:cs="Times New Roman"/>
          <w:strike/>
          <w:sz w:val="24"/>
          <w:szCs w:val="24"/>
        </w:rPr>
        <w:t xml:space="preserve">olução injetável reconstituída, </w:t>
      </w:r>
      <w:r w:rsidRPr="000A24A1">
        <w:rPr>
          <w:rFonts w:ascii="Times New Roman" w:hAnsi="Times New Roman" w:cs="Times New Roman"/>
          <w:strike/>
          <w:sz w:val="24"/>
          <w:szCs w:val="24"/>
        </w:rPr>
        <w:t>a partir das respostas obtidas com a relação cefazolina/ácido salicílico, nas soluções padrão e amostra.</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EMBALAGEM E ARMAZENAMENTO</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Em recipientes bem-fechados, entre 2 ºC e 8 ºC.</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ROTULAGEM</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Observar a legislação vigente.</w:t>
      </w:r>
    </w:p>
    <w:p w:rsidR="00D01E8A" w:rsidRPr="000A24A1" w:rsidRDefault="00D01E8A" w:rsidP="000A24A1">
      <w:pPr>
        <w:autoSpaceDE w:val="0"/>
        <w:autoSpaceDN w:val="0"/>
        <w:adjustRightInd w:val="0"/>
        <w:spacing w:line="240" w:lineRule="auto"/>
        <w:ind w:firstLine="573"/>
        <w:jc w:val="right"/>
        <w:rPr>
          <w:rFonts w:ascii="Times New Roman" w:hAnsi="Times New Roman" w:cs="Times New Roman"/>
          <w:strike/>
          <w:sz w:val="24"/>
          <w:szCs w:val="24"/>
        </w:rPr>
      </w:pPr>
      <w:r w:rsidRPr="000A24A1">
        <w:rPr>
          <w:rFonts w:ascii="Times New Roman" w:hAnsi="Times New Roman" w:cs="Times New Roman"/>
          <w:strike/>
          <w:sz w:val="24"/>
          <w:szCs w:val="24"/>
        </w:rPr>
        <w:t>223</w:t>
      </w:r>
    </w:p>
    <w:p w:rsidR="00D01E8A" w:rsidRPr="000A24A1" w:rsidRDefault="00D01E8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CEFOXITINA SÓDICA</w:t>
      </w:r>
    </w:p>
    <w:p w:rsidR="00D01E8A" w:rsidRPr="000A24A1" w:rsidRDefault="00BC2946"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drawing>
          <wp:anchor distT="0" distB="0" distL="114300" distR="114300" simplePos="0" relativeHeight="251663872" behindDoc="1" locked="0" layoutInCell="0" allowOverlap="1" wp14:anchorId="09E2BA0F" wp14:editId="5A089136">
            <wp:simplePos x="0" y="0"/>
            <wp:positionH relativeFrom="column">
              <wp:posOffset>408555</wp:posOffset>
            </wp:positionH>
            <wp:positionV relativeFrom="paragraph">
              <wp:posOffset>328355</wp:posOffset>
            </wp:positionV>
            <wp:extent cx="2880360" cy="1209040"/>
            <wp:effectExtent l="0" t="0" r="0" b="0"/>
            <wp:wrapNone/>
            <wp:docPr id="48"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0360" cy="1209040"/>
                    </a:xfrm>
                    <a:prstGeom prst="rect">
                      <a:avLst/>
                    </a:prstGeom>
                    <a:noFill/>
                  </pic:spPr>
                </pic:pic>
              </a:graphicData>
            </a:graphic>
            <wp14:sizeRelH relativeFrom="page">
              <wp14:pctWidth>0</wp14:pctWidth>
            </wp14:sizeRelH>
            <wp14:sizeRelV relativeFrom="page">
              <wp14:pctHeight>0</wp14:pctHeight>
            </wp14:sizeRelV>
          </wp:anchor>
        </w:drawing>
      </w:r>
      <w:r w:rsidR="00D01E8A" w:rsidRPr="000A24A1">
        <w:rPr>
          <w:rFonts w:ascii="Times New Roman" w:hAnsi="Times New Roman" w:cs="Times New Roman"/>
          <w:strike/>
          <w:sz w:val="24"/>
          <w:szCs w:val="24"/>
        </w:rPr>
        <w:t>Natrii cefoxitinum</w:t>
      </w:r>
    </w:p>
    <w:p w:rsidR="00BC2946" w:rsidRPr="000A24A1" w:rsidRDefault="00BC2946" w:rsidP="000A24A1">
      <w:pPr>
        <w:autoSpaceDE w:val="0"/>
        <w:autoSpaceDN w:val="0"/>
        <w:adjustRightInd w:val="0"/>
        <w:spacing w:line="240" w:lineRule="auto"/>
        <w:ind w:firstLine="573"/>
        <w:jc w:val="both"/>
        <w:rPr>
          <w:rFonts w:ascii="Times New Roman" w:hAnsi="Times New Roman" w:cs="Times New Roman"/>
          <w:strike/>
          <w:sz w:val="24"/>
          <w:szCs w:val="24"/>
        </w:rPr>
      </w:pPr>
    </w:p>
    <w:p w:rsidR="00BC2946" w:rsidRPr="000A24A1" w:rsidRDefault="00BC2946" w:rsidP="000A24A1">
      <w:pPr>
        <w:autoSpaceDE w:val="0"/>
        <w:autoSpaceDN w:val="0"/>
        <w:adjustRightInd w:val="0"/>
        <w:spacing w:line="240" w:lineRule="auto"/>
        <w:ind w:firstLine="573"/>
        <w:jc w:val="both"/>
        <w:rPr>
          <w:rFonts w:ascii="Times New Roman" w:hAnsi="Times New Roman" w:cs="Times New Roman"/>
          <w:strike/>
          <w:sz w:val="24"/>
          <w:szCs w:val="24"/>
        </w:rPr>
      </w:pPr>
    </w:p>
    <w:p w:rsidR="00BC2946" w:rsidRPr="000A24A1" w:rsidRDefault="00BC2946" w:rsidP="000A24A1">
      <w:pPr>
        <w:autoSpaceDE w:val="0"/>
        <w:autoSpaceDN w:val="0"/>
        <w:adjustRightInd w:val="0"/>
        <w:spacing w:line="240" w:lineRule="auto"/>
        <w:ind w:firstLine="573"/>
        <w:jc w:val="both"/>
        <w:rPr>
          <w:rFonts w:ascii="Times New Roman" w:hAnsi="Times New Roman" w:cs="Times New Roman"/>
          <w:strike/>
          <w:sz w:val="24"/>
          <w:szCs w:val="24"/>
        </w:rPr>
      </w:pPr>
    </w:p>
    <w:p w:rsidR="00BC2946" w:rsidRPr="000A24A1" w:rsidRDefault="00BC2946" w:rsidP="000A24A1">
      <w:pPr>
        <w:autoSpaceDE w:val="0"/>
        <w:autoSpaceDN w:val="0"/>
        <w:adjustRightInd w:val="0"/>
        <w:spacing w:line="240" w:lineRule="auto"/>
        <w:ind w:firstLine="573"/>
        <w:jc w:val="both"/>
        <w:rPr>
          <w:rFonts w:ascii="Times New Roman" w:hAnsi="Times New Roman" w:cs="Times New Roman"/>
          <w:strike/>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1"/>
        <w:gridCol w:w="2882"/>
      </w:tblGrid>
      <w:tr w:rsidR="00BC2946" w:rsidRPr="000A24A1" w:rsidTr="00BC2946">
        <w:tc>
          <w:tcPr>
            <w:tcW w:w="2881" w:type="dxa"/>
          </w:tcPr>
          <w:p w:rsidR="00BC2946" w:rsidRPr="000A24A1" w:rsidRDefault="00BC2946" w:rsidP="000A24A1">
            <w:pPr>
              <w:autoSpaceDE w:val="0"/>
              <w:autoSpaceDN w:val="0"/>
              <w:adjustRightInd w:val="0"/>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w:t>
            </w:r>
            <w:r w:rsidRPr="000A24A1">
              <w:rPr>
                <w:rFonts w:ascii="Times New Roman" w:hAnsi="Times New Roman" w:cs="Times New Roman"/>
                <w:strike/>
                <w:sz w:val="24"/>
                <w:szCs w:val="24"/>
                <w:vertAlign w:val="subscript"/>
              </w:rPr>
              <w:t>16</w:t>
            </w:r>
            <w:r w:rsidRPr="000A24A1">
              <w:rPr>
                <w:rFonts w:ascii="Times New Roman" w:hAnsi="Times New Roman" w:cs="Times New Roman"/>
                <w:strike/>
                <w:sz w:val="24"/>
                <w:szCs w:val="24"/>
              </w:rPr>
              <w:t>H</w:t>
            </w:r>
            <w:r w:rsidRPr="000A24A1">
              <w:rPr>
                <w:rFonts w:ascii="Times New Roman" w:hAnsi="Times New Roman" w:cs="Times New Roman"/>
                <w:strike/>
                <w:sz w:val="24"/>
                <w:szCs w:val="24"/>
                <w:vertAlign w:val="subscript"/>
              </w:rPr>
              <w:t>16</w:t>
            </w:r>
            <w:r w:rsidRPr="000A24A1">
              <w:rPr>
                <w:rFonts w:ascii="Times New Roman" w:hAnsi="Times New Roman" w:cs="Times New Roman"/>
                <w:strike/>
                <w:sz w:val="24"/>
                <w:szCs w:val="24"/>
              </w:rPr>
              <w:t>N</w:t>
            </w:r>
            <w:r w:rsidRPr="000A24A1">
              <w:rPr>
                <w:rFonts w:ascii="Times New Roman" w:hAnsi="Times New Roman" w:cs="Times New Roman"/>
                <w:strike/>
                <w:sz w:val="24"/>
                <w:szCs w:val="24"/>
                <w:vertAlign w:val="subscript"/>
              </w:rPr>
              <w:t>3</w:t>
            </w:r>
            <w:r w:rsidRPr="000A24A1">
              <w:rPr>
                <w:rFonts w:ascii="Times New Roman" w:hAnsi="Times New Roman" w:cs="Times New Roman"/>
                <w:strike/>
                <w:sz w:val="24"/>
                <w:szCs w:val="24"/>
              </w:rPr>
              <w:t>NaO</w:t>
            </w:r>
            <w:r w:rsidRPr="000A24A1">
              <w:rPr>
                <w:rFonts w:ascii="Times New Roman" w:hAnsi="Times New Roman" w:cs="Times New Roman"/>
                <w:strike/>
                <w:sz w:val="24"/>
                <w:szCs w:val="24"/>
                <w:vertAlign w:val="subscript"/>
              </w:rPr>
              <w:t>7</w:t>
            </w:r>
            <w:r w:rsidRPr="000A24A1">
              <w:rPr>
                <w:rFonts w:ascii="Times New Roman" w:hAnsi="Times New Roman" w:cs="Times New Roman"/>
                <w:strike/>
                <w:sz w:val="24"/>
                <w:szCs w:val="24"/>
              </w:rPr>
              <w:t>S</w:t>
            </w:r>
            <w:r w:rsidRPr="000A24A1">
              <w:rPr>
                <w:rFonts w:ascii="Times New Roman" w:hAnsi="Times New Roman" w:cs="Times New Roman"/>
                <w:strike/>
                <w:sz w:val="24"/>
                <w:szCs w:val="24"/>
                <w:vertAlign w:val="subscript"/>
              </w:rPr>
              <w:t>2</w:t>
            </w:r>
          </w:p>
        </w:tc>
        <w:tc>
          <w:tcPr>
            <w:tcW w:w="2881" w:type="dxa"/>
          </w:tcPr>
          <w:p w:rsidR="00BC2946" w:rsidRPr="000A24A1" w:rsidRDefault="00BC2946" w:rsidP="000A24A1">
            <w:pPr>
              <w:autoSpaceDE w:val="0"/>
              <w:autoSpaceDN w:val="0"/>
              <w:adjustRightInd w:val="0"/>
              <w:spacing w:after="200"/>
              <w:contextualSpacing/>
              <w:jc w:val="center"/>
              <w:rPr>
                <w:rFonts w:ascii="Times New Roman" w:hAnsi="Times New Roman" w:cs="Times New Roman"/>
                <w:strike/>
                <w:sz w:val="24"/>
                <w:szCs w:val="24"/>
              </w:rPr>
            </w:pPr>
            <w:r w:rsidRPr="000A24A1">
              <w:rPr>
                <w:rFonts w:ascii="Times New Roman" w:hAnsi="Times New Roman" w:cs="Times New Roman"/>
                <w:strike/>
                <w:sz w:val="24"/>
                <w:szCs w:val="24"/>
              </w:rPr>
              <w:t>449,44</w:t>
            </w:r>
          </w:p>
        </w:tc>
        <w:tc>
          <w:tcPr>
            <w:tcW w:w="2882" w:type="dxa"/>
          </w:tcPr>
          <w:p w:rsidR="00BC2946" w:rsidRPr="000A24A1" w:rsidRDefault="00BC2946" w:rsidP="000A24A1">
            <w:pPr>
              <w:autoSpaceDE w:val="0"/>
              <w:autoSpaceDN w:val="0"/>
              <w:adjustRightInd w:val="0"/>
              <w:spacing w:after="200"/>
              <w:contextualSpacing/>
              <w:jc w:val="right"/>
              <w:rPr>
                <w:rFonts w:ascii="Times New Roman" w:hAnsi="Times New Roman" w:cs="Times New Roman"/>
                <w:strike/>
                <w:sz w:val="24"/>
                <w:szCs w:val="24"/>
              </w:rPr>
            </w:pPr>
            <w:r w:rsidRPr="000A24A1">
              <w:rPr>
                <w:rFonts w:ascii="Times New Roman" w:hAnsi="Times New Roman" w:cs="Times New Roman"/>
                <w:strike/>
                <w:sz w:val="24"/>
                <w:szCs w:val="24"/>
              </w:rPr>
              <w:t>0220.02-7</w:t>
            </w:r>
          </w:p>
        </w:tc>
      </w:tr>
    </w:tbl>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Sal sódico do ácido (6R-cis)-3-[[(aminocarbonil)oxi]metil]-7-metoxi-8-oxo-7-[(2-tienilacetil)amino]-5-tia-1-azabiciclo[4.2.0]oct-2-eno-2-carboxílico</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Apresenta potência de, no mínimo, 927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 xml:space="preserve">g e, no máximo, 970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g de cefoxitina (C</w:t>
      </w:r>
      <w:r w:rsidRPr="000A24A1">
        <w:rPr>
          <w:rFonts w:ascii="Times New Roman" w:eastAsia="Times New Roman" w:hAnsi="Times New Roman" w:cs="Times New Roman"/>
          <w:strike/>
          <w:sz w:val="24"/>
          <w:szCs w:val="24"/>
          <w:vertAlign w:val="subscript"/>
        </w:rPr>
        <w:t>16</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rPr>
        <w:t>S</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por miligrama, correspondendo a, no mínimo, 97,5% e, no máximo, 102,0% de cefoxitina sódica (C</w:t>
      </w:r>
      <w:r w:rsidRPr="000A24A1">
        <w:rPr>
          <w:rFonts w:ascii="Times New Roman" w:eastAsia="Times New Roman" w:hAnsi="Times New Roman" w:cs="Times New Roman"/>
          <w:strike/>
          <w:sz w:val="24"/>
          <w:szCs w:val="24"/>
          <w:vertAlign w:val="subscript"/>
        </w:rPr>
        <w:t>16</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16</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NaO</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rPr>
        <w:t>S</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em relação à substância anidra.</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DESCRIÇÃO</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Caracteres físicos. Pó branco ou quase branco, muito higroscópico.</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Solubilidade. Muito solúvel em água, ligeiramente solúvel em etanol e praticamente insolúvel em éter etílico.</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Constantes físico-químicas</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Poder rotatório específico (V.2.8): +206º a +214º, em relação à substância anidra. Determinar em solução a 1% (p/V) em metanol.</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IDENTIFICAÇÃO</w:t>
      </w:r>
    </w:p>
    <w:p w:rsidR="00BC2946" w:rsidRPr="000A24A1" w:rsidRDefault="00BC2946" w:rsidP="000A24A1">
      <w:pPr>
        <w:numPr>
          <w:ilvl w:val="0"/>
          <w:numId w:val="7"/>
        </w:numPr>
        <w:tabs>
          <w:tab w:val="left" w:pos="812"/>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 espectro de absorção no ultravioleta (V.2.14-3), na faixa de 200 nm a 400 nm, de solução a 0,002% (p/V) em tampão fosfato pH 7,1, exibe máximos e mínimos idênticos aos observados no espectro de solução similar de cefoxitina sódica padrão.</w:t>
      </w:r>
    </w:p>
    <w:p w:rsidR="00BC2946" w:rsidRPr="000A24A1" w:rsidRDefault="00BC2946" w:rsidP="000A24A1">
      <w:pPr>
        <w:numPr>
          <w:ilvl w:val="0"/>
          <w:numId w:val="7"/>
        </w:numPr>
        <w:tabs>
          <w:tab w:val="left" w:pos="773"/>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 tempo de retenção do pico principal do cromatograma da solução amostra, obtida em Doseamento, corresponde àquele do pico principal da solução padrão.</w:t>
      </w:r>
    </w:p>
    <w:p w:rsidR="00BC2946" w:rsidRPr="000A24A1" w:rsidRDefault="00BC2946" w:rsidP="000A24A1">
      <w:pPr>
        <w:numPr>
          <w:ilvl w:val="0"/>
          <w:numId w:val="7"/>
        </w:numPr>
        <w:tabs>
          <w:tab w:val="left" w:pos="780"/>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 solução da amostra a 5% (p/V) em água responde às reações do íon sódio (V.3.1.1).</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ENSAIOS DE PUREZA</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pH (V.2.19). 4,2 a 7,0. Determinar em solução aquosa a 1% (p/V).</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Substâncias relacionadas. Proceder conforme descrito em Cromatografia em camada delgada (V.2.17.1), utilizando sílica-gel F</w:t>
      </w:r>
      <w:r w:rsidRPr="000A24A1">
        <w:rPr>
          <w:rFonts w:ascii="Times New Roman" w:eastAsia="Times New Roman" w:hAnsi="Times New Roman" w:cs="Times New Roman"/>
          <w:strike/>
          <w:sz w:val="24"/>
          <w:szCs w:val="24"/>
          <w:vertAlign w:val="subscript"/>
        </w:rPr>
        <w:t>254</w:t>
      </w:r>
      <w:r w:rsidRPr="000A24A1">
        <w:rPr>
          <w:rFonts w:ascii="Times New Roman" w:eastAsia="Times New Roman" w:hAnsi="Times New Roman" w:cs="Times New Roman"/>
          <w:strike/>
          <w:sz w:val="24"/>
          <w:szCs w:val="24"/>
        </w:rPr>
        <w:t xml:space="preserve">, como suporte, e mistura de ácido acético glacial, água, acetona e acetato de etila (10:10:20:50), como fase móvel. Aplicar, separadamente à placa, 5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l de cada uma das soluções, recentemente preparadas, descritas a seguir.</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(1): transferir, exatamente, cerca de 0,25 g da amostra para balão volumétrico de 10 ml, dissolver em água e completar o volume com o mesmo solvente.</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(2): transferir 0,5 ml da solução (1) para balão volumétrico de 100 ml e completar o volume com água.</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Desenvolver o cromatograma. Remover a placa, deixar secar ao ar. Examinar sob luz ultravioleta (254 nm). Qualquer mancha secundária obtida no cromatograma com a solução (1), diferente da mancha principal, não é mais intensa que aquela obtida com a solução (2) (0,5%).</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Água (V.2.20.1). No máximo 1%.</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TESTES DE SEGURANÇA BIOLÓGICA </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Esterilidade (V.5.1.1). Cumpre o teste.</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Endotoxinas bacterianas (V.5.1.9). No máximo 0,13 UE/mg de cefoxitina.</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DOSEAMENTO</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Proceder conforme descrito em Cromatografia líquida de alta eficiência (V.2.17.4). Utilizar cromatógrafo provido de detector ultravioleta a 254 nm; coluna de 250 mm de comprimento e 4,6 mm de diâmetro interno, empacotada com sílica quimicamente ligada a grupo octadecilsilano (5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m); fluxo da fase móvel de 1 ml/minuto.</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Fase móvel: mistura de água, acetonitrila e ácido acético glacial (84:16:1). Alternativamente, utilizar mistura de água, acetonitrila e ácido trifluoroacético (84:16:1).</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amostra: transferir, exatamente, quantidade da amostra equivalente a cerca de 0,15 g de cefoxitina (C</w:t>
      </w:r>
      <w:r w:rsidRPr="000A24A1">
        <w:rPr>
          <w:rFonts w:ascii="Times New Roman" w:eastAsia="Times New Roman" w:hAnsi="Times New Roman" w:cs="Times New Roman"/>
          <w:strike/>
          <w:sz w:val="24"/>
          <w:szCs w:val="24"/>
          <w:vertAlign w:val="subscript"/>
        </w:rPr>
        <w:t>16</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rPr>
        <w:t>S</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para balão volumétrico de 500 ml, dissolver em tampão fosfato pH 7,1 e completar o volume com o mesmo solvente. Utilizar essa solução em no máximo 5 horas.</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padrão: pesar, exatamente, e dissolver, em tampão fosfato pH 7,1, quantidade de cefoxitina padrão (C</w:t>
      </w:r>
      <w:r w:rsidRPr="000A24A1">
        <w:rPr>
          <w:rFonts w:ascii="Times New Roman" w:eastAsia="Times New Roman" w:hAnsi="Times New Roman" w:cs="Times New Roman"/>
          <w:strike/>
          <w:sz w:val="24"/>
          <w:szCs w:val="24"/>
          <w:vertAlign w:val="subscript"/>
        </w:rPr>
        <w:t>16</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rPr>
        <w:t>S</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su-ficiente para preparar solução a 0,3 mg/ml de cefoxitina. Utilizar essa solução em no máximo 5 horas.</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 eficiência da coluna não deve ser menor que 2 800 pratos teóricos. O fator de cauda para o pico da cefoxitina não deve ser maior que 1,5. O desvio padrão relativo das áreas de replicatas dos picos registrados não deve ser maior que 1,0%.</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Procedimento: injetar, separadamente, 20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 xml:space="preserve">l das soluções padrão e amostra, registrar os cromatogramas e medir as áreas dos picos. Calcular a potência, em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g, de cefoxitina (C</w:t>
      </w:r>
      <w:r w:rsidRPr="000A24A1">
        <w:rPr>
          <w:rFonts w:ascii="Times New Roman" w:eastAsia="Times New Roman" w:hAnsi="Times New Roman" w:cs="Times New Roman"/>
          <w:strike/>
          <w:sz w:val="24"/>
          <w:szCs w:val="24"/>
          <w:vertAlign w:val="subscript"/>
        </w:rPr>
        <w:t>16</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rPr>
        <w:t>S</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a partir da potência do padrão e das respostas obtidas para as soluções padrão e amostra.</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EMBALAGEM E ARMAZENAMENTO</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 recipientes bem-fechados, entre 2 ºC e 8 ºC.</w:t>
      </w:r>
    </w:p>
    <w:p w:rsidR="00BC2946" w:rsidRPr="000A24A1" w:rsidRDefault="00BC2946" w:rsidP="000A24A1">
      <w:pPr>
        <w:tabs>
          <w:tab w:val="left" w:pos="1132"/>
        </w:tabs>
        <w:spacing w:line="240" w:lineRule="auto"/>
        <w:ind w:firstLine="573"/>
        <w:jc w:val="both"/>
        <w:rPr>
          <w:rFonts w:ascii="Times New Roman" w:eastAsia="Times New Roman" w:hAnsi="Times New Roman" w:cs="Times New Roman"/>
          <w:strike/>
          <w:sz w:val="24"/>
          <w:szCs w:val="24"/>
          <w:vertAlign w:val="subscript"/>
        </w:rPr>
      </w:pPr>
      <w:r w:rsidRPr="000A24A1">
        <w:rPr>
          <w:rFonts w:ascii="Times New Roman" w:eastAsia="Times New Roman" w:hAnsi="Times New Roman" w:cs="Times New Roman"/>
          <w:strike/>
          <w:sz w:val="24"/>
          <w:szCs w:val="24"/>
        </w:rPr>
        <w:t>ROTULAGEM</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Observar a legislação vigente.</w:t>
      </w:r>
    </w:p>
    <w:p w:rsidR="005131AA"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CLASSE TERAPÊUTICA </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Antimicrobiano.</w:t>
      </w:r>
    </w:p>
    <w:p w:rsidR="00BC2946" w:rsidRPr="000A24A1" w:rsidRDefault="00BC2946"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223.1</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p>
    <w:p w:rsidR="005131AA"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CEFOXITINA SÓDICA PÓ PARA SOLUÇÃO INJETÁVEL </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cefoxitina sódica equivalente a, no mínimo, 90,0% e,  no  máximo,  120,0%  da  quantidade  declarada  de  cefoxitina</w:t>
      </w:r>
      <w:r w:rsidR="005131AA" w:rsidRPr="000A24A1">
        <w:rPr>
          <w:rFonts w:ascii="Times New Roman" w:eastAsia="Times New Roman" w:hAnsi="Times New Roman" w:cs="Times New Roman"/>
          <w:strike/>
          <w:sz w:val="24"/>
          <w:szCs w:val="24"/>
        </w:rPr>
        <w:t xml:space="preserve"> </w:t>
      </w: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16</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rPr>
        <w:t>S</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IDENTIFICAÇÃO</w:t>
      </w:r>
    </w:p>
    <w:p w:rsidR="00BC2946" w:rsidRPr="000A24A1" w:rsidRDefault="00BC2946" w:rsidP="000A24A1">
      <w:pPr>
        <w:numPr>
          <w:ilvl w:val="0"/>
          <w:numId w:val="9"/>
        </w:numPr>
        <w:tabs>
          <w:tab w:val="left" w:pos="781"/>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O tempo de retenção do pico principal do cromatograma da solução amostra, obtida em Doseamento, corresponde àquele do pico principal da solução padrão.</w:t>
      </w:r>
    </w:p>
    <w:p w:rsidR="00BC2946" w:rsidRPr="000A24A1" w:rsidRDefault="00BC2946" w:rsidP="000A24A1">
      <w:pPr>
        <w:numPr>
          <w:ilvl w:val="0"/>
          <w:numId w:val="9"/>
        </w:numPr>
        <w:tabs>
          <w:tab w:val="left" w:pos="780"/>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 solução da amostra a 5% (p/V) em água responde às reações do íon sódio (V.3.1.1).</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CARACTERÍSTICAS</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Determinação de peso (V.1.1). Cumpre o teste. Determinar no pó não reconstituído.</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Determinação de volume</w:t>
      </w:r>
      <w:r w:rsidR="005131AA" w:rsidRPr="000A24A1">
        <w:rPr>
          <w:rFonts w:ascii="Times New Roman" w:eastAsia="Times New Roman" w:hAnsi="Times New Roman" w:cs="Times New Roman"/>
          <w:strike/>
          <w:sz w:val="24"/>
          <w:szCs w:val="24"/>
        </w:rPr>
        <w:t xml:space="preserve"> (V.1.2). Cumpre o teste. Deter</w:t>
      </w:r>
      <w:r w:rsidRPr="000A24A1">
        <w:rPr>
          <w:rFonts w:ascii="Times New Roman" w:eastAsia="Times New Roman" w:hAnsi="Times New Roman" w:cs="Times New Roman"/>
          <w:strike/>
          <w:sz w:val="24"/>
          <w:szCs w:val="24"/>
        </w:rPr>
        <w:t>minar no frasco do diluente.</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pH (V.2.19). 4,2 a 7,0. Determinar em solução aquosa a 1%</w:t>
      </w:r>
      <w:r w:rsidR="005131AA" w:rsidRPr="000A24A1">
        <w:rPr>
          <w:rFonts w:ascii="Times New Roman" w:eastAsia="Times New Roman" w:hAnsi="Times New Roman" w:cs="Times New Roman"/>
          <w:strike/>
          <w:sz w:val="24"/>
          <w:szCs w:val="24"/>
        </w:rPr>
        <w:t xml:space="preserve"> </w:t>
      </w:r>
      <w:r w:rsidRPr="000A24A1">
        <w:rPr>
          <w:rFonts w:ascii="Times New Roman" w:eastAsia="Times New Roman" w:hAnsi="Times New Roman" w:cs="Times New Roman"/>
          <w:strike/>
          <w:sz w:val="24"/>
          <w:szCs w:val="24"/>
        </w:rPr>
        <w:t>(p/V).</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ENSAIOS DE PUREZA</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Água (V.2.20.1). No máximo 1%.</w:t>
      </w:r>
    </w:p>
    <w:p w:rsidR="005131AA"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TESTES DE SEGURANÇA BIOLÓGICA </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Esterilidade (V.5.1.1). Cumpre o teste.</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Endotoxinas bacterianas (V.5.1.9). No máximo 0,13 UE/mg de cefoxitina.</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DOSEAMENTO</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Proceder conforme descrito em Doseamento na monografia de Cefoxitina sódica. Preparar a solução amostra como descrito a seguir.</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amostra: reconsti</w:t>
      </w:r>
      <w:r w:rsidR="005131AA" w:rsidRPr="000A24A1">
        <w:rPr>
          <w:rFonts w:ascii="Times New Roman" w:eastAsia="Times New Roman" w:hAnsi="Times New Roman" w:cs="Times New Roman"/>
          <w:strike/>
          <w:sz w:val="24"/>
          <w:szCs w:val="24"/>
        </w:rPr>
        <w:t>tuir o conteúdo de um frasco am</w:t>
      </w:r>
      <w:r w:rsidRPr="000A24A1">
        <w:rPr>
          <w:rFonts w:ascii="Times New Roman" w:eastAsia="Times New Roman" w:hAnsi="Times New Roman" w:cs="Times New Roman"/>
          <w:strike/>
          <w:sz w:val="24"/>
          <w:szCs w:val="24"/>
        </w:rPr>
        <w:t>pola em volume de água destilad</w:t>
      </w:r>
      <w:r w:rsidR="005131AA" w:rsidRPr="000A24A1">
        <w:rPr>
          <w:rFonts w:ascii="Times New Roman" w:eastAsia="Times New Roman" w:hAnsi="Times New Roman" w:cs="Times New Roman"/>
          <w:strike/>
          <w:sz w:val="24"/>
          <w:szCs w:val="24"/>
        </w:rPr>
        <w:t>a, exatamente medido, correspon</w:t>
      </w:r>
      <w:r w:rsidRPr="000A24A1">
        <w:rPr>
          <w:rFonts w:ascii="Times New Roman" w:eastAsia="Times New Roman" w:hAnsi="Times New Roman" w:cs="Times New Roman"/>
          <w:strike/>
          <w:sz w:val="24"/>
          <w:szCs w:val="24"/>
        </w:rPr>
        <w:t>dente àquele indicado no frasco do diluente. Transfer</w:t>
      </w:r>
      <w:r w:rsidR="005131AA" w:rsidRPr="000A24A1">
        <w:rPr>
          <w:rFonts w:ascii="Times New Roman" w:eastAsia="Times New Roman" w:hAnsi="Times New Roman" w:cs="Times New Roman"/>
          <w:strike/>
          <w:sz w:val="24"/>
          <w:szCs w:val="24"/>
        </w:rPr>
        <w:t>ir quantitati</w:t>
      </w:r>
      <w:r w:rsidRPr="000A24A1">
        <w:rPr>
          <w:rFonts w:ascii="Times New Roman" w:eastAsia="Times New Roman" w:hAnsi="Times New Roman" w:cs="Times New Roman"/>
          <w:strike/>
          <w:sz w:val="24"/>
          <w:szCs w:val="24"/>
        </w:rPr>
        <w:t>vamente a solução reconstituída para balão volumétrico de capacidade adequada e diluir com água de modo a obter solução a cerca de 0,3 mg/ml de cefoxitina (C</w:t>
      </w:r>
      <w:r w:rsidRPr="000A24A1">
        <w:rPr>
          <w:rFonts w:ascii="Times New Roman" w:eastAsia="Times New Roman" w:hAnsi="Times New Roman" w:cs="Times New Roman"/>
          <w:strike/>
          <w:sz w:val="24"/>
          <w:szCs w:val="24"/>
          <w:vertAlign w:val="subscript"/>
        </w:rPr>
        <w:t>16</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rPr>
        <w:t>S). Utilizar essa solução em no máximo 5 horas.</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Procedimento: injetar, separadamente, 20 </w:t>
      </w:r>
      <w:r w:rsidR="005131AA"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l das soluções padrão e amostra, registrar os cromatogramas e medir as áreas dos picos. Calcular a quantidade de cefoxitina (C</w:t>
      </w:r>
      <w:r w:rsidRPr="000A24A1">
        <w:rPr>
          <w:rFonts w:ascii="Times New Roman" w:eastAsia="Times New Roman" w:hAnsi="Times New Roman" w:cs="Times New Roman"/>
          <w:strike/>
          <w:sz w:val="24"/>
          <w:szCs w:val="24"/>
          <w:vertAlign w:val="subscript"/>
        </w:rPr>
        <w:t>16</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rPr>
        <w:t>S</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na solução injetável reconstituída, a partir das respostas obtidas para as soluções padrão e amostra.</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EMBALAGEM E ARMAZENAMENTO</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 recipientes bem-fechados, entre 2 ºC e 8 ºC.</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ROTULAGEM</w:t>
      </w:r>
    </w:p>
    <w:p w:rsidR="00BC2946" w:rsidRPr="000A24A1" w:rsidRDefault="00BC2946"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Observar a legislação vigente.</w:t>
      </w:r>
    </w:p>
    <w:p w:rsidR="00BC2946" w:rsidRPr="000A24A1" w:rsidRDefault="005131AA"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224</w:t>
      </w:r>
    </w:p>
    <w:p w:rsidR="00BC2946"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CITRATO DE LÍTIO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Lithii citras</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lastRenderedPageBreak/>
        <w:drawing>
          <wp:inline distT="0" distB="0" distL="0" distR="0">
            <wp:extent cx="1486273" cy="1080000"/>
            <wp:effectExtent l="0" t="0" r="0" b="63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86273" cy="1080000"/>
                    </a:xfrm>
                    <a:prstGeom prst="rect">
                      <a:avLst/>
                    </a:prstGeom>
                    <a:noFill/>
                    <a:ln>
                      <a:noFill/>
                    </a:ln>
                  </pic:spPr>
                </pic:pic>
              </a:graphicData>
            </a:graphic>
          </wp:inline>
        </w:drawing>
      </w:r>
    </w:p>
    <w:tbl>
      <w:tblPr>
        <w:tblW w:w="5000" w:type="pct"/>
        <w:tblCellMar>
          <w:left w:w="0" w:type="dxa"/>
          <w:right w:w="0" w:type="dxa"/>
        </w:tblCellMar>
        <w:tblLook w:val="0000" w:firstRow="0" w:lastRow="0" w:firstColumn="0" w:lastColumn="0" w:noHBand="0" w:noVBand="0"/>
      </w:tblPr>
      <w:tblGrid>
        <w:gridCol w:w="5533"/>
        <w:gridCol w:w="4106"/>
      </w:tblGrid>
      <w:tr w:rsidR="005131AA" w:rsidRPr="000A24A1" w:rsidTr="005131AA">
        <w:trPr>
          <w:trHeight w:val="241"/>
        </w:trPr>
        <w:tc>
          <w:tcPr>
            <w:tcW w:w="2870" w:type="pct"/>
            <w:shd w:val="clear" w:color="auto" w:fill="auto"/>
            <w:vAlign w:val="bottom"/>
          </w:tcPr>
          <w:p w:rsidR="005131AA" w:rsidRPr="000A24A1" w:rsidRDefault="005131AA" w:rsidP="000A24A1">
            <w:pPr>
              <w:spacing w:line="240" w:lineRule="auto"/>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5</w:t>
            </w:r>
            <w:r w:rsidRPr="000A24A1">
              <w:rPr>
                <w:rFonts w:ascii="Times New Roman" w:eastAsia="Times New Roman" w:hAnsi="Times New Roman" w:cs="Times New Roman"/>
                <w:strike/>
                <w:sz w:val="24"/>
                <w:szCs w:val="24"/>
              </w:rPr>
              <w:t>Li</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rPr>
              <w:t>.4H</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O</w:t>
            </w:r>
          </w:p>
        </w:tc>
        <w:tc>
          <w:tcPr>
            <w:tcW w:w="2130" w:type="pct"/>
            <w:shd w:val="clear" w:color="auto" w:fill="auto"/>
            <w:vAlign w:val="bottom"/>
          </w:tcPr>
          <w:p w:rsidR="005131AA" w:rsidRPr="000A24A1" w:rsidRDefault="005131AA" w:rsidP="000A24A1">
            <w:pPr>
              <w:spacing w:line="240" w:lineRule="auto"/>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281,99</w:t>
            </w:r>
          </w:p>
        </w:tc>
      </w:tr>
      <w:tr w:rsidR="005131AA" w:rsidRPr="000A24A1" w:rsidTr="005131AA">
        <w:trPr>
          <w:trHeight w:val="495"/>
        </w:trPr>
        <w:tc>
          <w:tcPr>
            <w:tcW w:w="2870" w:type="pct"/>
            <w:shd w:val="clear" w:color="auto" w:fill="auto"/>
            <w:vAlign w:val="bottom"/>
          </w:tcPr>
          <w:p w:rsidR="005131AA" w:rsidRPr="000A24A1" w:rsidRDefault="005131AA" w:rsidP="000A24A1">
            <w:pPr>
              <w:spacing w:line="240" w:lineRule="auto"/>
              <w:rPr>
                <w:rFonts w:ascii="Times New Roman" w:eastAsia="Times New Roman" w:hAnsi="Times New Roman" w:cs="Times New Roman"/>
                <w:strike/>
                <w:sz w:val="24"/>
                <w:szCs w:val="24"/>
                <w:vertAlign w:val="subscript"/>
              </w:rPr>
            </w:pP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5</w:t>
            </w:r>
            <w:r w:rsidRPr="000A24A1">
              <w:rPr>
                <w:rFonts w:ascii="Times New Roman" w:eastAsia="Times New Roman" w:hAnsi="Times New Roman" w:cs="Times New Roman"/>
                <w:strike/>
                <w:sz w:val="24"/>
                <w:szCs w:val="24"/>
              </w:rPr>
              <w:t>Li</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7</w:t>
            </w:r>
          </w:p>
        </w:tc>
        <w:tc>
          <w:tcPr>
            <w:tcW w:w="2130" w:type="pct"/>
            <w:shd w:val="clear" w:color="auto" w:fill="auto"/>
            <w:vAlign w:val="bottom"/>
          </w:tcPr>
          <w:p w:rsidR="005131AA" w:rsidRPr="000A24A1" w:rsidRDefault="005131AA" w:rsidP="000A24A1">
            <w:pPr>
              <w:spacing w:line="240" w:lineRule="auto"/>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209,92</w:t>
            </w:r>
          </w:p>
        </w:tc>
      </w:tr>
    </w:tbl>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2-Hidroxi-1,2,3-propanotricarboxilato de lítio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98,0% e, no máximo, 102,0% de C</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5</w:t>
      </w:r>
      <w:r w:rsidRPr="000A24A1">
        <w:rPr>
          <w:rFonts w:ascii="Times New Roman" w:eastAsia="Times New Roman" w:hAnsi="Times New Roman" w:cs="Times New Roman"/>
          <w:strike/>
          <w:sz w:val="24"/>
          <w:szCs w:val="24"/>
        </w:rPr>
        <w:t>Li</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rPr>
        <w:t>, em relação à substância anidra.</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DESCRIÇÃO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Caracteres físicos. Pó fino cristalino branco ou quase branco.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Solubilidade. Facilmente solúvel em água e pouco solúvel em etanol.</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Constantes físico-químicas</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Ponto de fusão (V.2.2): funde em torno de 105 </w:t>
      </w:r>
      <w:r w:rsidRPr="000A24A1">
        <w:rPr>
          <w:rFonts w:ascii="Times New Roman" w:eastAsia="Symbol" w:hAnsi="Times New Roman" w:cs="Times New Roman"/>
          <w:strike/>
          <w:sz w:val="24"/>
          <w:szCs w:val="24"/>
        </w:rPr>
        <w:t></w:t>
      </w:r>
      <w:r w:rsidRPr="000A24A1">
        <w:rPr>
          <w:rFonts w:ascii="Times New Roman" w:eastAsia="Times New Roman" w:hAnsi="Times New Roman" w:cs="Times New Roman"/>
          <w:strike/>
          <w:sz w:val="24"/>
          <w:szCs w:val="24"/>
        </w:rPr>
        <w:t>C.</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IDENTIFICAÇÃO</w:t>
      </w:r>
    </w:p>
    <w:p w:rsidR="005131AA" w:rsidRPr="000A24A1" w:rsidRDefault="005131AA" w:rsidP="000A24A1">
      <w:pPr>
        <w:numPr>
          <w:ilvl w:val="0"/>
          <w:numId w:val="10"/>
        </w:numPr>
        <w:tabs>
          <w:tab w:val="left" w:pos="769"/>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Diluir 3 ml da solução obtida em Aspecto da solução para 10 ml com água. Adicionar 3 ml de periodato férrico de potássio SR. Forma-se precipitado branco ou branco-amarelado.</w:t>
      </w:r>
    </w:p>
    <w:p w:rsidR="005131AA" w:rsidRPr="000A24A1" w:rsidRDefault="005131AA" w:rsidP="000A24A1">
      <w:pPr>
        <w:numPr>
          <w:ilvl w:val="0"/>
          <w:numId w:val="10"/>
        </w:numPr>
        <w:tabs>
          <w:tab w:val="left" w:pos="762"/>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Umedecer a amostra com ácido clorídrico. Observa-se cor vermelha quando levado à chama não luminosa.</w:t>
      </w:r>
    </w:p>
    <w:p w:rsidR="005131AA" w:rsidRPr="000A24A1" w:rsidRDefault="005131AA" w:rsidP="000A24A1">
      <w:pPr>
        <w:numPr>
          <w:ilvl w:val="0"/>
          <w:numId w:val="10"/>
        </w:numPr>
        <w:tabs>
          <w:tab w:val="left" w:pos="760"/>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Responde à reação do íon citrato (V.3.1.1).</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ENSAIOS DE PUREZA</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Aspecto da solução. Transferir 10 g da amostra para balão volumétrico de 100 ml, dissolver em água isenta de dióxido de carbono e completar o volume com o mesmo solvente. A solução é límpida e incolor.</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Acidez ou alcalinidade. A 10 ml da solução obtida em Aspecto da solução adicionar 0,1 ml de solução de fenolftaleína SI. Não é necessário mais que 0,2 ml de ácido clorídrico 0,1 M SV ou 0,2 ml de hidróxido de sódio 0,1 M SV para promover a viragem do indicador.</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Cloretos (V.3.2.1). Diluir 5 ml da solução obtida em Aspecto da solução para 15 ml com água e prosseguir conforme descrito em Ensaio-limite para cloretos. No máximo 0,01% (100 ppm).</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Carbonatos. Adicionar, aproximadamente, 0,5 g da amostra em 5 ml de ácido acético 6 M. Produz-se fraca efervescência.</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Metais pesados (V.3.2.3-3 - Método I). Utilizar 10 ml da solução obtida em Aspecto da solução e prosseguir conforme descrito em Ensaio-limite para metais pesados utilizando 1ml de solução padrão 10 ppm de Pb. No máximo 0,001% (10 ppm).</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Água (V.2.20.3 - Método III). Dessecar a amostra a 150 °C por 3 horas. Entre 24% e 28%.</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Sulfatos (V.3.2.2). A 3 ml da solução obtida em Aspecto da solução adicionar 2 ml de ácido clorídrico 0,06 M, diluir para 17 ml com água e prosseguir conforme descrito em Ensaio-limite para sulfatos. Preparar a solução padrão utilizando 15 ml da mistura de 2 ml de ácido clorídrico 0,06 M e 15 ml de solução de referência de sulfatos (10 ppm). Comparar a opalescência após 15 minutos. No máximo 0,05% (500 ppm).</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DOSEAMENTO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Dissolver 80 mg da amostra em 50 ml de ácido acético glacial, aquecer até, aproximadamente, 50 </w:t>
      </w:r>
      <w:r w:rsidRPr="000A24A1">
        <w:rPr>
          <w:rFonts w:ascii="Times New Roman" w:eastAsia="Symbol" w:hAnsi="Times New Roman" w:cs="Times New Roman"/>
          <w:strike/>
          <w:sz w:val="24"/>
          <w:szCs w:val="24"/>
        </w:rPr>
        <w:t>°</w:t>
      </w:r>
      <w:r w:rsidRPr="000A24A1">
        <w:rPr>
          <w:rFonts w:ascii="Times New Roman" w:eastAsia="Times New Roman" w:hAnsi="Times New Roman" w:cs="Times New Roman"/>
          <w:strike/>
          <w:sz w:val="24"/>
          <w:szCs w:val="24"/>
        </w:rPr>
        <w:t>C e resfriar. Titular com ácido perclórico 0,1 M SV, utilizando 0,25 ml de 1-naftolbenzeína SI, como indicador, até viragem de amarelo para verde. Cada ml de ácido perclórico 0,1 M SV equivale a 6,997 mg de C</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5</w:t>
      </w:r>
      <w:r w:rsidRPr="000A24A1">
        <w:rPr>
          <w:rFonts w:ascii="Times New Roman" w:eastAsia="Times New Roman" w:hAnsi="Times New Roman" w:cs="Times New Roman"/>
          <w:strike/>
          <w:sz w:val="24"/>
          <w:szCs w:val="24"/>
        </w:rPr>
        <w:t>Li</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rPr>
        <w:t>.</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 recipientes bem-fechados.</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ROTULAGEM</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Observar a legislação vigente.</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CLASSE TERAPÊUTICA </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Antidepressivo.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_______________________________________________</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XII.2. REAGENTES E SOLUÇÕES REAGENTES </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Periodado férrico de potássio SR</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Preparação - Dissolver 1 g de periodato de potássio em 5 ml de hidróxido de potássio a 12% (p/V), recentemente preparado. Adicionar 20 ml de água e 1,5 ml de cloreto férrico SR. Diluir a 50 ml com hidróxido de potássio a 12% (p/V), recentemente preparado.</w:t>
      </w:r>
    </w:p>
    <w:p w:rsidR="005131AA" w:rsidRPr="000A24A1" w:rsidRDefault="005131AA"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225</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CLARITROMICINA</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Clarithromicynum</w:t>
      </w:r>
    </w:p>
    <w:p w:rsidR="005131AA" w:rsidRPr="000A24A1" w:rsidRDefault="005131AA" w:rsidP="000A24A1">
      <w:pPr>
        <w:spacing w:line="240" w:lineRule="auto"/>
        <w:rPr>
          <w:rFonts w:ascii="Times New Roman" w:eastAsia="Times New Roman" w:hAnsi="Times New Roman" w:cs="Times New Roman"/>
          <w:strike/>
          <w:sz w:val="24"/>
          <w:szCs w:val="24"/>
        </w:rPr>
      </w:pPr>
    </w:p>
    <w:p w:rsidR="005131AA" w:rsidRPr="000A24A1" w:rsidRDefault="005131AA" w:rsidP="000A24A1">
      <w:pPr>
        <w:spacing w:line="240" w:lineRule="auto"/>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lastRenderedPageBreak/>
        <w:drawing>
          <wp:anchor distT="0" distB="0" distL="114300" distR="114300" simplePos="0" relativeHeight="251667968" behindDoc="1" locked="0" layoutInCell="0" allowOverlap="1" wp14:anchorId="7709F439" wp14:editId="53EB2A43">
            <wp:simplePos x="0" y="0"/>
            <wp:positionH relativeFrom="column">
              <wp:posOffset>5715</wp:posOffset>
            </wp:positionH>
            <wp:positionV relativeFrom="paragraph">
              <wp:posOffset>97155</wp:posOffset>
            </wp:positionV>
            <wp:extent cx="2879725" cy="2027555"/>
            <wp:effectExtent l="0" t="0" r="0" b="0"/>
            <wp:wrapNone/>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9725" cy="2027555"/>
                    </a:xfrm>
                    <a:prstGeom prst="rect">
                      <a:avLst/>
                    </a:prstGeom>
                    <a:noFill/>
                  </pic:spPr>
                </pic:pic>
              </a:graphicData>
            </a:graphic>
            <wp14:sizeRelH relativeFrom="page">
              <wp14:pctWidth>0</wp14:pctWidth>
            </wp14:sizeRelH>
            <wp14:sizeRelV relativeFrom="page">
              <wp14:pctHeight>0</wp14:pctHeight>
            </wp14:sizeRelV>
          </wp:anchor>
        </w:drawing>
      </w:r>
    </w:p>
    <w:p w:rsidR="005131AA" w:rsidRPr="000A24A1" w:rsidRDefault="005131AA" w:rsidP="000A24A1">
      <w:pPr>
        <w:spacing w:line="240" w:lineRule="auto"/>
        <w:rPr>
          <w:rFonts w:ascii="Times New Roman" w:eastAsia="Times New Roman" w:hAnsi="Times New Roman" w:cs="Times New Roman"/>
          <w:strike/>
          <w:sz w:val="24"/>
          <w:szCs w:val="24"/>
        </w:rPr>
      </w:pPr>
    </w:p>
    <w:p w:rsidR="005131AA" w:rsidRPr="000A24A1" w:rsidRDefault="005131AA" w:rsidP="000A24A1">
      <w:pPr>
        <w:spacing w:line="240" w:lineRule="auto"/>
        <w:rPr>
          <w:rFonts w:ascii="Times New Roman" w:eastAsia="Times New Roman" w:hAnsi="Times New Roman" w:cs="Times New Roman"/>
          <w:strike/>
          <w:sz w:val="24"/>
          <w:szCs w:val="24"/>
        </w:rPr>
      </w:pPr>
    </w:p>
    <w:p w:rsidR="005131AA" w:rsidRPr="000A24A1" w:rsidRDefault="005131AA" w:rsidP="000A24A1">
      <w:pPr>
        <w:spacing w:line="240" w:lineRule="auto"/>
        <w:rPr>
          <w:rFonts w:ascii="Times New Roman" w:eastAsia="Times New Roman" w:hAnsi="Times New Roman" w:cs="Times New Roman"/>
          <w:strike/>
          <w:sz w:val="24"/>
          <w:szCs w:val="24"/>
        </w:rPr>
      </w:pPr>
    </w:p>
    <w:p w:rsidR="005131AA" w:rsidRPr="000A24A1" w:rsidRDefault="005131AA" w:rsidP="000A24A1">
      <w:pPr>
        <w:spacing w:line="240" w:lineRule="auto"/>
        <w:rPr>
          <w:rFonts w:ascii="Times New Roman" w:eastAsia="Times New Roman" w:hAnsi="Times New Roman" w:cs="Times New Roman"/>
          <w:strike/>
          <w:sz w:val="24"/>
          <w:szCs w:val="24"/>
        </w:rPr>
      </w:pPr>
    </w:p>
    <w:p w:rsidR="005131AA" w:rsidRPr="000A24A1" w:rsidRDefault="005131AA" w:rsidP="000A24A1">
      <w:pPr>
        <w:spacing w:line="240" w:lineRule="auto"/>
        <w:rPr>
          <w:rFonts w:ascii="Times New Roman" w:eastAsia="Times New Roman" w:hAnsi="Times New Roman" w:cs="Times New Roman"/>
          <w:strike/>
          <w:sz w:val="24"/>
          <w:szCs w:val="24"/>
        </w:rPr>
      </w:pPr>
    </w:p>
    <w:p w:rsidR="005131AA" w:rsidRPr="000A24A1" w:rsidRDefault="005131AA" w:rsidP="000A24A1">
      <w:pPr>
        <w:spacing w:line="240" w:lineRule="auto"/>
        <w:rPr>
          <w:rFonts w:ascii="Times New Roman" w:eastAsia="Times New Roman" w:hAnsi="Times New Roman" w:cs="Times New Roman"/>
          <w:strike/>
          <w:sz w:val="24"/>
          <w:szCs w:val="24"/>
        </w:rPr>
      </w:pPr>
    </w:p>
    <w:p w:rsidR="005131AA" w:rsidRPr="000A24A1" w:rsidRDefault="005131AA" w:rsidP="000A24A1">
      <w:pPr>
        <w:spacing w:line="240" w:lineRule="auto"/>
        <w:rPr>
          <w:rFonts w:ascii="Times New Roman" w:eastAsia="Times New Roman" w:hAnsi="Times New Roman" w:cs="Times New Roman"/>
          <w:strike/>
          <w:sz w:val="24"/>
          <w:szCs w:val="24"/>
        </w:rPr>
      </w:pPr>
    </w:p>
    <w:p w:rsidR="005131AA" w:rsidRPr="000A24A1" w:rsidRDefault="005131AA" w:rsidP="000A24A1">
      <w:pPr>
        <w:spacing w:line="240" w:lineRule="auto"/>
        <w:rPr>
          <w:rFonts w:ascii="Times New Roman" w:eastAsia="Times New Roman" w:hAnsi="Times New Roman" w:cs="Times New Roman"/>
          <w:strike/>
          <w:sz w:val="24"/>
          <w:szCs w:val="24"/>
        </w:rPr>
      </w:pPr>
    </w:p>
    <w:tbl>
      <w:tblPr>
        <w:tblW w:w="5000" w:type="pct"/>
        <w:tblCellMar>
          <w:left w:w="0" w:type="dxa"/>
          <w:right w:w="0" w:type="dxa"/>
        </w:tblCellMar>
        <w:tblLook w:val="0000" w:firstRow="0" w:lastRow="0" w:firstColumn="0" w:lastColumn="0" w:noHBand="0" w:noVBand="0"/>
      </w:tblPr>
      <w:tblGrid>
        <w:gridCol w:w="2377"/>
        <w:gridCol w:w="3761"/>
        <w:gridCol w:w="3501"/>
      </w:tblGrid>
      <w:tr w:rsidR="005131AA" w:rsidRPr="000A24A1" w:rsidTr="005131AA">
        <w:trPr>
          <w:trHeight w:val="188"/>
        </w:trPr>
        <w:tc>
          <w:tcPr>
            <w:tcW w:w="1233" w:type="pct"/>
            <w:shd w:val="clear" w:color="auto" w:fill="auto"/>
            <w:vAlign w:val="bottom"/>
          </w:tcPr>
          <w:p w:rsidR="005131AA" w:rsidRPr="000A24A1" w:rsidRDefault="005131AA" w:rsidP="000A24A1">
            <w:pPr>
              <w:spacing w:line="240" w:lineRule="auto"/>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38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69</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13</w:t>
            </w:r>
          </w:p>
        </w:tc>
        <w:tc>
          <w:tcPr>
            <w:tcW w:w="1951" w:type="pct"/>
            <w:shd w:val="clear" w:color="auto" w:fill="auto"/>
            <w:vAlign w:val="bottom"/>
          </w:tcPr>
          <w:p w:rsidR="005131AA" w:rsidRPr="000A24A1" w:rsidRDefault="005131AA" w:rsidP="000A24A1">
            <w:pPr>
              <w:spacing w:line="240" w:lineRule="auto"/>
              <w:ind w:right="880"/>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747,95</w:t>
            </w:r>
          </w:p>
        </w:tc>
        <w:tc>
          <w:tcPr>
            <w:tcW w:w="1816" w:type="pct"/>
            <w:shd w:val="clear" w:color="auto" w:fill="auto"/>
            <w:vAlign w:val="bottom"/>
          </w:tcPr>
          <w:p w:rsidR="005131AA" w:rsidRPr="000A24A1" w:rsidRDefault="005131AA" w:rsidP="000A24A1">
            <w:pPr>
              <w:spacing w:line="240" w:lineRule="auto"/>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1466.01-1</w:t>
            </w:r>
          </w:p>
        </w:tc>
      </w:tr>
    </w:tbl>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6-O-Metileritromicina</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Apresenta potência de, no mínimo, 960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 xml:space="preserve">g e, no máximo, 1 040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g de claritromicina (C</w:t>
      </w:r>
      <w:r w:rsidRPr="000A24A1">
        <w:rPr>
          <w:rFonts w:ascii="Times New Roman" w:eastAsia="Times New Roman" w:hAnsi="Times New Roman" w:cs="Times New Roman"/>
          <w:strike/>
          <w:sz w:val="24"/>
          <w:szCs w:val="24"/>
          <w:vertAlign w:val="subscript"/>
        </w:rPr>
        <w:t>38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69</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13</w:t>
      </w:r>
      <w:r w:rsidRPr="000A24A1">
        <w:rPr>
          <w:rFonts w:ascii="Times New Roman" w:eastAsia="Times New Roman" w:hAnsi="Times New Roman" w:cs="Times New Roman"/>
          <w:strike/>
          <w:sz w:val="24"/>
          <w:szCs w:val="24"/>
        </w:rPr>
        <w:t>) por miligrama, em relação à substância anidra.</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DESCRIÇÃO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Caracteres físicos. Pó cristalino branco ou quase branco, inodoro.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Solubilidade. Praticamente insolúvel em água, solúvel em acetona, ligeiramente solúvel em</w:t>
      </w:r>
      <w:r w:rsidR="00294133" w:rsidRPr="000A24A1">
        <w:rPr>
          <w:rFonts w:ascii="Times New Roman" w:eastAsia="Times New Roman" w:hAnsi="Times New Roman" w:cs="Times New Roman"/>
          <w:strike/>
          <w:sz w:val="24"/>
          <w:szCs w:val="24"/>
        </w:rPr>
        <w:t xml:space="preserve"> etanol absoluto, metanol e ace</w:t>
      </w:r>
      <w:r w:rsidRPr="000A24A1">
        <w:rPr>
          <w:rFonts w:ascii="Times New Roman" w:eastAsia="Times New Roman" w:hAnsi="Times New Roman" w:cs="Times New Roman"/>
          <w:strike/>
          <w:sz w:val="24"/>
          <w:szCs w:val="24"/>
        </w:rPr>
        <w:t>tonitrila. Ligeiramente solúvel em tampão fosfato com pH entre 2 e 5.</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Constantes físico-químicas</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Poder rotatório específico (V.2.8): entre +89º e +95º, em relação à substância anidra. Determinar em solução a 1% (p/V) em clorofórmio, a 20 ºC.</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Faixa de fusão (V.2.2</w:t>
      </w:r>
      <w:r w:rsidR="00294133" w:rsidRPr="000A24A1">
        <w:rPr>
          <w:rFonts w:ascii="Times New Roman" w:eastAsia="Times New Roman" w:hAnsi="Times New Roman" w:cs="Times New Roman"/>
          <w:strike/>
          <w:sz w:val="24"/>
          <w:szCs w:val="24"/>
        </w:rPr>
        <w:t>): 217 ºC a 225 ºC, com decompo</w:t>
      </w:r>
      <w:r w:rsidRPr="000A24A1">
        <w:rPr>
          <w:rFonts w:ascii="Times New Roman" w:eastAsia="Times New Roman" w:hAnsi="Times New Roman" w:cs="Times New Roman"/>
          <w:strike/>
          <w:sz w:val="24"/>
          <w:szCs w:val="24"/>
        </w:rPr>
        <w:t>sição.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IDENTIFICAÇÃO</w:t>
      </w:r>
    </w:p>
    <w:p w:rsidR="005131AA" w:rsidRPr="000A24A1" w:rsidRDefault="005131AA" w:rsidP="000A24A1">
      <w:pPr>
        <w:numPr>
          <w:ilvl w:val="0"/>
          <w:numId w:val="11"/>
        </w:numPr>
        <w:tabs>
          <w:tab w:val="left" w:pos="795"/>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 espectro de absorção no infravermelho (V.2.14-4) da amostra, dispersa em brometo de potássio, apresenta máximos de absorção somente nos mesmos comprimentos de onda e com as mes-mas intensidades relativas daquele</w:t>
      </w:r>
      <w:r w:rsidR="00294133" w:rsidRPr="000A24A1">
        <w:rPr>
          <w:rFonts w:ascii="Times New Roman" w:eastAsia="Times New Roman" w:hAnsi="Times New Roman" w:cs="Times New Roman"/>
          <w:strike/>
          <w:sz w:val="24"/>
          <w:szCs w:val="24"/>
        </w:rPr>
        <w:t>s observados no espectro de cla</w:t>
      </w:r>
      <w:r w:rsidRPr="000A24A1">
        <w:rPr>
          <w:rFonts w:ascii="Times New Roman" w:eastAsia="Times New Roman" w:hAnsi="Times New Roman" w:cs="Times New Roman"/>
          <w:strike/>
          <w:sz w:val="24"/>
          <w:szCs w:val="24"/>
        </w:rPr>
        <w:t>ritromicina padrão, preparado de maneira idêntica.</w:t>
      </w:r>
    </w:p>
    <w:p w:rsidR="005131AA" w:rsidRPr="000A24A1" w:rsidRDefault="005131AA" w:rsidP="000A24A1">
      <w:pPr>
        <w:numPr>
          <w:ilvl w:val="0"/>
          <w:numId w:val="11"/>
        </w:numPr>
        <w:tabs>
          <w:tab w:val="left" w:pos="773"/>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 tempo de retenção do pico principal do cromatograma da solução amostra, obtida no Doseamento, corresponde àquele do pico principal da solução padrão.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ENSAIOS DE PUREZA</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pH (V.2.19). 7,5 a 10,0. Determinar em suspensão a 0,2% (p/V) em mistura de água e metanol (19:1).</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Água (V.2.20.1). No máximo 2,0%.</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Metais pesados (V.3.2.3 - Método II). No máximo 0,002% (20 ppm).</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Cinzas sulfatadas (V.2.10). Determinar em 1 g de amostra. Umedecer a amostra com 2 ml de ácido nítrico e 5 gotas de ácido sulfúrico. No máximo 0,3%.</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Cristalinidade. Suspender algumas partículas da amostra em óleo mineral, transferir para uma lâmina de vidro e examinar por meio de microscópio dotado de luz polarizada. As partículas exibem birrefringência, que se extingue ao movimentar a amostra por meio de ajuste micrométrico.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DOSEAMENTO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Proceder conforme descrito em Cromatografia liquida de alta eficiência (V.2.17.4), utilizando crom</w:t>
      </w:r>
      <w:r w:rsidR="00294133" w:rsidRPr="000A24A1">
        <w:rPr>
          <w:rFonts w:ascii="Times New Roman" w:eastAsia="Times New Roman" w:hAnsi="Times New Roman" w:cs="Times New Roman"/>
          <w:strike/>
          <w:sz w:val="24"/>
          <w:szCs w:val="24"/>
        </w:rPr>
        <w:t>atógrafo provido de detector ul</w:t>
      </w:r>
      <w:r w:rsidRPr="000A24A1">
        <w:rPr>
          <w:rFonts w:ascii="Times New Roman" w:eastAsia="Times New Roman" w:hAnsi="Times New Roman" w:cs="Times New Roman"/>
          <w:strike/>
          <w:sz w:val="24"/>
          <w:szCs w:val="24"/>
        </w:rPr>
        <w:t xml:space="preserve">travioleta a 210 nm; coluna de 150 mm de comprimento e 4,6 mm de diâmetro interno, empacotada com sílica quimicamente ligada a grupo octadecilsilano (5 </w:t>
      </w:r>
      <w:r w:rsidR="00294133"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m), mantida a 50 ºC; fluxo da fase móvel de 1 ml/minuto.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Fase móvel: mistura de m</w:t>
      </w:r>
      <w:r w:rsidR="00294133" w:rsidRPr="000A24A1">
        <w:rPr>
          <w:rFonts w:ascii="Times New Roman" w:eastAsia="Times New Roman" w:hAnsi="Times New Roman" w:cs="Times New Roman"/>
          <w:strike/>
          <w:sz w:val="24"/>
          <w:szCs w:val="24"/>
        </w:rPr>
        <w:t>etanol e fosfato de potássio mo</w:t>
      </w:r>
      <w:r w:rsidRPr="000A24A1">
        <w:rPr>
          <w:rFonts w:ascii="Times New Roman" w:eastAsia="Times New Roman" w:hAnsi="Times New Roman" w:cs="Times New Roman"/>
          <w:strike/>
          <w:sz w:val="24"/>
          <w:szCs w:val="24"/>
        </w:rPr>
        <w:t>nobásico 0,067 M (65:35). Ajustar o pH para 4,0 com ácido fosfórico, se necessário.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amostra: transferir 50 mg da amostra para balão volumétrico de 50 ml, acrescentar 35 ml de metanol, deixar em ultra</w:t>
      </w:r>
      <w:r w:rsidR="00294133" w:rsidRPr="000A24A1">
        <w:rPr>
          <w:rFonts w:ascii="Times New Roman" w:eastAsia="Times New Roman" w:hAnsi="Times New Roman" w:cs="Times New Roman"/>
          <w:strike/>
          <w:sz w:val="24"/>
          <w:szCs w:val="24"/>
        </w:rPr>
        <w:t>-</w:t>
      </w:r>
      <w:r w:rsidRPr="000A24A1">
        <w:rPr>
          <w:rFonts w:ascii="Times New Roman" w:eastAsia="Times New Roman" w:hAnsi="Times New Roman" w:cs="Times New Roman"/>
          <w:strike/>
          <w:sz w:val="24"/>
          <w:szCs w:val="24"/>
        </w:rPr>
        <w:t>som por 30 minutos e completar o volume com o mesmo solvente. Homogeneizar. Transferir 5 ml desta solução para balão volumétrico de 25 ml e completar o volume com a fase móvel.</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padrão estoque: transferir 50 mg de claritromicina padrão para balão volumétrico de</w:t>
      </w:r>
      <w:r w:rsidR="00294133" w:rsidRPr="000A24A1">
        <w:rPr>
          <w:rFonts w:ascii="Times New Roman" w:eastAsia="Times New Roman" w:hAnsi="Times New Roman" w:cs="Times New Roman"/>
          <w:strike/>
          <w:sz w:val="24"/>
          <w:szCs w:val="24"/>
        </w:rPr>
        <w:t xml:space="preserve"> 50 ml, acrescentar 35 ml de me</w:t>
      </w:r>
      <w:r w:rsidRPr="000A24A1">
        <w:rPr>
          <w:rFonts w:ascii="Times New Roman" w:eastAsia="Times New Roman" w:hAnsi="Times New Roman" w:cs="Times New Roman"/>
          <w:strike/>
          <w:sz w:val="24"/>
          <w:szCs w:val="24"/>
        </w:rPr>
        <w:t>tanol, deixar em ultra-som por 30 minutos e completar o volume com o mesmo solvente, de modo a obter solução a 1 mg/ml.</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padrão: transferir 5 ml da solução padrão estoque para balão volumétrico de 25 ml e completar o volume com a fase móvel.</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de resolução: preparar solução estoque de 6,11-di-O-metileritromicina a 1 mg/ml em metanol. Transferir 5 ml da solução resultante e 5 ml da solução padrão estoque para balão volumétrico de 25 ml e completar o volume com a fase móvel. Homogeneizar.</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Injetar replicatas de 20 </w:t>
      </w:r>
      <w:r w:rsidR="00294133" w:rsidRPr="000A24A1">
        <w:rPr>
          <w:rFonts w:ascii="Times New Roman" w:eastAsia="Times New Roman" w:hAnsi="Times New Roman" w:cs="Times New Roman"/>
          <w:strike/>
          <w:sz w:val="24"/>
          <w:szCs w:val="24"/>
        </w:rPr>
        <w:t>µ</w:t>
      </w:r>
      <w:r w:rsidRPr="000A24A1">
        <w:rPr>
          <w:rFonts w:ascii="Times New Roman" w:eastAsia="Times New Roman" w:hAnsi="Times New Roman" w:cs="Times New Roman"/>
          <w:strike/>
          <w:sz w:val="24"/>
          <w:szCs w:val="24"/>
        </w:rPr>
        <w:t xml:space="preserve">l </w:t>
      </w:r>
      <w:r w:rsidR="00294133" w:rsidRPr="000A24A1">
        <w:rPr>
          <w:rFonts w:ascii="Times New Roman" w:eastAsia="Times New Roman" w:hAnsi="Times New Roman" w:cs="Times New Roman"/>
          <w:strike/>
          <w:sz w:val="24"/>
          <w:szCs w:val="24"/>
        </w:rPr>
        <w:t>da solução de resolução. Os tem</w:t>
      </w:r>
      <w:r w:rsidRPr="000A24A1">
        <w:rPr>
          <w:rFonts w:ascii="Times New Roman" w:eastAsia="Times New Roman" w:hAnsi="Times New Roman" w:cs="Times New Roman"/>
          <w:strike/>
          <w:sz w:val="24"/>
          <w:szCs w:val="24"/>
        </w:rPr>
        <w:t xml:space="preserve">pos de retenção relativos são de </w:t>
      </w:r>
      <w:r w:rsidR="00294133" w:rsidRPr="000A24A1">
        <w:rPr>
          <w:rFonts w:ascii="Times New Roman" w:eastAsia="Times New Roman" w:hAnsi="Times New Roman" w:cs="Times New Roman"/>
          <w:strike/>
          <w:sz w:val="24"/>
          <w:szCs w:val="24"/>
        </w:rPr>
        <w:t>aproximadamente 0,75 para a cla</w:t>
      </w:r>
      <w:r w:rsidRPr="000A24A1">
        <w:rPr>
          <w:rFonts w:ascii="Times New Roman" w:eastAsia="Times New Roman" w:hAnsi="Times New Roman" w:cs="Times New Roman"/>
          <w:strike/>
          <w:sz w:val="24"/>
          <w:szCs w:val="24"/>
        </w:rPr>
        <w:t>ritromicina e 1 para o 6,11-O-metileritromicina. A resolução entre os picos de claritromicina e 6,11-O-me</w:t>
      </w:r>
      <w:r w:rsidR="00294133" w:rsidRPr="000A24A1">
        <w:rPr>
          <w:rFonts w:ascii="Times New Roman" w:eastAsia="Times New Roman" w:hAnsi="Times New Roman" w:cs="Times New Roman"/>
          <w:strike/>
          <w:sz w:val="24"/>
          <w:szCs w:val="24"/>
        </w:rPr>
        <w:t>tileritromicina não deve ser me</w:t>
      </w:r>
      <w:r w:rsidRPr="000A24A1">
        <w:rPr>
          <w:rFonts w:ascii="Times New Roman" w:eastAsia="Times New Roman" w:hAnsi="Times New Roman" w:cs="Times New Roman"/>
          <w:strike/>
          <w:sz w:val="24"/>
          <w:szCs w:val="24"/>
        </w:rPr>
        <w:t>nor que 2. A eficiência da coluna determinada a partir das respostas obtidas para a claritromicina não dev</w:t>
      </w:r>
      <w:r w:rsidR="00294133" w:rsidRPr="000A24A1">
        <w:rPr>
          <w:rFonts w:ascii="Times New Roman" w:eastAsia="Times New Roman" w:hAnsi="Times New Roman" w:cs="Times New Roman"/>
          <w:strike/>
          <w:sz w:val="24"/>
          <w:szCs w:val="24"/>
        </w:rPr>
        <w:t>e ser inferior a 750 pratos teó</w:t>
      </w:r>
      <w:r w:rsidRPr="000A24A1">
        <w:rPr>
          <w:rFonts w:ascii="Times New Roman" w:eastAsia="Times New Roman" w:hAnsi="Times New Roman" w:cs="Times New Roman"/>
          <w:strike/>
          <w:sz w:val="24"/>
          <w:szCs w:val="24"/>
        </w:rPr>
        <w:t>ricos por coluna. O fator de cauda está compreendido entre 0,9 e 2. O desvio padrão relativo das áreas de replicatas dos picos registrados não deve ser maior que 2,0%.</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Procedimento: injetar, separadamente, 20 </w:t>
      </w:r>
      <w:r w:rsidR="00294133" w:rsidRPr="000A24A1">
        <w:rPr>
          <w:rFonts w:ascii="Times New Roman" w:eastAsia="Times New Roman" w:hAnsi="Times New Roman" w:cs="Times New Roman"/>
          <w:strike/>
          <w:sz w:val="24"/>
          <w:szCs w:val="24"/>
        </w:rPr>
        <w:t>µ</w:t>
      </w:r>
      <w:r w:rsidRPr="000A24A1">
        <w:rPr>
          <w:rFonts w:ascii="Times New Roman" w:eastAsia="Times New Roman" w:hAnsi="Times New Roman" w:cs="Times New Roman"/>
          <w:strike/>
          <w:sz w:val="24"/>
          <w:szCs w:val="24"/>
        </w:rPr>
        <w:t xml:space="preserve">l das soluções padrão e amostra, registrar os cromatogramas e medir as áreas dos picos. Calcular a potência, em </w:t>
      </w:r>
      <w:r w:rsidR="00294133"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 xml:space="preserve">g, de claritromicina </w:t>
      </w:r>
      <w:r w:rsidRPr="000A24A1">
        <w:rPr>
          <w:rFonts w:ascii="Times New Roman" w:eastAsia="Times New Roman" w:hAnsi="Times New Roman" w:cs="Times New Roman"/>
          <w:strike/>
          <w:sz w:val="24"/>
          <w:szCs w:val="24"/>
        </w:rPr>
        <w:lastRenderedPageBreak/>
        <w:t>(C</w:t>
      </w:r>
      <w:r w:rsidRPr="000A24A1">
        <w:rPr>
          <w:rFonts w:ascii="Times New Roman" w:eastAsia="Times New Roman" w:hAnsi="Times New Roman" w:cs="Times New Roman"/>
          <w:strike/>
          <w:sz w:val="24"/>
          <w:szCs w:val="24"/>
          <w:vertAlign w:val="subscript"/>
        </w:rPr>
        <w:t>38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69</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13</w:t>
      </w:r>
      <w:r w:rsidRPr="000A24A1">
        <w:rPr>
          <w:rFonts w:ascii="Times New Roman" w:eastAsia="Times New Roman" w:hAnsi="Times New Roman" w:cs="Times New Roman"/>
          <w:strike/>
          <w:sz w:val="24"/>
          <w:szCs w:val="24"/>
        </w:rPr>
        <w:t>) na amostra a partir da potência do padrão e das respostas obtidas para as soluções padrão e amostra.</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EMBALAGEM E ARMAZENAMENTO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 recipientes opacos, bem-fechados e ao abrigo da luz.</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ROTULAGEM</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Observar a legislação vigente.</w:t>
      </w:r>
    </w:p>
    <w:p w:rsidR="00294133"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CLASSE TERAPÊUTICA </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Antimicrobiano.</w:t>
      </w:r>
    </w:p>
    <w:p w:rsidR="005131AA" w:rsidRPr="000A24A1" w:rsidRDefault="005131AA"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225.1</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CLARITROMICINA COMPRIMIDOS</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90,0% e, no máximo, 110,0% da quantidade declarada de C</w:t>
      </w:r>
      <w:r w:rsidRPr="000A24A1">
        <w:rPr>
          <w:rFonts w:ascii="Times New Roman" w:eastAsia="Times New Roman" w:hAnsi="Times New Roman" w:cs="Times New Roman"/>
          <w:strike/>
          <w:sz w:val="24"/>
          <w:szCs w:val="24"/>
          <w:vertAlign w:val="subscript"/>
        </w:rPr>
        <w:t>38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69</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13</w:t>
      </w:r>
      <w:r w:rsidRPr="000A24A1">
        <w:rPr>
          <w:rFonts w:ascii="Times New Roman" w:eastAsia="Times New Roman" w:hAnsi="Times New Roman" w:cs="Times New Roman"/>
          <w:strike/>
          <w:sz w:val="24"/>
          <w:szCs w:val="24"/>
        </w:rPr>
        <w:t>. Os comprimidos podem ser revestidos.</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IDENTIFICAÇÃO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 tempo de retenção do pico principal do cromatograma da solução amostra, obtida no Doseamento, corresponde àquele do pico principal da solução padrão.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CARACTERÍSTICAS</w:t>
      </w:r>
    </w:p>
    <w:p w:rsidR="00294133"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Determinação de peso (V.1.1). Cumpre o teste. </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Dureza (V.1.3.1). Cumpre o teste.</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Friabilidade (V.1.3.2). Cumpre o teste.</w:t>
      </w:r>
    </w:p>
    <w:p w:rsidR="00294133"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Teste de desintegração (V.1.4.1). Cumpre o teste. </w:t>
      </w:r>
    </w:p>
    <w:p w:rsidR="00294133"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Uniformidade de doses unitárias (V.1.6). Cumpre o teste. </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Procedimento para uniformidade de conteúdo</w:t>
      </w:r>
      <w:r w:rsidR="00294133" w:rsidRPr="000A24A1">
        <w:rPr>
          <w:rFonts w:ascii="Times New Roman" w:eastAsia="Times New Roman" w:hAnsi="Times New Roman" w:cs="Times New Roman"/>
          <w:strike/>
          <w:sz w:val="24"/>
          <w:szCs w:val="24"/>
        </w:rPr>
        <w:t>. Proceder con</w:t>
      </w:r>
      <w:r w:rsidRPr="000A24A1">
        <w:rPr>
          <w:rFonts w:ascii="Times New Roman" w:eastAsia="Times New Roman" w:hAnsi="Times New Roman" w:cs="Times New Roman"/>
          <w:strike/>
          <w:sz w:val="24"/>
          <w:szCs w:val="24"/>
        </w:rPr>
        <w:t>forme descrito em Doseamento, utilizando a solução descrita a seguir como solução amostra. Transferir cada comprimido para balão volumétrico de 250 ml, contendo 1</w:t>
      </w:r>
      <w:r w:rsidR="00294133" w:rsidRPr="000A24A1">
        <w:rPr>
          <w:rFonts w:ascii="Times New Roman" w:eastAsia="Times New Roman" w:hAnsi="Times New Roman" w:cs="Times New Roman"/>
          <w:strike/>
          <w:sz w:val="24"/>
          <w:szCs w:val="24"/>
        </w:rPr>
        <w:t>00 ml de fosfato de potássio mo</w:t>
      </w:r>
      <w:r w:rsidRPr="000A24A1">
        <w:rPr>
          <w:rFonts w:ascii="Times New Roman" w:eastAsia="Times New Roman" w:hAnsi="Times New Roman" w:cs="Times New Roman"/>
          <w:strike/>
          <w:sz w:val="24"/>
          <w:szCs w:val="24"/>
        </w:rPr>
        <w:t>nobásico 0,067 M pH 4,0 e aguardar desintegr</w:t>
      </w:r>
      <w:r w:rsidR="00294133" w:rsidRPr="000A24A1">
        <w:rPr>
          <w:rFonts w:ascii="Times New Roman" w:eastAsia="Times New Roman" w:hAnsi="Times New Roman" w:cs="Times New Roman"/>
          <w:strike/>
          <w:sz w:val="24"/>
          <w:szCs w:val="24"/>
        </w:rPr>
        <w:t>ação total do com</w:t>
      </w:r>
      <w:r w:rsidRPr="000A24A1">
        <w:rPr>
          <w:rFonts w:ascii="Times New Roman" w:eastAsia="Times New Roman" w:hAnsi="Times New Roman" w:cs="Times New Roman"/>
          <w:strike/>
          <w:sz w:val="24"/>
          <w:szCs w:val="24"/>
        </w:rPr>
        <w:t>primido. Acrescentar 130 ml de metanol, deixar em ultra-som por 30 minutos e agitar mecanicamente por 30 minutos. Completar o volume com metanol, homogeneizar e filtrar. Transferir volume equivalente a 5 mg de claritromicina para balão volumétrico de 25 ml e completar o volume com fase móvel.</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TESTE DE DISSOLUÇÃO (V.1.5)</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Meio de dissolução: tampão acetato de sódio 0,1 M, 900</w:t>
      </w:r>
      <w:r w:rsidR="00294133" w:rsidRPr="000A24A1">
        <w:rPr>
          <w:rFonts w:ascii="Times New Roman" w:eastAsia="Times New Roman" w:hAnsi="Times New Roman" w:cs="Times New Roman"/>
          <w:strike/>
          <w:sz w:val="24"/>
          <w:szCs w:val="24"/>
        </w:rPr>
        <w:t xml:space="preserve"> </w:t>
      </w:r>
      <w:r w:rsidRPr="000A24A1">
        <w:rPr>
          <w:rFonts w:ascii="Times New Roman" w:eastAsia="Times New Roman" w:hAnsi="Times New Roman" w:cs="Times New Roman"/>
          <w:strike/>
          <w:sz w:val="24"/>
          <w:szCs w:val="24"/>
        </w:rPr>
        <w:t>ml</w:t>
      </w:r>
    </w:p>
    <w:p w:rsidR="00294133"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Aparelhagem: pás, 50 rpm </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Tempo: 30 minutos</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Procedimento: após o teste, </w:t>
      </w:r>
      <w:r w:rsidR="00294133" w:rsidRPr="000A24A1">
        <w:rPr>
          <w:rFonts w:ascii="Times New Roman" w:eastAsia="Times New Roman" w:hAnsi="Times New Roman" w:cs="Times New Roman"/>
          <w:strike/>
          <w:sz w:val="24"/>
          <w:szCs w:val="24"/>
        </w:rPr>
        <w:t>retirar alíquota do meio de dis</w:t>
      </w:r>
      <w:r w:rsidRPr="000A24A1">
        <w:rPr>
          <w:rFonts w:ascii="Times New Roman" w:eastAsia="Times New Roman" w:hAnsi="Times New Roman" w:cs="Times New Roman"/>
          <w:strike/>
          <w:sz w:val="24"/>
          <w:szCs w:val="24"/>
        </w:rPr>
        <w:t>solução, filtrar e diluir, se necessário, em fase móvel, de modo a obter concentração de aproximadamente 0,02% (p/V). Prosseguir conforme descrito em Doseamento. Calcular a quantidade de C</w:t>
      </w:r>
      <w:r w:rsidRPr="000A24A1">
        <w:rPr>
          <w:rFonts w:ascii="Times New Roman" w:eastAsia="Times New Roman" w:hAnsi="Times New Roman" w:cs="Times New Roman"/>
          <w:strike/>
          <w:sz w:val="24"/>
          <w:szCs w:val="24"/>
          <w:vertAlign w:val="subscript"/>
        </w:rPr>
        <w:t>38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69</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13</w:t>
      </w:r>
      <w:r w:rsidRPr="000A24A1">
        <w:rPr>
          <w:rFonts w:ascii="Times New Roman" w:eastAsia="Times New Roman" w:hAnsi="Times New Roman" w:cs="Times New Roman"/>
          <w:strike/>
          <w:sz w:val="24"/>
          <w:szCs w:val="24"/>
        </w:rPr>
        <w:t xml:space="preserve"> dissolvida no meio, a partir da potência do padrão e das respostas obtidas para as soluções padrão e amostra.</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Tolerância: não menos que 80% (T) da quantidade declarada de C</w:t>
      </w:r>
      <w:r w:rsidRPr="000A24A1">
        <w:rPr>
          <w:rFonts w:ascii="Times New Roman" w:eastAsia="Times New Roman" w:hAnsi="Times New Roman" w:cs="Times New Roman"/>
          <w:strike/>
          <w:sz w:val="24"/>
          <w:szCs w:val="24"/>
          <w:vertAlign w:val="subscript"/>
        </w:rPr>
        <w:t>38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69</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13</w:t>
      </w:r>
      <w:r w:rsidRPr="000A24A1">
        <w:rPr>
          <w:rFonts w:ascii="Times New Roman" w:eastAsia="Times New Roman" w:hAnsi="Times New Roman" w:cs="Times New Roman"/>
          <w:strike/>
          <w:sz w:val="24"/>
          <w:szCs w:val="24"/>
        </w:rPr>
        <w:t xml:space="preserve"> se dissolvem em 30 minutos.</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ENSAIOS DE PUREZA</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Perda por dessecação (V.2.9). Determinar em 1 g da amostra em estufa a vácuo a 110 ºC, por 3 horas. No máximo 6%.</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DOSEAMENTO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Proceder conforme descrito em Doseamento na monografia de Claritromicina. Preparar a solução amostra como descrito a seguir.</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amostra: pesar e p</w:t>
      </w:r>
      <w:r w:rsidR="00294133" w:rsidRPr="000A24A1">
        <w:rPr>
          <w:rFonts w:ascii="Times New Roman" w:eastAsia="Times New Roman" w:hAnsi="Times New Roman" w:cs="Times New Roman"/>
          <w:strike/>
          <w:sz w:val="24"/>
          <w:szCs w:val="24"/>
        </w:rPr>
        <w:t>ulverizar 20 comprimidos. Trans</w:t>
      </w:r>
      <w:r w:rsidRPr="000A24A1">
        <w:rPr>
          <w:rFonts w:ascii="Times New Roman" w:eastAsia="Times New Roman" w:hAnsi="Times New Roman" w:cs="Times New Roman"/>
          <w:strike/>
          <w:sz w:val="24"/>
          <w:szCs w:val="24"/>
        </w:rPr>
        <w:t>ferir quantidade do pó equivalente a 50 mg de claritromicina para balão volumétrico de 50 ml e adicionar 35 ml de metanol. Deixar em ultra-som por 30 minutos e agitar mecanicamente por 30 minutos. Completar o volume com metanol. Homogeneizar e filtrar. Transferir 5 ml desta solução para balão volumétrico de 25 ml e completar o volume com fase móvel.</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Procedimento: injetar, separadamente, 20 </w:t>
      </w:r>
      <w:r w:rsidR="00294133"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l das soluções padrão e amostra, registrar os cromatogramas e medir as áreas dos picos. Calcular a quantidade de C</w:t>
      </w:r>
      <w:r w:rsidRPr="000A24A1">
        <w:rPr>
          <w:rFonts w:ascii="Times New Roman" w:eastAsia="Times New Roman" w:hAnsi="Times New Roman" w:cs="Times New Roman"/>
          <w:strike/>
          <w:sz w:val="24"/>
          <w:szCs w:val="24"/>
          <w:vertAlign w:val="subscript"/>
        </w:rPr>
        <w:t>38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69</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13</w:t>
      </w:r>
      <w:r w:rsidRPr="000A24A1">
        <w:rPr>
          <w:rFonts w:ascii="Times New Roman" w:eastAsia="Times New Roman" w:hAnsi="Times New Roman" w:cs="Times New Roman"/>
          <w:strike/>
          <w:sz w:val="24"/>
          <w:szCs w:val="24"/>
        </w:rPr>
        <w:t xml:space="preserve"> nos comprimidos a partir da potência do padrão e das respostas obtidas para as soluções padrão e amostra.</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EMBALAGEM E ARMAZENAMENTO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 recipientes opacos, bem-fechados e ao abrigo da luz.</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ROTULAGEM</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Observar a legislação vigente.</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______________________________________________</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XII.4. TAMPÕES</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Tampão acetato de sódio 0,1 M</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Preparação - Transferir 13,61 g de acetato de sódio trii-dratado para balão volumétrico de 1 000 ml, dissolver em quantidade suficiente de água e completar o volume com o mesmo solvente. Homogeneizar. Ajustar o pH para 5,0 com ácido acético 0,1 M.</w:t>
      </w:r>
    </w:p>
    <w:p w:rsidR="005131AA" w:rsidRPr="000A24A1" w:rsidRDefault="005131AA"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225.2</w:t>
      </w:r>
    </w:p>
    <w:p w:rsidR="00294133"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CLARITROMICINA PÓ PARA SUSPENSÃO ORAL </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Contém, no mínimo, 90,</w:t>
      </w:r>
      <w:r w:rsidR="00294133" w:rsidRPr="000A24A1">
        <w:rPr>
          <w:rFonts w:ascii="Times New Roman" w:eastAsia="Times New Roman" w:hAnsi="Times New Roman" w:cs="Times New Roman"/>
          <w:strike/>
          <w:sz w:val="24"/>
          <w:szCs w:val="24"/>
        </w:rPr>
        <w:t>0% e, no máximo, 115,0% da quan</w:t>
      </w:r>
      <w:r w:rsidRPr="000A24A1">
        <w:rPr>
          <w:rFonts w:ascii="Times New Roman" w:eastAsia="Times New Roman" w:hAnsi="Times New Roman" w:cs="Times New Roman"/>
          <w:strike/>
          <w:sz w:val="24"/>
          <w:szCs w:val="24"/>
        </w:rPr>
        <w:t>tidade declarada de C</w:t>
      </w:r>
      <w:r w:rsidRPr="000A24A1">
        <w:rPr>
          <w:rFonts w:ascii="Times New Roman" w:eastAsia="Times New Roman" w:hAnsi="Times New Roman" w:cs="Times New Roman"/>
          <w:strike/>
          <w:sz w:val="24"/>
          <w:szCs w:val="24"/>
          <w:vertAlign w:val="subscript"/>
        </w:rPr>
        <w:t>38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69</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13</w:t>
      </w:r>
      <w:r w:rsidRPr="000A24A1">
        <w:rPr>
          <w:rFonts w:ascii="Times New Roman" w:eastAsia="Times New Roman" w:hAnsi="Times New Roman" w:cs="Times New Roman"/>
          <w:strike/>
          <w:sz w:val="24"/>
          <w:szCs w:val="24"/>
        </w:rPr>
        <w:t>. Pode conter agentes dispersantes, diluentes, conservantes e aromatizantes.</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IDENTIFICAÇÃO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 tempo de retenção do pico principal do cromatograma da solução amostra, obtida no Doseamento, corresponde àquele do pico principal da solução padrão.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CARACTERÍSTICAS</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Determinação de peso (V.1.1). Cumpre o teste. Determinar no pó não reconstituído.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Determinação de volume</w:t>
      </w:r>
      <w:r w:rsidR="00294133" w:rsidRPr="000A24A1">
        <w:rPr>
          <w:rFonts w:ascii="Times New Roman" w:eastAsia="Times New Roman" w:hAnsi="Times New Roman" w:cs="Times New Roman"/>
          <w:strike/>
          <w:sz w:val="24"/>
          <w:szCs w:val="24"/>
        </w:rPr>
        <w:t xml:space="preserve"> (V.1.2). Cumpre o teste. Deter</w:t>
      </w:r>
      <w:r w:rsidRPr="000A24A1">
        <w:rPr>
          <w:rFonts w:ascii="Times New Roman" w:eastAsia="Times New Roman" w:hAnsi="Times New Roman" w:cs="Times New Roman"/>
          <w:strike/>
          <w:sz w:val="24"/>
          <w:szCs w:val="24"/>
        </w:rPr>
        <w:t>minar no frasco do diluente.</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pH (V.2.19). 4,0 a 5,4. Re</w:t>
      </w:r>
      <w:r w:rsidR="00294133" w:rsidRPr="000A24A1">
        <w:rPr>
          <w:rFonts w:ascii="Times New Roman" w:eastAsia="Times New Roman" w:hAnsi="Times New Roman" w:cs="Times New Roman"/>
          <w:strike/>
          <w:sz w:val="24"/>
          <w:szCs w:val="24"/>
        </w:rPr>
        <w:t>constituir a suspensão como des</w:t>
      </w:r>
      <w:r w:rsidRPr="000A24A1">
        <w:rPr>
          <w:rFonts w:ascii="Times New Roman" w:eastAsia="Times New Roman" w:hAnsi="Times New Roman" w:cs="Times New Roman"/>
          <w:strike/>
          <w:sz w:val="24"/>
          <w:szCs w:val="24"/>
        </w:rPr>
        <w:t>crito no rótulo do produto.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ENSAIOS DE PUREZA</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Perda por dessecação (V.2.9). Determinar em 1 g de amostra, em estufa a vácuo a 60 ºC, por 3 horas. No máximo 2%.</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DOSEAMENTO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Proceder conforme descrito em Cromatografia liquida de alta eficiência (V.2.17.4), utilizando crom</w:t>
      </w:r>
      <w:r w:rsidR="00294133" w:rsidRPr="000A24A1">
        <w:rPr>
          <w:rFonts w:ascii="Times New Roman" w:eastAsia="Times New Roman" w:hAnsi="Times New Roman" w:cs="Times New Roman"/>
          <w:strike/>
          <w:sz w:val="24"/>
          <w:szCs w:val="24"/>
        </w:rPr>
        <w:t>atógrafo provido de detector ul</w:t>
      </w:r>
      <w:r w:rsidRPr="000A24A1">
        <w:rPr>
          <w:rFonts w:ascii="Times New Roman" w:eastAsia="Times New Roman" w:hAnsi="Times New Roman" w:cs="Times New Roman"/>
          <w:strike/>
          <w:sz w:val="24"/>
          <w:szCs w:val="24"/>
        </w:rPr>
        <w:t xml:space="preserve">travioleta a 210 nm; coluna de 150 mm de comprimento e 4,6 mm de diâmetro interno, empacotada com sílica quimicamente ligada a grupo octadecilsilano (5 </w:t>
      </w:r>
      <w:r w:rsidR="00294133"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m), mantida a 50 ºC; fluxo da fase móvel de 1 ml/minuto.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Fase móvel: mistura de metanol e fosfato de potássio monobásico 0,067 M (60:40). Ajustar o pH para 3,5 com ácido fosfórico, se necessário.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amostra: reconstituir a suspensão como descrito no rótulo do produto. Transferir volume da suspensão equivalente a 0,5 g de claritromicina para balão volumétrico de 250 ml contendo 100 ml de fosfato de potássio monobásico 0,067 M. </w:t>
      </w:r>
      <w:r w:rsidR="00294133" w:rsidRPr="000A24A1">
        <w:rPr>
          <w:rFonts w:ascii="Times New Roman" w:eastAsia="Times New Roman" w:hAnsi="Times New Roman" w:cs="Times New Roman"/>
          <w:strike/>
          <w:sz w:val="24"/>
          <w:szCs w:val="24"/>
        </w:rPr>
        <w:t>Agitar mecanica</w:t>
      </w:r>
      <w:r w:rsidRPr="000A24A1">
        <w:rPr>
          <w:rFonts w:ascii="Times New Roman" w:eastAsia="Times New Roman" w:hAnsi="Times New Roman" w:cs="Times New Roman"/>
          <w:strike/>
          <w:sz w:val="24"/>
          <w:szCs w:val="24"/>
        </w:rPr>
        <w:t>mente por 30 minutos. Acrescentar 130 ml de metanol e deixar em ultra-som por 60 minutos, agitand</w:t>
      </w:r>
      <w:r w:rsidR="00294133" w:rsidRPr="000A24A1">
        <w:rPr>
          <w:rFonts w:ascii="Times New Roman" w:eastAsia="Times New Roman" w:hAnsi="Times New Roman" w:cs="Times New Roman"/>
          <w:strike/>
          <w:sz w:val="24"/>
          <w:szCs w:val="24"/>
        </w:rPr>
        <w:t>o regularmente. Esfriar à tempe</w:t>
      </w:r>
      <w:r w:rsidRPr="000A24A1">
        <w:rPr>
          <w:rFonts w:ascii="Times New Roman" w:eastAsia="Times New Roman" w:hAnsi="Times New Roman" w:cs="Times New Roman"/>
          <w:strike/>
          <w:sz w:val="24"/>
          <w:szCs w:val="24"/>
        </w:rPr>
        <w:t>ratura ambiente. Completar o volume com metanol. Homogeneizar e filtrar. Transferir 5 ml do filtrado para balão volumétrico de 25 ml e completar o volume com fase móvel.</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padrão estoque: transferir 50 mg de claritromicina padrão para balão volumétrico de</w:t>
      </w:r>
      <w:r w:rsidR="00294133" w:rsidRPr="000A24A1">
        <w:rPr>
          <w:rFonts w:ascii="Times New Roman" w:eastAsia="Times New Roman" w:hAnsi="Times New Roman" w:cs="Times New Roman"/>
          <w:strike/>
          <w:sz w:val="24"/>
          <w:szCs w:val="24"/>
        </w:rPr>
        <w:t xml:space="preserve"> 25 ml, acrescentar 20 ml de me</w:t>
      </w:r>
      <w:r w:rsidRPr="000A24A1">
        <w:rPr>
          <w:rFonts w:ascii="Times New Roman" w:eastAsia="Times New Roman" w:hAnsi="Times New Roman" w:cs="Times New Roman"/>
          <w:strike/>
          <w:sz w:val="24"/>
          <w:szCs w:val="24"/>
        </w:rPr>
        <w:t xml:space="preserve">tanol, deixar em ultra-som por 30 minutos e completar o volume com o mesmo solvente, de modo </w:t>
      </w:r>
      <w:r w:rsidR="00294133" w:rsidRPr="000A24A1">
        <w:rPr>
          <w:rFonts w:ascii="Times New Roman" w:eastAsia="Times New Roman" w:hAnsi="Times New Roman" w:cs="Times New Roman"/>
          <w:strike/>
          <w:sz w:val="24"/>
          <w:szCs w:val="24"/>
        </w:rPr>
        <w:t>a obter solução a 2 mg/ml. Homo</w:t>
      </w:r>
      <w:r w:rsidRPr="000A24A1">
        <w:rPr>
          <w:rFonts w:ascii="Times New Roman" w:eastAsia="Times New Roman" w:hAnsi="Times New Roman" w:cs="Times New Roman"/>
          <w:strike/>
          <w:sz w:val="24"/>
          <w:szCs w:val="24"/>
        </w:rPr>
        <w:t>geneizar.</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padrão: transferir 5 ml da solução padrão estoque para balão volumétrico de 25 ml e completar o volume com fase móvel. Homogeneizar.</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 eficiência da coluna determinada a partir das respostas obtidas para a claritromicina não dev</w:t>
      </w:r>
      <w:r w:rsidR="00294133" w:rsidRPr="000A24A1">
        <w:rPr>
          <w:rFonts w:ascii="Times New Roman" w:eastAsia="Times New Roman" w:hAnsi="Times New Roman" w:cs="Times New Roman"/>
          <w:strike/>
          <w:sz w:val="24"/>
          <w:szCs w:val="24"/>
        </w:rPr>
        <w:t>e ser inferior a 750 pratos teó</w:t>
      </w:r>
      <w:r w:rsidRPr="000A24A1">
        <w:rPr>
          <w:rFonts w:ascii="Times New Roman" w:eastAsia="Times New Roman" w:hAnsi="Times New Roman" w:cs="Times New Roman"/>
          <w:strike/>
          <w:sz w:val="24"/>
          <w:szCs w:val="24"/>
        </w:rPr>
        <w:t>ricos por coluna. O fator de cauda está compreendido entre 1,0 e 1,7 e o fator de capacidade está compreendido entre 2,5 e 6,0. O desvio padrão relativo das áreas de replicatas dos picos registrados não deve ser maior que 2,0%.</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Procedimento: injetar, separadamente, 50 </w:t>
      </w:r>
      <w:r w:rsidR="00294133"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l das soluções padrão e amostra, registrar os cromatogramas e medir as áreas dos picos. Calcular a quantidade de C</w:t>
      </w:r>
      <w:r w:rsidRPr="000A24A1">
        <w:rPr>
          <w:rFonts w:ascii="Times New Roman" w:eastAsia="Times New Roman" w:hAnsi="Times New Roman" w:cs="Times New Roman"/>
          <w:strike/>
          <w:sz w:val="24"/>
          <w:szCs w:val="24"/>
          <w:vertAlign w:val="subscript"/>
        </w:rPr>
        <w:t>38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69</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13</w:t>
      </w:r>
      <w:r w:rsidRPr="000A24A1">
        <w:rPr>
          <w:rFonts w:ascii="Times New Roman" w:eastAsia="Times New Roman" w:hAnsi="Times New Roman" w:cs="Times New Roman"/>
          <w:strike/>
          <w:sz w:val="24"/>
          <w:szCs w:val="24"/>
        </w:rPr>
        <w:t xml:space="preserve"> na suspensão oral reconstituída a partir da potência do padrão e das respostas obtidas para as soluções padrão e amostra.</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EMBALAGEM E ARMAZENAMENTO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 recipientes opacos, bem-fechados e ao abrigo da luz.</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ROTULAGEM</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Observar a legislação vigente.</w:t>
      </w:r>
    </w:p>
    <w:p w:rsidR="005131AA" w:rsidRPr="000A24A1" w:rsidRDefault="005131AA"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226</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CLORIDRATO DE DOPAMINA</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Dopamini hidrochloridum</w:t>
      </w:r>
    </w:p>
    <w:p w:rsidR="005131AA" w:rsidRPr="000A24A1" w:rsidRDefault="005131AA" w:rsidP="000A24A1">
      <w:pPr>
        <w:spacing w:line="240" w:lineRule="auto"/>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drawing>
          <wp:anchor distT="0" distB="0" distL="114300" distR="114300" simplePos="0" relativeHeight="251672064" behindDoc="1" locked="0" layoutInCell="0" allowOverlap="1" wp14:anchorId="271052DA" wp14:editId="384747D8">
            <wp:simplePos x="0" y="0"/>
            <wp:positionH relativeFrom="column">
              <wp:posOffset>603250</wp:posOffset>
            </wp:positionH>
            <wp:positionV relativeFrom="paragraph">
              <wp:posOffset>96520</wp:posOffset>
            </wp:positionV>
            <wp:extent cx="2227075" cy="900000"/>
            <wp:effectExtent l="0" t="0" r="1905"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27075" cy="900000"/>
                    </a:xfrm>
                    <a:prstGeom prst="rect">
                      <a:avLst/>
                    </a:prstGeom>
                    <a:noFill/>
                  </pic:spPr>
                </pic:pic>
              </a:graphicData>
            </a:graphic>
            <wp14:sizeRelH relativeFrom="page">
              <wp14:pctWidth>0</wp14:pctWidth>
            </wp14:sizeRelH>
            <wp14:sizeRelV relativeFrom="page">
              <wp14:pctHeight>0</wp14:pctHeight>
            </wp14:sizeRelV>
          </wp:anchor>
        </w:drawing>
      </w:r>
    </w:p>
    <w:p w:rsidR="005131AA" w:rsidRPr="000A24A1" w:rsidRDefault="005131AA" w:rsidP="000A24A1">
      <w:pPr>
        <w:spacing w:line="240" w:lineRule="auto"/>
        <w:rPr>
          <w:rFonts w:ascii="Times New Roman" w:eastAsia="Times New Roman" w:hAnsi="Times New Roman" w:cs="Times New Roman"/>
          <w:strike/>
          <w:sz w:val="24"/>
          <w:szCs w:val="24"/>
        </w:rPr>
      </w:pPr>
    </w:p>
    <w:p w:rsidR="005131AA" w:rsidRPr="000A24A1" w:rsidRDefault="005131AA" w:rsidP="000A24A1">
      <w:pPr>
        <w:spacing w:line="240" w:lineRule="auto"/>
        <w:rPr>
          <w:rFonts w:ascii="Times New Roman" w:eastAsia="Times New Roman" w:hAnsi="Times New Roman" w:cs="Times New Roman"/>
          <w:strike/>
          <w:sz w:val="24"/>
          <w:szCs w:val="24"/>
        </w:rPr>
      </w:pPr>
    </w:p>
    <w:p w:rsidR="00294133" w:rsidRPr="000A24A1" w:rsidRDefault="005131AA" w:rsidP="000A24A1">
      <w:pPr>
        <w:spacing w:line="240" w:lineRule="auto"/>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CH</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xml:space="preserve">.HCl </w:t>
      </w:r>
    </w:p>
    <w:p w:rsidR="00294133" w:rsidRPr="000A24A1" w:rsidRDefault="005131AA" w:rsidP="000A24A1">
      <w:pPr>
        <w:spacing w:line="240" w:lineRule="auto"/>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189,64 </w:t>
      </w:r>
    </w:p>
    <w:p w:rsidR="005131AA" w:rsidRPr="000A24A1" w:rsidRDefault="005131AA" w:rsidP="000A24A1">
      <w:pPr>
        <w:spacing w:line="240" w:lineRule="auto"/>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0448.02-8</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Cloridrato de 4-(2-aminoetil)-1,2-benzenodiol</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98,0% e, no máximo, 102,0% de C</w:t>
      </w:r>
      <w:r w:rsidRPr="000A24A1">
        <w:rPr>
          <w:rFonts w:ascii="Times New Roman" w:eastAsia="Times New Roman" w:hAnsi="Times New Roman" w:cs="Times New Roman"/>
          <w:strike/>
          <w:sz w:val="24"/>
          <w:szCs w:val="24"/>
          <w:vertAlign w:val="subscript"/>
        </w:rPr>
        <w:t>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.HCl, em relação à substância dessecada.</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DESCRIÇÃO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Caracteres físicos. Pó cristalino branco ou quase branco. Pode apresentar leve odor de ácido clorídrico.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Solubilidade. Muito solúvel em água, solúvel em etanol e em metanol, pouco solúvel em acetona e em diclorometano, insolúvel em clorofórmio e em éter etílico. Solúvel em soluções de hidróxidos alcalinos.</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Constantes físico-químicas</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Ponto de fusão (V.2.2): funde em torno de 240 ºC, com decomposição.</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IDENTIFICAÇÃO</w:t>
      </w:r>
    </w:p>
    <w:p w:rsidR="005131AA" w:rsidRPr="000A24A1" w:rsidRDefault="005131AA" w:rsidP="000A24A1">
      <w:pPr>
        <w:numPr>
          <w:ilvl w:val="0"/>
          <w:numId w:val="12"/>
        </w:numPr>
        <w:tabs>
          <w:tab w:val="left" w:pos="815"/>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 espectro de absorção no infravermelho (V.2.14-4) da amostra dessecada a 105 ºC, até pe</w:t>
      </w:r>
      <w:r w:rsidR="00294133" w:rsidRPr="000A24A1">
        <w:rPr>
          <w:rFonts w:ascii="Times New Roman" w:eastAsia="Times New Roman" w:hAnsi="Times New Roman" w:cs="Times New Roman"/>
          <w:strike/>
          <w:sz w:val="24"/>
          <w:szCs w:val="24"/>
        </w:rPr>
        <w:t>so constante, e dispersa em bro</w:t>
      </w:r>
      <w:r w:rsidRPr="000A24A1">
        <w:rPr>
          <w:rFonts w:ascii="Times New Roman" w:eastAsia="Times New Roman" w:hAnsi="Times New Roman" w:cs="Times New Roman"/>
          <w:strike/>
          <w:sz w:val="24"/>
          <w:szCs w:val="24"/>
        </w:rPr>
        <w:t>meto de potássio, apresenta máxi</w:t>
      </w:r>
      <w:r w:rsidR="00294133" w:rsidRPr="000A24A1">
        <w:rPr>
          <w:rFonts w:ascii="Times New Roman" w:eastAsia="Times New Roman" w:hAnsi="Times New Roman" w:cs="Times New Roman"/>
          <w:strike/>
          <w:sz w:val="24"/>
          <w:szCs w:val="24"/>
        </w:rPr>
        <w:t xml:space="preserve">mos de absorção somente nos </w:t>
      </w:r>
      <w:r w:rsidR="00294133" w:rsidRPr="000A24A1">
        <w:rPr>
          <w:rFonts w:ascii="Times New Roman" w:eastAsia="Times New Roman" w:hAnsi="Times New Roman" w:cs="Times New Roman"/>
          <w:strike/>
          <w:sz w:val="24"/>
          <w:szCs w:val="24"/>
        </w:rPr>
        <w:lastRenderedPageBreak/>
        <w:t>mes</w:t>
      </w:r>
      <w:r w:rsidRPr="000A24A1">
        <w:rPr>
          <w:rFonts w:ascii="Times New Roman" w:eastAsia="Times New Roman" w:hAnsi="Times New Roman" w:cs="Times New Roman"/>
          <w:strike/>
          <w:sz w:val="24"/>
          <w:szCs w:val="24"/>
        </w:rPr>
        <w:t>mos comprimentos de onda e com as mesmas intensidades relativas daqueles observados no espectro de cloridrato de dopamina padrão, preparado de maneira idêntica.</w:t>
      </w:r>
    </w:p>
    <w:p w:rsidR="005131AA" w:rsidRPr="000A24A1" w:rsidRDefault="005131AA" w:rsidP="000A24A1">
      <w:pPr>
        <w:numPr>
          <w:ilvl w:val="0"/>
          <w:numId w:val="12"/>
        </w:numPr>
        <w:tabs>
          <w:tab w:val="left" w:pos="779"/>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 espectro de absorção no ultravioleta (V.2.14-3), na faixa de 230 nm a 350 nm, de solução a 0,004% (p/V) em ácido clorídrico 0,1 M, exibe máximo em 280 nm, e a absorvância é de 0,136 a 0,15.</w:t>
      </w:r>
    </w:p>
    <w:p w:rsidR="005131AA" w:rsidRPr="000A24A1" w:rsidRDefault="005131AA" w:rsidP="000A24A1">
      <w:pPr>
        <w:numPr>
          <w:ilvl w:val="0"/>
          <w:numId w:val="12"/>
        </w:numPr>
        <w:tabs>
          <w:tab w:val="left" w:pos="793"/>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Dissolver cerca de 5 mg da amostra em mistura de 5 ml de ácido clorídrico M e 5 ml de água. Adicionar 0,1 ml de solução de nitrito de sódio e molibdato de amônio a 10% (p/V). Desenvolve-se coloração amarela que passa par</w:t>
      </w:r>
      <w:r w:rsidR="001718BD" w:rsidRPr="000A24A1">
        <w:rPr>
          <w:rFonts w:ascii="Times New Roman" w:eastAsia="Times New Roman" w:hAnsi="Times New Roman" w:cs="Times New Roman"/>
          <w:strike/>
          <w:sz w:val="24"/>
          <w:szCs w:val="24"/>
        </w:rPr>
        <w:t>a vermelha com a adição de hi</w:t>
      </w:r>
      <w:r w:rsidRPr="000A24A1">
        <w:rPr>
          <w:rFonts w:ascii="Times New Roman" w:eastAsia="Times New Roman" w:hAnsi="Times New Roman" w:cs="Times New Roman"/>
          <w:strike/>
          <w:sz w:val="24"/>
          <w:szCs w:val="24"/>
        </w:rPr>
        <w:t>dróxido de sódio 10 M.</w:t>
      </w:r>
    </w:p>
    <w:p w:rsidR="005131AA" w:rsidRPr="000A24A1" w:rsidRDefault="005131AA" w:rsidP="000A24A1">
      <w:pPr>
        <w:numPr>
          <w:ilvl w:val="0"/>
          <w:numId w:val="12"/>
        </w:numPr>
        <w:tabs>
          <w:tab w:val="left" w:pos="812"/>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Dissolver cerca de 2 mg da amostra em 2 ml de água. Adicionar 0,2 ml de solução de c</w:t>
      </w:r>
      <w:r w:rsidR="001718BD" w:rsidRPr="000A24A1">
        <w:rPr>
          <w:rFonts w:ascii="Times New Roman" w:eastAsia="Times New Roman" w:hAnsi="Times New Roman" w:cs="Times New Roman"/>
          <w:strike/>
          <w:sz w:val="24"/>
          <w:szCs w:val="24"/>
        </w:rPr>
        <w:t>loreto férrico a 1,3% (p/V). De</w:t>
      </w:r>
      <w:r w:rsidRPr="000A24A1">
        <w:rPr>
          <w:rFonts w:ascii="Times New Roman" w:eastAsia="Times New Roman" w:hAnsi="Times New Roman" w:cs="Times New Roman"/>
          <w:strike/>
          <w:sz w:val="24"/>
          <w:szCs w:val="24"/>
        </w:rPr>
        <w:t>senvolve-se coloração verde que passa a violeta-azulada por adição de 0,1 g de hexametilenotetramina.</w:t>
      </w:r>
    </w:p>
    <w:p w:rsidR="005131AA" w:rsidRPr="000A24A1" w:rsidRDefault="005131AA" w:rsidP="000A24A1">
      <w:pPr>
        <w:numPr>
          <w:ilvl w:val="0"/>
          <w:numId w:val="12"/>
        </w:numPr>
        <w:tabs>
          <w:tab w:val="left" w:pos="780"/>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Responde às reações do íon cloreto (V.3.1.1).</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ENSAIOS DE PUREZA</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Aspecto da solução. A solução a 4% (p/V) em bissulfito de sódio a 0,1% (p/V) é incolor ou praticamente incolor.</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Substâncias relacionadas. Proceder conforme descrito em Cromatografia em camada delgada (V.2.17.1), utilizando sílica gel G, como suporte, e mistura de ácido fórmico anidro, água, metanol e clorofórmio (2:7:36:52), como fase móvel. Aplicar, separadamente, à placa, 10 </w:t>
      </w:r>
      <w:r w:rsidR="001718BD"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l de cada uma das soluções, recentemente preparadas, descritas a seguir.</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(1): dissolver 0,15 g da amostra em metanol e com-pletar o volume para 5 ml com o mesmo solvente.</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(2): dissolver 7,5 mg de cloridrato de 4-o-metil-dopamina em metanol e completar o volume para 100 ml com o mesmo solvente.</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(3): dissolver 7,5 mg de cloridrato de 3-o-metil-dopamina e 7,5 mg de cloridrato de 4-o-metil-dopamina em metanol e completar o volume para 100 ml com o mesmo solvente.</w:t>
      </w:r>
    </w:p>
    <w:p w:rsidR="005131AA" w:rsidRPr="000A24A1" w:rsidRDefault="005131AA"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Desenvolver o cromatograma. Remover a placa, deixar secar ao ar durante 15 minutos. Pulver</w:t>
      </w:r>
      <w:r w:rsidR="001718BD" w:rsidRPr="000A24A1">
        <w:rPr>
          <w:rFonts w:ascii="Times New Roman" w:eastAsia="Times New Roman" w:hAnsi="Times New Roman" w:cs="Times New Roman"/>
          <w:strike/>
          <w:sz w:val="24"/>
          <w:szCs w:val="24"/>
        </w:rPr>
        <w:t>izar a placa uniforme e abundan</w:t>
      </w:r>
      <w:r w:rsidRPr="000A24A1">
        <w:rPr>
          <w:rFonts w:ascii="Times New Roman" w:eastAsia="Times New Roman" w:hAnsi="Times New Roman" w:cs="Times New Roman"/>
          <w:strike/>
          <w:sz w:val="24"/>
          <w:szCs w:val="24"/>
        </w:rPr>
        <w:t>temente com mistura de volumes iguais de cloreto férrico a 10,5% (p/V) e ferrocianeto de potássio a 5,3% (p/V). Qualquer mancha com Rf superior ao da mancha principal obtida no cromatograma com a solução (1) não deve ser mais intensa do que a mancha obtida no cromatograma com a solução (2). O teste só é válido se o cromatograma obtido com a solução (3) apresentar duas manchas nitidamente separadas.</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Perda por dessecação (V.2.9). Determinar em 1 g da amostra, em estufa a 105 ºC, por 2 horas. No máximo 0,5%.</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Cinzas sulfatadas (V.2.10). Determinar em 1 g da amostra. No máximo 0,1%.</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Metais pesados (V.3.2.3 - Método I). Determinar em 1 g da amostra. No máximo 0,002% (20 ppm).</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Sulfatos (V.3.2.2). Determinar em 0,5 g da amostra. No má-ximo 0,24%.</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DOSEAMENTO</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Pesar, exatamente, cerca de 0,15 g da amostra e dissolver em 10 ml de ácido fórmico anidro. Adicionar 50 ml de anidrido acético. Titular com ácido perclórico 0,1 M SV determinando o ponto final potenciometricamente (V.3.4.5). Cada ml de ácido perclórico 0,1 M SV equivale a 18,964 mg de C</w:t>
      </w:r>
      <w:r w:rsidRPr="000A24A1">
        <w:rPr>
          <w:rFonts w:ascii="Times New Roman" w:eastAsia="Times New Roman" w:hAnsi="Times New Roman" w:cs="Times New Roman"/>
          <w:strike/>
          <w:sz w:val="24"/>
          <w:szCs w:val="24"/>
          <w:vertAlign w:val="subscript"/>
        </w:rPr>
        <w:t>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EMBALAGEM E ARMAZENAMENTO</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 recipientes bem-fechados, protegidos da luz.</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ROTULAGEM</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Observar a legislação vigente.</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CLASSE TERAPÊUTICA </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Simpatomimético.</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_______________________________________________</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XII.2. REAGENTES E SOLUÇÕES REAGENTES </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Nitrito de sódio e molibdato de amônio a 10% (p/V) </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Preparação - Dissolver 10 g de nitrito de sódio e 10 g de molibdato de amônio em 70 ml de água e completar o volume para 100 ml com o mesmo solvente. Preparar imediatamente antes do uso.</w:t>
      </w:r>
    </w:p>
    <w:p w:rsidR="001718BD" w:rsidRPr="000A24A1" w:rsidRDefault="001718BD"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227</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CLORIDRATO DE PIRIDOXINA </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Pyridoxini hydrochloridum</w:t>
      </w:r>
    </w:p>
    <w:p w:rsidR="001718BD" w:rsidRPr="000A24A1" w:rsidRDefault="001718BD" w:rsidP="000A24A1">
      <w:pPr>
        <w:spacing w:line="240" w:lineRule="auto"/>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drawing>
          <wp:anchor distT="0" distB="0" distL="114300" distR="114300" simplePos="0" relativeHeight="251676160" behindDoc="1" locked="0" layoutInCell="0" allowOverlap="1" wp14:anchorId="380504DB" wp14:editId="33980566">
            <wp:simplePos x="0" y="0"/>
            <wp:positionH relativeFrom="column">
              <wp:posOffset>483870</wp:posOffset>
            </wp:positionH>
            <wp:positionV relativeFrom="paragraph">
              <wp:posOffset>169545</wp:posOffset>
            </wp:positionV>
            <wp:extent cx="1889125" cy="993775"/>
            <wp:effectExtent l="0" t="0" r="0" b="0"/>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9125" cy="993775"/>
                    </a:xfrm>
                    <a:prstGeom prst="rect">
                      <a:avLst/>
                    </a:prstGeom>
                    <a:noFill/>
                  </pic:spPr>
                </pic:pic>
              </a:graphicData>
            </a:graphic>
            <wp14:sizeRelH relativeFrom="page">
              <wp14:pctWidth>0</wp14:pctWidth>
            </wp14:sizeRelH>
            <wp14:sizeRelV relativeFrom="page">
              <wp14:pctHeight>0</wp14:pctHeight>
            </wp14:sizeRelV>
          </wp:anchor>
        </w:drawing>
      </w:r>
    </w:p>
    <w:p w:rsidR="001718BD" w:rsidRPr="000A24A1" w:rsidRDefault="001718BD" w:rsidP="000A24A1">
      <w:pPr>
        <w:spacing w:line="240" w:lineRule="auto"/>
        <w:rPr>
          <w:rFonts w:ascii="Times New Roman" w:eastAsia="Times New Roman" w:hAnsi="Times New Roman" w:cs="Times New Roman"/>
          <w:strike/>
          <w:sz w:val="24"/>
          <w:szCs w:val="24"/>
        </w:rPr>
      </w:pPr>
    </w:p>
    <w:p w:rsidR="001718BD" w:rsidRPr="000A24A1" w:rsidRDefault="001718BD" w:rsidP="000A24A1">
      <w:pPr>
        <w:spacing w:line="240" w:lineRule="auto"/>
        <w:rPr>
          <w:rFonts w:ascii="Times New Roman" w:eastAsia="Times New Roman" w:hAnsi="Times New Roman" w:cs="Times New Roman"/>
          <w:strike/>
          <w:sz w:val="24"/>
          <w:szCs w:val="24"/>
        </w:rPr>
      </w:pPr>
    </w:p>
    <w:p w:rsidR="001718BD" w:rsidRPr="000A24A1" w:rsidRDefault="001718BD" w:rsidP="000A24A1">
      <w:pPr>
        <w:spacing w:line="240" w:lineRule="auto"/>
        <w:rPr>
          <w:rFonts w:ascii="Times New Roman" w:eastAsia="Times New Roman" w:hAnsi="Times New Roman" w:cs="Times New Roman"/>
          <w:strike/>
          <w:sz w:val="24"/>
          <w:szCs w:val="24"/>
        </w:rPr>
      </w:pPr>
    </w:p>
    <w:p w:rsidR="001718BD" w:rsidRPr="000A24A1" w:rsidRDefault="001718BD" w:rsidP="000A24A1">
      <w:pPr>
        <w:spacing w:line="240" w:lineRule="auto"/>
        <w:rPr>
          <w:rFonts w:ascii="Times New Roman" w:eastAsia="Times New Roman" w:hAnsi="Times New Roman" w:cs="Times New Roman"/>
          <w:strike/>
          <w:sz w:val="24"/>
          <w:szCs w:val="24"/>
        </w:rPr>
      </w:pPr>
    </w:p>
    <w:tbl>
      <w:tblPr>
        <w:tblW w:w="5000" w:type="pct"/>
        <w:tblCellMar>
          <w:left w:w="0" w:type="dxa"/>
          <w:right w:w="0" w:type="dxa"/>
        </w:tblCellMar>
        <w:tblLook w:val="0000" w:firstRow="0" w:lastRow="0" w:firstColumn="0" w:lastColumn="0" w:noHBand="0" w:noVBand="0"/>
      </w:tblPr>
      <w:tblGrid>
        <w:gridCol w:w="2766"/>
        <w:gridCol w:w="3588"/>
        <w:gridCol w:w="3285"/>
      </w:tblGrid>
      <w:tr w:rsidR="001718BD" w:rsidRPr="000A24A1" w:rsidTr="001718BD">
        <w:trPr>
          <w:trHeight w:val="241"/>
        </w:trPr>
        <w:tc>
          <w:tcPr>
            <w:tcW w:w="1435" w:type="pct"/>
            <w:shd w:val="clear" w:color="auto" w:fill="auto"/>
            <w:vAlign w:val="bottom"/>
          </w:tcPr>
          <w:p w:rsidR="001718BD" w:rsidRPr="000A24A1" w:rsidRDefault="001718BD" w:rsidP="000A24A1">
            <w:pPr>
              <w:spacing w:line="240" w:lineRule="auto"/>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.HCl</w:t>
            </w:r>
          </w:p>
        </w:tc>
        <w:tc>
          <w:tcPr>
            <w:tcW w:w="1861" w:type="pct"/>
            <w:shd w:val="clear" w:color="auto" w:fill="auto"/>
            <w:vAlign w:val="bottom"/>
          </w:tcPr>
          <w:p w:rsidR="001718BD" w:rsidRPr="000A24A1" w:rsidRDefault="001718BD" w:rsidP="000A24A1">
            <w:pPr>
              <w:spacing w:line="240" w:lineRule="auto"/>
              <w:ind w:right="800"/>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205,64</w:t>
            </w:r>
          </w:p>
        </w:tc>
        <w:tc>
          <w:tcPr>
            <w:tcW w:w="1704" w:type="pct"/>
            <w:shd w:val="clear" w:color="auto" w:fill="auto"/>
            <w:vAlign w:val="bottom"/>
          </w:tcPr>
          <w:p w:rsidR="001718BD" w:rsidRPr="000A24A1" w:rsidRDefault="001718BD" w:rsidP="000A24A1">
            <w:pPr>
              <w:spacing w:line="240" w:lineRule="auto"/>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1008.02-3</w:t>
            </w:r>
          </w:p>
        </w:tc>
      </w:tr>
    </w:tbl>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Cloridrato de 5-hidroxi-6-metil-3,4-piridinodimetanol </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98,0% e, no máximo, 102,0% de C</w:t>
      </w:r>
      <w:r w:rsidRPr="000A24A1">
        <w:rPr>
          <w:rFonts w:ascii="Times New Roman" w:eastAsia="Times New Roman" w:hAnsi="Times New Roman" w:cs="Times New Roman"/>
          <w:strike/>
          <w:sz w:val="24"/>
          <w:szCs w:val="24"/>
          <w:vertAlign w:val="subscript"/>
        </w:rPr>
        <w:t>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.HCl, em relação à substância dessecada.</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DESCRIÇÃO</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Caracteres físicos. Pó cristalino branco ou quase branco. </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Solubilidade. Facilmente solúvel em água, pouco solúvel em etanol, praticamente insolúvel em clorofórmio e em éter etílico. </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Constantes físico-químicas</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Ponto de fusão (V.2.2): funde em torno de 205 ºC, com decomposição.</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Poder rotatório específico (V.2.6): +28º a +30º, determinado em solução a 2% (p/V) em ácido clorídrico 0,1 M.</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IDENTIFICAÇÃO</w:t>
      </w:r>
    </w:p>
    <w:p w:rsidR="001718BD" w:rsidRPr="000A24A1" w:rsidRDefault="001718BD" w:rsidP="000A24A1">
      <w:pPr>
        <w:numPr>
          <w:ilvl w:val="0"/>
          <w:numId w:val="13"/>
        </w:numPr>
        <w:tabs>
          <w:tab w:val="left" w:pos="795"/>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 espectro de absorção no infravermelho (V.2.14-4) da amostra dessecada a 105 ºC, até peso constante, e dispersa em brometo de potássio, apresenta máximos de absorção somente nos mesmos comprimentos de onda e com as mesmas intensidades relativas daqueles observados no espectro de cloridrato de piridoxina padrão, preparado de maneira idêntica.</w:t>
      </w:r>
    </w:p>
    <w:p w:rsidR="001718BD" w:rsidRPr="000A24A1" w:rsidRDefault="001718BD" w:rsidP="000A24A1">
      <w:pPr>
        <w:numPr>
          <w:ilvl w:val="0"/>
          <w:numId w:val="13"/>
        </w:numPr>
        <w:tabs>
          <w:tab w:val="left" w:pos="759"/>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 espectro de absorção no ultravioleta (V.2.14-3), na faixa de 250 nm a 350 nm, de solução a 0,001% (p/V) em ácido clorídrico 0,1 M, exibe máximo entre 288 nm e 296 nm, com absorvância de 0,42 a 0,445. Na faixa de 220 nm a 350 nm, uma solução preparada pela diluição de 1 ml da solução a 0,1% (p/V) em ácido clorídrico 0,1 M para 100 ml com tampão fosfato equimolar 0,025, exibe máximos entre 248 nm e 256 nm e entre 320 nm e 327 nm. As absorvâncias em cada máximo são de, respectivamente, 0,175 a 0,195, e 0,345 a 0,365.</w:t>
      </w:r>
    </w:p>
    <w:p w:rsidR="001718BD" w:rsidRPr="000A24A1" w:rsidRDefault="001718BD" w:rsidP="000A24A1">
      <w:pPr>
        <w:numPr>
          <w:ilvl w:val="0"/>
          <w:numId w:val="13"/>
        </w:numPr>
        <w:tabs>
          <w:tab w:val="left" w:pos="801"/>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 mancha principal do cromatograma da solução (2), obtida em Substâncias relacionadas, corresponde em posição, cor e intensidade àquela obtida com a solução (4).</w:t>
      </w:r>
    </w:p>
    <w:p w:rsidR="001718BD" w:rsidRPr="000A24A1" w:rsidRDefault="001718BD" w:rsidP="000A24A1">
      <w:pPr>
        <w:numPr>
          <w:ilvl w:val="0"/>
          <w:numId w:val="13"/>
        </w:numPr>
        <w:tabs>
          <w:tab w:val="left" w:pos="780"/>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Responde às reações do íon cloreto (V.3.1.1).</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ENSAIOS DE PUREZA</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pH (V.2.19). 2,4 a 3,0. Determinar em solução da amostra a 5% (p/V) em água isenta de dióxido de carbono.</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Substâncias relacionadas. Proceder conforme descrito em Cromatografia em camada delgada (V.2.17.1), utilizando sílica-gel G, como suporte, e mistura de acetona, tetracloreto de carbono, tetrai-drofurano e amônia 13,5 M (65:13:13:9), como fase móvel. Aplicar, separadamente, à placa, 2 µl de cada uma das soluções, recentemente preparadas em água, descritas a seguir.</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(1): solução amostra a 100 mg/ml. </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(2): solução amostra a 10 mg/ml. </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Solução (3): solução amostra a 0,25 mg/ml.</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(4): solução de cloridrato de piridoxina padrão a 10 mg/ml.</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Desenvolver o cromatograma. Remover a placa, deixar secar ao ar. Nebulizar com solução de carbonato de sódio a 5% (p/V) em mistura de água e etanol (70:30). Secar em corrente de ar e nebulizar com solução de 2,6-dicloroquinona-4-clorimida a 0,1% (p/V) em etanol. Qualquer mancha secundária obtida no cromatograma com a solução (1), diferente da mancha principal, não é mais intensa que aquela obtida com a solução (3) (0,25%). Desconsiderar manchas remanescentes na linha de base.</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Compostos fenólicos. Em tubo de ensaio adicionar 5 mg da amostra, 0,05 ml de ácido clorídrico 3 M, 1 ml de água e 1 ml de cloreto férrico SR. Homogeneizar e adicionar 1 ml de ferricianeto de potássio SR. Após 2 minutos não se desenvolve coloração verde azulada.</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N-N-dimetilanilina. Transferir exatamente 0,5 g da amostra para balão volumétrico de 25 ml, adicionar 20 ml de água e dissolver com ajuda de aquecimento. Resfriar e adicionar 2 ml de ácido acético M e 1 ml de nitrito de sódio a 1% (p/V). Completar o volume com água e homogeneizar. A solução não deve apresentar coloração mais intensa que solução de N-N-dimetilanilina a 0,001% (10 ppm) preparada de maneira similar.</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Metais pesados (V.3.2.3 - Método I). Transferir 20 ml da solução amostra a 5% (p/V) para tubo de Nessler de 50 ml e prosseguir conforme descrito em Ensaio-limite para metais pesados. No máximo 0,002% (20 ppm).</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Perda por dessecação (V.2.9). Determinar em 1 g de amostra, em estufa a 105 ºC. No máximo 0,5%.</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Cinzas sulfatadas (V.2.10). Determinar em 1 g de amostra. No máximo 0,1%.</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DOSEAMENTO</w:t>
      </w:r>
    </w:p>
    <w:p w:rsidR="001718BD" w:rsidRPr="000A24A1" w:rsidRDefault="001718BD" w:rsidP="000A24A1">
      <w:pPr>
        <w:numPr>
          <w:ilvl w:val="0"/>
          <w:numId w:val="14"/>
        </w:numPr>
        <w:tabs>
          <w:tab w:val="left" w:pos="782"/>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Por Titulação em meio não-aquoso (V.3.4.5). A 0,4 g da amostra, exatamente pesada, adicionar 30 ml de ácido acético glacial e 10 ml de acetato mercúrico a 6% (p/V) em ácido acético glacial. Se necessário, deixar em ultra-som até completar a dissolução. Titular com ácido perclórico 0,1 M SV, utilizando cloreto de metilrosanilínio SI (cristal violeta) como indicador. Realizar ensaio em branco e fazer as correções necessárias. Cada ml de ácido perclórico 0,1 M SV equivale a 20,564 mg de C</w:t>
      </w:r>
      <w:r w:rsidRPr="000A24A1">
        <w:rPr>
          <w:rFonts w:ascii="Times New Roman" w:eastAsia="Times New Roman" w:hAnsi="Times New Roman" w:cs="Times New Roman"/>
          <w:strike/>
          <w:sz w:val="24"/>
          <w:szCs w:val="24"/>
          <w:vertAlign w:val="subscript"/>
        </w:rPr>
        <w:t>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.HCl.</w:t>
      </w:r>
    </w:p>
    <w:p w:rsidR="001718BD" w:rsidRPr="000A24A1" w:rsidRDefault="001718BD" w:rsidP="000A24A1">
      <w:pPr>
        <w:numPr>
          <w:ilvl w:val="0"/>
          <w:numId w:val="14"/>
        </w:numPr>
        <w:tabs>
          <w:tab w:val="left" w:pos="792"/>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Por Cromatografia líquida de alta eficiência (V.2.17.4). Utilizar cromatógrafo provido de detector ultravioleta a 280 nm; coluna de 250 mm de comprimento e 4,6 mm de diâmetro interno, empacotada com sílica quimicamente ligada a grupo octadecilsilano (3 a 10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m), mantida a 25 ºC; fluxo da fase móvel de 1,5 ml/minuto.</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Fase móvel: transferir para balão volumétrico de 2 000 ml, 20 ml de ácido acético glacial, 1,2 g de 1-hexasulfonato de sódio, diluir com 1 400 ml de água. Ajustar o pH para 3,0 com ácido acético glacial ou hidróxido de sódio M. Adicionar 470 ml de metanol, homogeneizar e completar o volume com água. Fazer os ajustes necessários.</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Solução padrão interno: dissolver quantidade de ácido p-hidroxibenzóico em fase móvel de modo a obter concentração de 5 mg/ml.</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amostra: transferir 50 mg da amostra, exatamente pesada, para balão volumétrico de 100 ml, dissolver e completar o volume com fase móvel. Homogeneizar. Transferir 10 ml da solução anterior para balão volumétrico de 100 ml, adicionar 1 ml de solução padrão interno, completar o volume com fase móvel e homogeneizar.</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padrão: transferir 50 mg de cloridrato de piridoxina padrão, exatamente pesado, para balão volumétrico de 100 ml, dissolver e completar o volume com fase móvel e homogeneizar. Transferir 10 ml da solução anterior para balão volumétrico de 100 ml, adicionar 1 ml de solução padrão interno, completar o volume com fase móvel e homogeneizar.</w:t>
      </w:r>
    </w:p>
    <w:p w:rsidR="001718BD" w:rsidRPr="000A24A1" w:rsidRDefault="001718BD" w:rsidP="000A24A1">
      <w:pPr>
        <w:numPr>
          <w:ilvl w:val="0"/>
          <w:numId w:val="15"/>
        </w:numPr>
        <w:tabs>
          <w:tab w:val="left" w:pos="732"/>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fator de resolução entre cloridrato de piridoxina e ácido p-hidroxibenzóico não deve ser menor que 2,5 e o desvio padrão relativo das áreas de replicatas dos picos registrados não deve ser maior que 3%.</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Procedimento: injetar, separadamente, 20 </w:t>
      </w:r>
      <w:r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l das soluções padrão e amostra, registrar os cromatogramas e medir as áreas dos picos correspondentes ao cloridrato de piridoxina e ao ácido p-hidroxibenzóico. Calcular o teor de C</w:t>
      </w:r>
      <w:r w:rsidRPr="000A24A1">
        <w:rPr>
          <w:rFonts w:ascii="Times New Roman" w:eastAsia="Times New Roman" w:hAnsi="Times New Roman" w:cs="Times New Roman"/>
          <w:strike/>
          <w:sz w:val="24"/>
          <w:szCs w:val="24"/>
          <w:vertAlign w:val="subscript"/>
        </w:rPr>
        <w:t>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.HCl na amostra a partir das respostas obtidas com a relação cloridrato de piridoxina/ácido p-hidroxibenzóico nas soluções padrão e amostra.</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EMBALAGEM E ARMAZENAMENTO</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 recipientes bem-fechados, protegidos da luz.</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ROTULAGEM</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Observar a legislação vigente.</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CLASSE TERAPÊUTICA </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Suplemento vitamínico. </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227.1</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CLORIDRATO DE PIRIDOXINA COMPRIMIDOS </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95,0% e, no máximo, 115,0% da quantidade declarada de C</w:t>
      </w:r>
      <w:r w:rsidRPr="000A24A1">
        <w:rPr>
          <w:rFonts w:ascii="Times New Roman" w:eastAsia="Times New Roman" w:hAnsi="Times New Roman" w:cs="Times New Roman"/>
          <w:strike/>
          <w:sz w:val="24"/>
          <w:szCs w:val="24"/>
          <w:vertAlign w:val="subscript"/>
        </w:rPr>
        <w:t>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.HCl.</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IDENTIFICAÇÃO</w:t>
      </w:r>
    </w:p>
    <w:p w:rsidR="001718BD" w:rsidRPr="000A24A1" w:rsidRDefault="001718BD" w:rsidP="000A24A1">
      <w:pPr>
        <w:numPr>
          <w:ilvl w:val="0"/>
          <w:numId w:val="16"/>
        </w:numPr>
        <w:tabs>
          <w:tab w:val="left" w:pos="782"/>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Pesar e pulverizar os comprimidos. Dissolver quantidade do pó equivalente a 0,1 g de cloridrato de piridoxina em 50 ml de metanol agitando, mecanicamente, por 15 minutos. Filtrar, adicionar amônia 13,5 M suficiente para alcalinizar o filtrado e evaporar até secura. Retomar o resíduo com 15 ml de clorofórmio e filtrar. Ao filtrado gotejar 2 ml de cloreto de acetila, adicionar 8 ml de metanol e evaporar até secura. O espectro de absorção no infravermelho (V.2.14-4) do resíduo, disperso em brometo de potássio, apresenta máximos de absorção somente nos mesmos </w:t>
      </w:r>
      <w:r w:rsidRPr="000A24A1">
        <w:rPr>
          <w:rFonts w:ascii="Times New Roman" w:eastAsia="Times New Roman" w:hAnsi="Times New Roman" w:cs="Times New Roman"/>
          <w:strike/>
          <w:sz w:val="24"/>
          <w:szCs w:val="24"/>
        </w:rPr>
        <w:lastRenderedPageBreak/>
        <w:t>comprimentos de onda e com as mesmas intensidades relativas daqueles observados no espectro de cloridrato de piridoxina padrão, preparado de maneira idêntica.</w:t>
      </w:r>
    </w:p>
    <w:p w:rsidR="001718BD" w:rsidRPr="000A24A1" w:rsidRDefault="001718BD" w:rsidP="000A24A1">
      <w:pPr>
        <w:numPr>
          <w:ilvl w:val="0"/>
          <w:numId w:val="16"/>
        </w:numPr>
        <w:tabs>
          <w:tab w:val="left" w:pos="782"/>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Pesar e pulverizar os comprimidos. Dissolver quantidade do pó equivalente a 20 mg de cloridrato de piridoxina em 50 ml de tampão fosfato 0,025 M e agitar por 15 minutos. Transferir para balão volumétrico de 100 ml e completar o volume com tampão fosfato 0,025 M. O espectro de absorção no ultravioleta (V.2.14-3) desta solução, na faixa de 230 nm a 350 nm, exibe máximos de absorção em 254 nm e 324 nm.</w:t>
      </w:r>
    </w:p>
    <w:p w:rsidR="001718BD" w:rsidRPr="000A24A1" w:rsidRDefault="001718BD" w:rsidP="000A24A1">
      <w:pPr>
        <w:numPr>
          <w:ilvl w:val="0"/>
          <w:numId w:val="17"/>
        </w:numPr>
        <w:tabs>
          <w:tab w:val="left" w:pos="772"/>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Pesar e pulverizar os comprimidos. Agitar quantidade do pó equivalente a 0,1 g de cloridrato de piridoxina com 5 ml de água e filtrar para tubo de ensaio. Adicionar 2 a 3 gotas de cloreto férrico SR. Desenvolve-se coloração laranja-avermelhada.</w:t>
      </w:r>
    </w:p>
    <w:p w:rsidR="001718BD" w:rsidRPr="000A24A1" w:rsidRDefault="001718BD" w:rsidP="000A24A1">
      <w:pPr>
        <w:numPr>
          <w:ilvl w:val="0"/>
          <w:numId w:val="17"/>
        </w:numPr>
        <w:tabs>
          <w:tab w:val="left" w:pos="779"/>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Pesar e pulverizar os comprimidos. Transferir quantidade do pó equivalente a 20 mg de cloridrato de piridoxina para béquer, adicionar 50 ml de água e deixar em repouso até decantação. A 1 ml do sobrenadante, adicionar 10 ml de acetato de sódio a 5% (p/V), 1 ml de água, 1 ml de 2-6-dicloroquinona-4-clorimida a 5% (p/V) em etanol e homogeneizar. Desenvolve-se coloração azul, com rápida passagem para marrom. Repetir a operação adicionando 1 ml de ácido bórico a 0,3% (p/V) no lugar da água. Não produz coloração azul.</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CARACTERÍSTICAS</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Determinação de peso (V.1.1). Cumpre o teste. </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Dureza (V.1.3.1). Cumpre o teste.</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Friabilidade (V.1.3.2). Cumpre o teste. </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Desintegração (V.1.4.1). Cumpre o teste.</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Uniformidade de doses unitárias (V.1.6). Cumpre o teste. </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Procedimento para uniformidade de conteúdo. Transferir cada comprimido para balão volumétrico de 500 ml contendo 300 ml de água, aguardar desintegração e completar o volume com o mesmo solvente. Filtrar descartando os primeiros 25 ml do filtrado. A partir do filtrado fazer diluições adequadas com ácido clorídrico a 1% (V/V) de modo a obter concentração de 0,001% (p/V). Preparar solução de cloridrato de piridoxina padrão na mesma concentração da solução amostra, usando o mesmo solvente. Determinar as absorvâncias das soluções em 290 nm (V.2.14-3), utilizando ácido clorídrico a 1% (V/V) para ajuste do zero. Calcular a quantidade de C</w:t>
      </w:r>
      <w:r w:rsidRPr="000A24A1">
        <w:rPr>
          <w:rFonts w:ascii="Times New Roman" w:eastAsia="Times New Roman" w:hAnsi="Times New Roman" w:cs="Times New Roman"/>
          <w:strike/>
          <w:sz w:val="24"/>
          <w:szCs w:val="24"/>
          <w:vertAlign w:val="subscript"/>
        </w:rPr>
        <w:t>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.HCl em cada comprimido, a partir das leituras obtidas.</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TESTE DE DISSOLUÇÃO (V.1.5)</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Meio de dissolução: ácido clorídrico 0,1 M, 900 ml </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Aparelhagem: pás, 50 rpm</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Tempo: 45 minutos</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Procedimento: após o teste, retirar alíquota do meio de dissolução, filtrar e diluir em ácido clorídrico 0,1 M até concentração adequada. Medir as absorvâncias das soluções em 290 nm (V.2.14-3), utilizando o mesmo solvente para ajuste do zero. Calcular a quantidade de C</w:t>
      </w:r>
      <w:r w:rsidRPr="000A24A1">
        <w:rPr>
          <w:rFonts w:ascii="Times New Roman" w:eastAsia="Times New Roman" w:hAnsi="Times New Roman" w:cs="Times New Roman"/>
          <w:strike/>
          <w:sz w:val="24"/>
          <w:szCs w:val="24"/>
          <w:vertAlign w:val="subscript"/>
        </w:rPr>
        <w:t>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.HCl dissolvida no meio, comparando as leituras obtidas com a de solução de cloridrato de piridoxina padrão na concentração de 0,001% (p/V), preparada no mesmo solvente.</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Tolerância: não menos que 75% da quantidade declarada de C</w:t>
      </w:r>
      <w:r w:rsidRPr="000A24A1">
        <w:rPr>
          <w:rFonts w:ascii="Times New Roman" w:eastAsia="Times New Roman" w:hAnsi="Times New Roman" w:cs="Times New Roman"/>
          <w:strike/>
          <w:sz w:val="24"/>
          <w:szCs w:val="24"/>
          <w:vertAlign w:val="subscript"/>
        </w:rPr>
        <w:t>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.HCl se dissolvem em 45 minutos.</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ENSAIOS DE PUREZA</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Substâncias relacionadas. Proceder conforme descrito em Cromatografia em camada delgada (V.2.17.1), utilizando sílica-gel G, como suporte, e mistura de acetona, tetracloreto de carbono, tetrai-drofurano e hidróxido de amônio 13,5 M (65:13:13:9), como fase móvel. Aplicar, separadamente, à placa, 10 </w:t>
      </w:r>
      <w:r w:rsidR="00351A52"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l de cada uma das soluções, recentemente preparadas, descritas a seguir.</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(1): pesar e pulverizar os comprimidos. Agitar quantidade do pó equivalente a 40 mg de cloridrato de piridoxina com 10 ml de água por 15 minutos, filtrar e usar o filtrado.</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(2): diluir 1 ml da solução (1) para 200 ml com água. Desenvolver o cromatograma. Remover a placa, deixar secar ao ar. Nebulizar com carbonato de sódio a 5% (p/V) em mistura de</w:t>
      </w:r>
      <w:r w:rsidR="00351A52" w:rsidRPr="000A24A1">
        <w:rPr>
          <w:rFonts w:ascii="Times New Roman" w:eastAsia="Times New Roman" w:hAnsi="Times New Roman" w:cs="Times New Roman"/>
          <w:strike/>
          <w:sz w:val="24"/>
          <w:szCs w:val="24"/>
        </w:rPr>
        <w:t xml:space="preserve"> </w:t>
      </w:r>
      <w:r w:rsidRPr="000A24A1">
        <w:rPr>
          <w:rFonts w:ascii="Times New Roman" w:eastAsia="Times New Roman" w:hAnsi="Times New Roman" w:cs="Times New Roman"/>
          <w:strike/>
          <w:sz w:val="24"/>
          <w:szCs w:val="24"/>
        </w:rPr>
        <w:t>etanol e água (30:70). Secar em corrente de ar e nebulizar com solução de 2,6-dicloroquinona-4-clorimida a 0,1% (p/V) em etanol 96%. Qualquer mancha secundária obtida no cromatograma com a solução (1), diferente da mancha principal, não é mais intensa que aquela obtida com a solução (2) (0,5%).</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DOSEAMENTO</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Pesar e pulverizar 20 compr</w:t>
      </w:r>
      <w:r w:rsidR="00351A52" w:rsidRPr="000A24A1">
        <w:rPr>
          <w:rFonts w:ascii="Times New Roman" w:eastAsia="Times New Roman" w:hAnsi="Times New Roman" w:cs="Times New Roman"/>
          <w:strike/>
          <w:sz w:val="24"/>
          <w:szCs w:val="24"/>
        </w:rPr>
        <w:t>imidos. A quantidade do pó equi</w:t>
      </w:r>
      <w:r w:rsidRPr="000A24A1">
        <w:rPr>
          <w:rFonts w:ascii="Times New Roman" w:eastAsia="Times New Roman" w:hAnsi="Times New Roman" w:cs="Times New Roman"/>
          <w:strike/>
          <w:sz w:val="24"/>
          <w:szCs w:val="24"/>
        </w:rPr>
        <w:t>valente a 25 mg de cloridrato de piridoxina adicionar 50 ml de ácido clorídrico 0,1 M e aquecer em banho-maria por 15 minutos, agitando ocasionalmente. Resfriar, diluir para 100 ml com ácido clorídrico 0,1 M e filtrar, descartando os primeiros 20 ml. Diluir 5 ml do filtrado para 100 ml com ácido clorídrico 0,1 M. Prepa</w:t>
      </w:r>
      <w:r w:rsidR="00351A52" w:rsidRPr="000A24A1">
        <w:rPr>
          <w:rFonts w:ascii="Times New Roman" w:eastAsia="Times New Roman" w:hAnsi="Times New Roman" w:cs="Times New Roman"/>
          <w:strike/>
          <w:sz w:val="24"/>
          <w:szCs w:val="24"/>
        </w:rPr>
        <w:t>rar solução padrão na mesma con</w:t>
      </w:r>
      <w:r w:rsidRPr="000A24A1">
        <w:rPr>
          <w:rFonts w:ascii="Times New Roman" w:eastAsia="Times New Roman" w:hAnsi="Times New Roman" w:cs="Times New Roman"/>
          <w:strike/>
          <w:sz w:val="24"/>
          <w:szCs w:val="24"/>
        </w:rPr>
        <w:t>centração, utilizando o mesmo solvente. Medir as absorvâncias das soluções resultantes em 290 nm (V.2.14-3), utilizando ácido clorídrico 0,1 M para ajuste do zero. Calcular a quantidade de C</w:t>
      </w:r>
      <w:r w:rsidRPr="000A24A1">
        <w:rPr>
          <w:rFonts w:ascii="Times New Roman" w:eastAsia="Times New Roman" w:hAnsi="Times New Roman" w:cs="Times New Roman"/>
          <w:strike/>
          <w:sz w:val="24"/>
          <w:szCs w:val="24"/>
          <w:vertAlign w:val="subscript"/>
        </w:rPr>
        <w:t>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.HCl nos comprimidos, a partir das leituras obtidas. Alternativamente, realizar os cál-culos considerando A(1%, 1 cm) = 430, em 290 nm.</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EMBALAGEM E ARMAZENAMENTO</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 recipientes bem-fechados, protegido da luz.</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ROTULAGEM</w:t>
      </w:r>
    </w:p>
    <w:p w:rsidR="00351A52"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Observar a legislação vigente. </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228</w:t>
      </w:r>
    </w:p>
    <w:p w:rsidR="00351A52"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CLORIDRATO DE SERTRALINA </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Sertrallinum hydrochloridum</w:t>
      </w:r>
    </w:p>
    <w:p w:rsidR="001718BD" w:rsidRPr="000A24A1" w:rsidRDefault="001718BD" w:rsidP="000A24A1">
      <w:pPr>
        <w:spacing w:line="240" w:lineRule="auto"/>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drawing>
          <wp:anchor distT="0" distB="0" distL="114300" distR="114300" simplePos="0" relativeHeight="251680256" behindDoc="1" locked="0" layoutInCell="0" allowOverlap="1" wp14:anchorId="6A13EA9A" wp14:editId="191BF9E7">
            <wp:simplePos x="0" y="0"/>
            <wp:positionH relativeFrom="column">
              <wp:posOffset>704215</wp:posOffset>
            </wp:positionH>
            <wp:positionV relativeFrom="paragraph">
              <wp:posOffset>94615</wp:posOffset>
            </wp:positionV>
            <wp:extent cx="1856014" cy="1440000"/>
            <wp:effectExtent l="0" t="0" r="0" b="8255"/>
            <wp:wrapNone/>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56014" cy="1440000"/>
                    </a:xfrm>
                    <a:prstGeom prst="rect">
                      <a:avLst/>
                    </a:prstGeom>
                    <a:noFill/>
                  </pic:spPr>
                </pic:pic>
              </a:graphicData>
            </a:graphic>
            <wp14:sizeRelH relativeFrom="page">
              <wp14:pctWidth>0</wp14:pctWidth>
            </wp14:sizeRelH>
            <wp14:sizeRelV relativeFrom="page">
              <wp14:pctHeight>0</wp14:pctHeight>
            </wp14:sizeRelV>
          </wp:anchor>
        </w:drawing>
      </w:r>
    </w:p>
    <w:p w:rsidR="001718BD" w:rsidRPr="000A24A1" w:rsidRDefault="001718BD" w:rsidP="000A24A1">
      <w:pPr>
        <w:spacing w:line="240" w:lineRule="auto"/>
        <w:rPr>
          <w:rFonts w:ascii="Times New Roman" w:eastAsia="Times New Roman" w:hAnsi="Times New Roman" w:cs="Times New Roman"/>
          <w:strike/>
          <w:sz w:val="24"/>
          <w:szCs w:val="24"/>
        </w:rPr>
      </w:pPr>
    </w:p>
    <w:p w:rsidR="001718BD" w:rsidRPr="000A24A1" w:rsidRDefault="001718BD" w:rsidP="000A24A1">
      <w:pPr>
        <w:spacing w:line="240" w:lineRule="auto"/>
        <w:rPr>
          <w:rFonts w:ascii="Times New Roman" w:eastAsia="Times New Roman" w:hAnsi="Times New Roman" w:cs="Times New Roman"/>
          <w:strike/>
          <w:sz w:val="24"/>
          <w:szCs w:val="24"/>
        </w:rPr>
      </w:pPr>
    </w:p>
    <w:p w:rsidR="001718BD" w:rsidRPr="000A24A1" w:rsidRDefault="001718BD" w:rsidP="000A24A1">
      <w:pPr>
        <w:spacing w:line="240" w:lineRule="auto"/>
        <w:rPr>
          <w:rFonts w:ascii="Times New Roman" w:eastAsia="Times New Roman" w:hAnsi="Times New Roman" w:cs="Times New Roman"/>
          <w:strike/>
          <w:sz w:val="24"/>
          <w:szCs w:val="24"/>
        </w:rPr>
      </w:pPr>
    </w:p>
    <w:p w:rsidR="001718BD" w:rsidRPr="000A24A1" w:rsidRDefault="001718BD" w:rsidP="000A24A1">
      <w:pPr>
        <w:spacing w:line="240" w:lineRule="auto"/>
        <w:rPr>
          <w:rFonts w:ascii="Times New Roman" w:eastAsia="Times New Roman" w:hAnsi="Times New Roman" w:cs="Times New Roman"/>
          <w:strike/>
          <w:sz w:val="24"/>
          <w:szCs w:val="24"/>
        </w:rPr>
      </w:pPr>
    </w:p>
    <w:p w:rsidR="001718BD" w:rsidRPr="000A24A1" w:rsidRDefault="001718BD" w:rsidP="000A24A1">
      <w:pPr>
        <w:spacing w:line="240" w:lineRule="auto"/>
        <w:rPr>
          <w:rFonts w:ascii="Times New Roman" w:eastAsia="Times New Roman" w:hAnsi="Times New Roman" w:cs="Times New Roman"/>
          <w:strike/>
          <w:sz w:val="24"/>
          <w:szCs w:val="24"/>
        </w:rPr>
      </w:pPr>
    </w:p>
    <w:p w:rsidR="00351A52" w:rsidRPr="000A24A1" w:rsidRDefault="001718BD" w:rsidP="000A24A1">
      <w:pPr>
        <w:spacing w:line="240" w:lineRule="auto"/>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CH</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Cl</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xml:space="preserve">N.HCl </w:t>
      </w:r>
    </w:p>
    <w:p w:rsidR="00351A52" w:rsidRPr="000A24A1" w:rsidRDefault="001718BD" w:rsidP="000A24A1">
      <w:pPr>
        <w:spacing w:line="240" w:lineRule="auto"/>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342,69 </w:t>
      </w:r>
    </w:p>
    <w:p w:rsidR="001718BD" w:rsidRPr="000A24A1" w:rsidRDefault="001718BD" w:rsidP="000A24A1">
      <w:pPr>
        <w:spacing w:line="240" w:lineRule="auto"/>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4475.02-X</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Cloridrato de (1S-cis)-4-(3,4-diclorofenil)-1,2,3,4-tetraidro-N-metil-1-naftalenamina</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97,0% e, no máximo, 102,0% da quantidade declarada de C</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Cl</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N.HCl, em relação à substância dessecada.</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DESCRIÇÃO</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Caracteres físicos. Pó cristalino branco ou quase branco e</w:t>
      </w:r>
      <w:r w:rsidR="00351A52" w:rsidRPr="000A24A1">
        <w:rPr>
          <w:rFonts w:ascii="Times New Roman" w:eastAsia="Times New Roman" w:hAnsi="Times New Roman" w:cs="Times New Roman"/>
          <w:strike/>
          <w:sz w:val="24"/>
          <w:szCs w:val="24"/>
        </w:rPr>
        <w:t xml:space="preserve"> </w:t>
      </w:r>
      <w:r w:rsidRPr="000A24A1">
        <w:rPr>
          <w:rFonts w:ascii="Times New Roman" w:eastAsia="Times New Roman" w:hAnsi="Times New Roman" w:cs="Times New Roman"/>
          <w:strike/>
          <w:sz w:val="24"/>
          <w:szCs w:val="24"/>
        </w:rPr>
        <w:t>inodoro.</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Solubilidade. Solúvel em água, metanol, acetonitrila e álcool isopropílico, muito pouco solúvel solúvel em etanol, insolúvel em tolueno, cicloexano e em hexano.</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Constantes físico-químicas</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Faixa de fusão (V.2.2). 243 ºC a 245 ºC.</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Poder rotatório específico (V.2.8): +37,9º, em relação à substância dessecada. Determinar em solução a 2% (p/V) em metanol.</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IDENTIFICAÇÃO</w:t>
      </w:r>
    </w:p>
    <w:p w:rsidR="001718BD" w:rsidRPr="000A24A1" w:rsidRDefault="001718BD" w:rsidP="000A24A1">
      <w:pPr>
        <w:numPr>
          <w:ilvl w:val="0"/>
          <w:numId w:val="18"/>
        </w:numPr>
        <w:tabs>
          <w:tab w:val="left" w:pos="795"/>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 espectro de absorção no infravermelho (V.2.14-4) da amostra dessecada a 105 ºC, por 2 horas, e dispersa em brometo de potássio, apresenta máximos de </w:t>
      </w:r>
      <w:r w:rsidR="00351A52" w:rsidRPr="000A24A1">
        <w:rPr>
          <w:rFonts w:ascii="Times New Roman" w:eastAsia="Times New Roman" w:hAnsi="Times New Roman" w:cs="Times New Roman"/>
          <w:strike/>
          <w:sz w:val="24"/>
          <w:szCs w:val="24"/>
        </w:rPr>
        <w:t>absorção somente nos mesmos com</w:t>
      </w:r>
      <w:r w:rsidRPr="000A24A1">
        <w:rPr>
          <w:rFonts w:ascii="Times New Roman" w:eastAsia="Times New Roman" w:hAnsi="Times New Roman" w:cs="Times New Roman"/>
          <w:strike/>
          <w:sz w:val="24"/>
          <w:szCs w:val="24"/>
        </w:rPr>
        <w:t>primentos de onda e com as mesmas intensidades relativas daqueles observados no espectro de cloridrato de sertralina padrão, preparado de maneira idêntica.</w:t>
      </w:r>
    </w:p>
    <w:p w:rsidR="001718BD" w:rsidRPr="000A24A1" w:rsidRDefault="001718BD" w:rsidP="000A24A1">
      <w:pPr>
        <w:numPr>
          <w:ilvl w:val="0"/>
          <w:numId w:val="18"/>
        </w:numPr>
        <w:tabs>
          <w:tab w:val="left" w:pos="759"/>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 espectro de absorção no ultravioleta (V.2.14-3), na faixa de 200 nm a 400 nm, da solução amostra obtida no método B de Doseamento, exibe máximos em 266 nm, 274 nm e 282 nm (</w:t>
      </w:r>
      <w:r w:rsidR="00351A52" w:rsidRPr="000A24A1">
        <w:rPr>
          <w:rFonts w:ascii="Times New Roman" w:eastAsia="Symbol" w:hAnsi="Times New Roman" w:cs="Times New Roman"/>
          <w:strike/>
          <w:sz w:val="24"/>
          <w:szCs w:val="24"/>
        </w:rPr>
        <w:t>±</w:t>
      </w:r>
      <w:r w:rsidRPr="000A24A1">
        <w:rPr>
          <w:rFonts w:ascii="Times New Roman" w:eastAsia="Times New Roman" w:hAnsi="Times New Roman" w:cs="Times New Roman"/>
          <w:strike/>
          <w:sz w:val="24"/>
          <w:szCs w:val="24"/>
        </w:rPr>
        <w:t xml:space="preserve"> 2 nm), idênticos aos observados no espectro da solução padrão.</w:t>
      </w:r>
    </w:p>
    <w:p w:rsidR="001718BD" w:rsidRPr="000A24A1" w:rsidRDefault="001718BD" w:rsidP="000A24A1">
      <w:pPr>
        <w:numPr>
          <w:ilvl w:val="0"/>
          <w:numId w:val="18"/>
        </w:numPr>
        <w:tabs>
          <w:tab w:val="left" w:pos="773"/>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 tempo de retenção do pico principal do cromatograma da solução amostra, obtida no método C de Doseamento, corresponde àquele do pico principal da solução padrão.</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ENSAIOS DE PUREZA</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Poder rotatório específico (V.2.8). +37º a +42º, em relação à substância dessecada. Determinar em solução a 2% (p/V) em metanol.</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Metais pesados (V.3.2.3 - Método I). No máximo 0,002% (20 ppm).</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Perda por dessecação (V.2.9). Determinar em 2 g da amostra, em estufa a 105 ºC, por 2 horas. No máximo 1%.</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Cinzas sulfatadas (V.2.10). No máximo 0,1%.</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DOSEAMENTO</w:t>
      </w:r>
    </w:p>
    <w:p w:rsidR="001718BD" w:rsidRPr="000A24A1" w:rsidRDefault="001718BD" w:rsidP="000A24A1">
      <w:pPr>
        <w:numPr>
          <w:ilvl w:val="0"/>
          <w:numId w:val="19"/>
        </w:numPr>
        <w:tabs>
          <w:tab w:val="left" w:pos="796"/>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Por Titulação em meio não-aquoso (V.3.4.5). Transferir 0,4 g da amostra, exatamente pesada, para erlenmeyer de 250 ml. Dissolver em 80 ml de ácido acético glacial. Acrescentar 10 ml de acetato mercúrico a 6% (p/V) em ácido acético glacial. Titular com ácido perclórico 0,1 M SV, utilizando cloreto de metilrosanilínio SI (cristal violeta) como indicador, até mudança de cor para verde-azulado. Cada ml de ácido perclórico 0,1 M SV equivale a 34,269 mg de C</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Cl</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N.HCl.</w:t>
      </w:r>
    </w:p>
    <w:p w:rsidR="001718BD" w:rsidRPr="000A24A1" w:rsidRDefault="001718BD" w:rsidP="000A24A1">
      <w:pPr>
        <w:numPr>
          <w:ilvl w:val="0"/>
          <w:numId w:val="20"/>
        </w:numPr>
        <w:tabs>
          <w:tab w:val="left" w:pos="843"/>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Por Espectrofotometria de absorção no ultravioleta (V.2.14-3). Pesar, exatamente, cerca de 0,5 g da amostra e transferir para balão volumétrico de 200 ml. Adicionar 100 ml de metanol e deixar em ultra-som por 15 minutos. Completar o volume com o mesmo solvente, homogeneizar e filtrar. Diluir, em metanol, até concentração de 0,025% (p/V). Preparar solução padrão na mesma concentração, utilizando o mesmo solvente. Medir as absorbâncias das soluções resultantes em 274 nm (V.2.14-3), utilizando metanol para o ajuste do zero. Calcular o teor de C</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Cl</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N.HCl na amostra, a partir das leituras obtidas.</w:t>
      </w:r>
    </w:p>
    <w:p w:rsidR="001718BD" w:rsidRPr="000A24A1" w:rsidRDefault="001718BD" w:rsidP="000A24A1">
      <w:pPr>
        <w:numPr>
          <w:ilvl w:val="0"/>
          <w:numId w:val="20"/>
        </w:numPr>
        <w:tabs>
          <w:tab w:val="left" w:pos="798"/>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Por Cromatografia líquida de alta eficência (V.2.17.4). Utilizar cromatógrafo provido de detector ultravioleta a 254 nm; coluna de 125 mm de comprimento e 4,0 mm de diâmetro interno, empacotada com sílica quimicamente ligada a grupo octadecilsilano (5 </w:t>
      </w:r>
      <w:r w:rsidR="00351A52"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m), mantida a 30 ºC; fluxo de 1,2 ml/minuto.</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Tampão fosfato pH 3,0: dissolver 2,27 g de fosfato de sódio monobásico em água destilada, para obter 1 000 ml de solução. Ajustar o pH da solução resultante com ácido fosfórico para pH de 3,0 </w:t>
      </w:r>
      <w:r w:rsidR="00351A52" w:rsidRPr="000A24A1">
        <w:rPr>
          <w:rFonts w:ascii="Times New Roman" w:eastAsia="Times New Roman" w:hAnsi="Times New Roman" w:cs="Times New Roman"/>
          <w:strike/>
          <w:sz w:val="24"/>
          <w:szCs w:val="24"/>
        </w:rPr>
        <w:t>±</w:t>
      </w:r>
      <w:r w:rsidRPr="000A24A1">
        <w:rPr>
          <w:rFonts w:ascii="Times New Roman" w:eastAsia="Times New Roman" w:hAnsi="Times New Roman" w:cs="Times New Roman"/>
          <w:strike/>
          <w:sz w:val="24"/>
          <w:szCs w:val="24"/>
        </w:rPr>
        <w:t xml:space="preserve"> 0,1.</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Fase móvel: mistura de tampão fosfato pH 3,0, metanol e acetonitrila (10:60:30).</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amostra: transferir exatamente, cerca de 50 mg da amostra para balão volumétrico de 100 ml. Adicionar 50 ml de metanol e deixar em ultra-som por 15 minutos. Completar o volume com metanol, obtendo solução a 0,5 mg/ml.</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padrão: dissolver quantidade exatamente pesada de cloridrato de sertralina padrão em metanol, fazer diluições sucessivas até obter uma solução de concentração 0,5 mg/ml.</w:t>
      </w:r>
    </w:p>
    <w:p w:rsidR="001718BD" w:rsidRPr="000A24A1" w:rsidRDefault="001718BD" w:rsidP="000A24A1">
      <w:pPr>
        <w:numPr>
          <w:ilvl w:val="0"/>
          <w:numId w:val="21"/>
        </w:numPr>
        <w:tabs>
          <w:tab w:val="left" w:pos="729"/>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fator de cauda não é superior a 2. O desvio padrão relativo das áreas de replicatas dos picos registrados não deve ser maior que 2,0%.</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Procedimento: injetar, separadamente, 20 </w:t>
      </w:r>
      <w:r w:rsidR="00351A52"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l das soluções padrão e amostra, registrar os cromatogramas e medir as áreas dos picos. Calcular o teor de C</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Cl</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N.HCl na amostra a partir das respostas obtidas com as soluções padrão e amostra.</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EMBALAGEM E ARMAZENAMENTO</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 recipientes bem-fechados, ao abrigo da luz.</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ROTULAGEM</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Observar a legislação vigente.</w:t>
      </w:r>
    </w:p>
    <w:p w:rsidR="00351A52"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CLASSE TERAPÊUTICA </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Antidepressivo.</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228.1</w:t>
      </w:r>
    </w:p>
    <w:p w:rsidR="00351A52"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CLORIDRATO DE SERTRALINA COMPRIMIDOS </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Contém, no mínimo, 90,0% </w:t>
      </w:r>
      <w:r w:rsidR="00351A52" w:rsidRPr="000A24A1">
        <w:rPr>
          <w:rFonts w:ascii="Times New Roman" w:eastAsia="Times New Roman" w:hAnsi="Times New Roman" w:cs="Times New Roman"/>
          <w:strike/>
          <w:sz w:val="24"/>
          <w:szCs w:val="24"/>
        </w:rPr>
        <w:t>e, no máximo, 110,0% da quan</w:t>
      </w:r>
      <w:r w:rsidRPr="000A24A1">
        <w:rPr>
          <w:rFonts w:ascii="Times New Roman" w:eastAsia="Times New Roman" w:hAnsi="Times New Roman" w:cs="Times New Roman"/>
          <w:strike/>
          <w:sz w:val="24"/>
          <w:szCs w:val="24"/>
        </w:rPr>
        <w:t>tidade declarada de C</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Cl</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N.HCl.</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IDENTIFICAÇÃO</w:t>
      </w:r>
    </w:p>
    <w:p w:rsidR="001718BD" w:rsidRPr="000A24A1" w:rsidRDefault="001718BD" w:rsidP="000A24A1">
      <w:pPr>
        <w:numPr>
          <w:ilvl w:val="0"/>
          <w:numId w:val="22"/>
        </w:numPr>
        <w:tabs>
          <w:tab w:val="left" w:pos="812"/>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 espectro de absorção no ultravioleta (V.2.14-3), na faixa de 200 nm a 400 nm, da solução amostra obtida no método A de Doseamento, exibe máximos em 266 nm, 274 nm e 282 nm, idênticos aos observados no espectro da solução padrão.</w:t>
      </w:r>
    </w:p>
    <w:p w:rsidR="001718BD" w:rsidRPr="000A24A1" w:rsidRDefault="001718BD" w:rsidP="000A24A1">
      <w:pPr>
        <w:numPr>
          <w:ilvl w:val="0"/>
          <w:numId w:val="22"/>
        </w:numPr>
        <w:tabs>
          <w:tab w:val="left" w:pos="773"/>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 tempo de retenção do pico principal do cromatograma da solução amostra, obtida no método B de Doseamento, corresponde àquele do pico principal da solução padrão.</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CARACTERÍSTICAS</w:t>
      </w:r>
    </w:p>
    <w:p w:rsidR="00351A52"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Determinação de peso (V.1.1). Cumpre o teste. </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Dureza (V.1.3.1). Cumpre o teste.</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Friabilidade (V.1.3.2). Cumpre o teste.</w:t>
      </w:r>
    </w:p>
    <w:p w:rsidR="00351A52"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Teste de desintegração (V.1.4.1). Cumpre o teste. </w:t>
      </w:r>
    </w:p>
    <w:p w:rsidR="00351A52"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Uniformidade de doses unitárias (V.1.6). Cumpre o teste. </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Procedimento para uniformidade de conteúdo. Tr</w:t>
      </w:r>
      <w:r w:rsidR="00351A52" w:rsidRPr="000A24A1">
        <w:rPr>
          <w:rFonts w:ascii="Times New Roman" w:eastAsia="Times New Roman" w:hAnsi="Times New Roman" w:cs="Times New Roman"/>
          <w:strike/>
          <w:sz w:val="24"/>
          <w:szCs w:val="24"/>
        </w:rPr>
        <w:t>ansferir ca</w:t>
      </w:r>
      <w:r w:rsidRPr="000A24A1">
        <w:rPr>
          <w:rFonts w:ascii="Times New Roman" w:eastAsia="Times New Roman" w:hAnsi="Times New Roman" w:cs="Times New Roman"/>
          <w:strike/>
          <w:sz w:val="24"/>
          <w:szCs w:val="24"/>
        </w:rPr>
        <w:t xml:space="preserve">da comprimido para balão volumétrico de 100 ml e dissolver em 60 ml de metanol. Deixar em ultra-som por 20 minutos. Após a desintegração total do comprimido completar o volume com metanol. Homogeneizar e filtrar. Fazer diluições até obter uma solução de concentração aproximada de 0,02% de cloridrato de sertralina (p/V). Preparar solução padrão na mesma concentração, utilizando o mesmo solvente. Medir as absorvâncias das soluções resultantes em 274 nm (V.2.14-3), utilizando metanol para o </w:t>
      </w:r>
      <w:r w:rsidRPr="000A24A1">
        <w:rPr>
          <w:rFonts w:ascii="Times New Roman" w:eastAsia="Times New Roman" w:hAnsi="Times New Roman" w:cs="Times New Roman"/>
          <w:strike/>
          <w:sz w:val="24"/>
          <w:szCs w:val="24"/>
        </w:rPr>
        <w:lastRenderedPageBreak/>
        <w:t>ajuste do zero. Calcular o teor de C</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Cl</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N.HCl em cada comprimido a partir das respostas obtidas para as soluções padrão e amostra.</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TESTE DE DISSOLUÇÃO (V.1.5)</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Meio de dissolução: tampão acetato de sódio pH 4,5, 900</w:t>
      </w:r>
      <w:r w:rsidR="00351A52" w:rsidRPr="000A24A1">
        <w:rPr>
          <w:rFonts w:ascii="Times New Roman" w:eastAsia="Times New Roman" w:hAnsi="Times New Roman" w:cs="Times New Roman"/>
          <w:strike/>
          <w:sz w:val="24"/>
          <w:szCs w:val="24"/>
        </w:rPr>
        <w:t xml:space="preserve"> </w:t>
      </w:r>
      <w:r w:rsidRPr="000A24A1">
        <w:rPr>
          <w:rFonts w:ascii="Times New Roman" w:eastAsia="Times New Roman" w:hAnsi="Times New Roman" w:cs="Times New Roman"/>
          <w:strike/>
          <w:sz w:val="24"/>
          <w:szCs w:val="24"/>
        </w:rPr>
        <w:t>ml</w:t>
      </w:r>
    </w:p>
    <w:p w:rsidR="00351A52"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Aparelhagem: pás, 75 rpm </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Tempo: 45 minutos</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Procedimento: após o teste, </w:t>
      </w:r>
      <w:r w:rsidR="00351A52" w:rsidRPr="000A24A1">
        <w:rPr>
          <w:rFonts w:ascii="Times New Roman" w:eastAsia="Times New Roman" w:hAnsi="Times New Roman" w:cs="Times New Roman"/>
          <w:strike/>
          <w:sz w:val="24"/>
          <w:szCs w:val="24"/>
        </w:rPr>
        <w:t>retirar alíquota do meio de dis</w:t>
      </w:r>
      <w:r w:rsidRPr="000A24A1">
        <w:rPr>
          <w:rFonts w:ascii="Times New Roman" w:eastAsia="Times New Roman" w:hAnsi="Times New Roman" w:cs="Times New Roman"/>
          <w:strike/>
          <w:sz w:val="24"/>
          <w:szCs w:val="24"/>
        </w:rPr>
        <w:t>solução, filtrar. Medir as absorvâncias em 274 nm (V.2.14-3), uti-lizando o mesmo solvente para ajuste do zero. Calcular a quantidade de C</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Cl</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N.HCl dissolvida no meio, comparando as leitu</w:t>
      </w:r>
      <w:r w:rsidR="00351A52" w:rsidRPr="000A24A1">
        <w:rPr>
          <w:rFonts w:ascii="Times New Roman" w:eastAsia="Times New Roman" w:hAnsi="Times New Roman" w:cs="Times New Roman"/>
          <w:strike/>
          <w:sz w:val="24"/>
          <w:szCs w:val="24"/>
        </w:rPr>
        <w:t>ras ob</w:t>
      </w:r>
      <w:r w:rsidRPr="000A24A1">
        <w:rPr>
          <w:rFonts w:ascii="Times New Roman" w:eastAsia="Times New Roman" w:hAnsi="Times New Roman" w:cs="Times New Roman"/>
          <w:strike/>
          <w:sz w:val="24"/>
          <w:szCs w:val="24"/>
        </w:rPr>
        <w:t>tidas com a da solução de cloridr</w:t>
      </w:r>
      <w:r w:rsidR="00351A52" w:rsidRPr="000A24A1">
        <w:rPr>
          <w:rFonts w:ascii="Times New Roman" w:eastAsia="Times New Roman" w:hAnsi="Times New Roman" w:cs="Times New Roman"/>
          <w:strike/>
          <w:sz w:val="24"/>
          <w:szCs w:val="24"/>
        </w:rPr>
        <w:t>ato de sertralina padrão na con</w:t>
      </w:r>
      <w:r w:rsidRPr="000A24A1">
        <w:rPr>
          <w:rFonts w:ascii="Times New Roman" w:eastAsia="Times New Roman" w:hAnsi="Times New Roman" w:cs="Times New Roman"/>
          <w:strike/>
          <w:sz w:val="24"/>
          <w:szCs w:val="24"/>
        </w:rPr>
        <w:t>centração de 0,005% (p/V), preparada no mesmo solvente.</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Tolerância: não menos que 75% (T) da quantidade declarada de C</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Cl</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N.HCl se dissolvem em 45 minutos.</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DOSEAMENTO</w:t>
      </w:r>
    </w:p>
    <w:p w:rsidR="001718BD" w:rsidRPr="000A24A1" w:rsidRDefault="001718BD" w:rsidP="000A24A1">
      <w:pPr>
        <w:numPr>
          <w:ilvl w:val="0"/>
          <w:numId w:val="23"/>
        </w:numPr>
        <w:tabs>
          <w:tab w:val="left" w:pos="870"/>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Por Espectrofotometria de absorção no ultravioleta (V.2.14-3). Pesar e pulverizar 20 comprimidos. Utilizar quantidade de pó equivalente à 0,5 g de cloridrato de sertralina, transferir para balão volumétrico de 200 ml. Prosseguir conforme descrito no método B de Doseamento da monografia de Cloridrato de sertralina, a partir de “Adicionar 100 ml de metanol e deixar em ultra-som...”.</w:t>
      </w:r>
    </w:p>
    <w:p w:rsidR="001718BD" w:rsidRPr="000A24A1" w:rsidRDefault="001718BD" w:rsidP="000A24A1">
      <w:pPr>
        <w:numPr>
          <w:ilvl w:val="0"/>
          <w:numId w:val="23"/>
        </w:numPr>
        <w:tabs>
          <w:tab w:val="left" w:pos="812"/>
        </w:tabs>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Por Cromatografia líquida de alta eficiência (V.2.17.4). Proceder conforme descrito </w:t>
      </w:r>
      <w:r w:rsidR="00351A52" w:rsidRPr="000A24A1">
        <w:rPr>
          <w:rFonts w:ascii="Times New Roman" w:eastAsia="Times New Roman" w:hAnsi="Times New Roman" w:cs="Times New Roman"/>
          <w:strike/>
          <w:sz w:val="24"/>
          <w:szCs w:val="24"/>
        </w:rPr>
        <w:t>no método C de Doseamento da mo</w:t>
      </w:r>
      <w:r w:rsidRPr="000A24A1">
        <w:rPr>
          <w:rFonts w:ascii="Times New Roman" w:eastAsia="Times New Roman" w:hAnsi="Times New Roman" w:cs="Times New Roman"/>
          <w:strike/>
          <w:sz w:val="24"/>
          <w:szCs w:val="24"/>
        </w:rPr>
        <w:t>nografia de Cloridrato de sertralina. Preparar a solução amostra conforme descrito a seguir.</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amostra: pesar e pulverizar 20 comprimidos. Transferir quantidade do pó equivalente à 50 mg de cloridrato de sertralina, para balão volumétrico de 100 ml. Adicionar 50 ml de metanol e deixar em ultra-som por 15 minutos. Completar o volume com o mesmo solvente. Homogeneizar e filtrar.</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Procedimento: injetar, separadamente, 20 </w:t>
      </w:r>
      <w:r w:rsidR="00351A52" w:rsidRPr="000A24A1">
        <w:rPr>
          <w:rFonts w:ascii="Times New Roman" w:eastAsia="Symbol" w:hAnsi="Times New Roman" w:cs="Times New Roman"/>
          <w:strike/>
          <w:sz w:val="24"/>
          <w:szCs w:val="24"/>
        </w:rPr>
        <w:t>µ</w:t>
      </w:r>
      <w:r w:rsidRPr="000A24A1">
        <w:rPr>
          <w:rFonts w:ascii="Times New Roman" w:eastAsia="Times New Roman" w:hAnsi="Times New Roman" w:cs="Times New Roman"/>
          <w:strike/>
          <w:sz w:val="24"/>
          <w:szCs w:val="24"/>
        </w:rPr>
        <w:t>l das soluções padrão e amostra, registrar os cromatogramas e medir as áreas dos picos. Calcular a quantidade de C</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Cl</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N.HCl nos comprimidos, a partir das respostas obtidas para as soluções padrão e amostra.</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EMBALAGEM E ARMAZENAMENTO</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 recipientes bem-fechados, ao abrigo da luz.</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ROTULAGEM</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Observar a legislação vigente.</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_______________________________________________</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XII.4. TAMPÕES</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Tampão acetato de sódio pH 4,5</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 Medir 2,8 ml de ácido acético glacial, diluir em água para 1 000 ml. Ajustar o pH para 4,5 </w:t>
      </w:r>
      <w:r w:rsidR="00351A52" w:rsidRPr="000A24A1">
        <w:rPr>
          <w:rFonts w:ascii="Times New Roman" w:eastAsia="Times New Roman" w:hAnsi="Times New Roman" w:cs="Times New Roman"/>
          <w:strike/>
          <w:sz w:val="24"/>
          <w:szCs w:val="24"/>
        </w:rPr>
        <w:t>±</w:t>
      </w:r>
      <w:r w:rsidRPr="000A24A1">
        <w:rPr>
          <w:rFonts w:ascii="Times New Roman" w:eastAsia="Times New Roman" w:hAnsi="Times New Roman" w:cs="Times New Roman"/>
          <w:strike/>
          <w:sz w:val="24"/>
          <w:szCs w:val="24"/>
        </w:rPr>
        <w:t xml:space="preserve"> 0,05 com hidróxido de sódio a 50% (p/V).</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229</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COMPRESSA DE GAZE</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Compressa de gaze pode ser fornecida estéril ou não, com ou sem filamento radiopaco, isenta de manchas, impurezas, fiapos, rasgos e furos.</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CARACTERÍSTICAS</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Cumpre com as especificações definidas na monografia de Tecido de gaze hidrófila purificada e as apresentadas a seguir.</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Antes de determinar as dimensões e o peso, manter a amostra por, no mínimo, 4 horas em atmosfera padrão de umidade relativa 65 </w:t>
      </w:r>
      <w:r w:rsidR="00351A52" w:rsidRPr="000A24A1">
        <w:rPr>
          <w:rFonts w:ascii="Times New Roman" w:eastAsia="Symbol" w:hAnsi="Times New Roman" w:cs="Times New Roman"/>
          <w:strike/>
          <w:sz w:val="24"/>
          <w:szCs w:val="24"/>
        </w:rPr>
        <w:t>±</w:t>
      </w:r>
      <w:r w:rsidRPr="000A24A1">
        <w:rPr>
          <w:rFonts w:ascii="Times New Roman" w:eastAsia="Times New Roman" w:hAnsi="Times New Roman" w:cs="Times New Roman"/>
          <w:strike/>
          <w:sz w:val="24"/>
          <w:szCs w:val="24"/>
        </w:rPr>
        <w:t xml:space="preserve"> 2% a 20 </w:t>
      </w:r>
      <w:r w:rsidR="00351A52" w:rsidRPr="000A24A1">
        <w:rPr>
          <w:rFonts w:ascii="Times New Roman" w:eastAsia="Times New Roman" w:hAnsi="Times New Roman" w:cs="Times New Roman"/>
          <w:strike/>
          <w:sz w:val="24"/>
          <w:szCs w:val="24"/>
        </w:rPr>
        <w:t>±</w:t>
      </w:r>
      <w:r w:rsidRPr="000A24A1">
        <w:rPr>
          <w:rFonts w:ascii="Times New Roman" w:eastAsia="Times New Roman" w:hAnsi="Times New Roman" w:cs="Times New Roman"/>
          <w:strike/>
          <w:sz w:val="24"/>
          <w:szCs w:val="24"/>
        </w:rPr>
        <w:t xml:space="preserve"> 2 ºC.</w:t>
      </w:r>
    </w:p>
    <w:p w:rsidR="001718BD"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Contagem dos fios. Colocar a amostra, sem rugas e sem tensão, sobre uma superfície pla</w:t>
      </w:r>
      <w:r w:rsidR="00351A52" w:rsidRPr="000A24A1">
        <w:rPr>
          <w:rFonts w:ascii="Times New Roman" w:eastAsia="Times New Roman" w:hAnsi="Times New Roman" w:cs="Times New Roman"/>
          <w:strike/>
          <w:sz w:val="24"/>
          <w:szCs w:val="24"/>
        </w:rPr>
        <w:t>na. Contar os fios em cinco qua</w:t>
      </w:r>
      <w:r w:rsidRPr="000A24A1">
        <w:rPr>
          <w:rFonts w:ascii="Times New Roman" w:eastAsia="Times New Roman" w:hAnsi="Times New Roman" w:cs="Times New Roman"/>
          <w:strike/>
          <w:sz w:val="24"/>
          <w:szCs w:val="24"/>
        </w:rPr>
        <w:t>drados separados, obedecendo as dimensões definidas na tabela. Co-meçar a contagem no espaço entre dois fios.</w:t>
      </w:r>
    </w:p>
    <w:tbl>
      <w:tblPr>
        <w:tblStyle w:val="Tabelacomgrade"/>
        <w:tblW w:w="0" w:type="auto"/>
        <w:tblLook w:val="04A0" w:firstRow="1" w:lastRow="0" w:firstColumn="1" w:lastColumn="0" w:noHBand="0" w:noVBand="1"/>
      </w:tblPr>
      <w:tblGrid>
        <w:gridCol w:w="4322"/>
        <w:gridCol w:w="4322"/>
      </w:tblGrid>
      <w:tr w:rsidR="00351A52" w:rsidRPr="000A24A1" w:rsidTr="00351A52">
        <w:tc>
          <w:tcPr>
            <w:tcW w:w="4322" w:type="dxa"/>
          </w:tcPr>
          <w:p w:rsidR="00351A52" w:rsidRPr="000A24A1" w:rsidRDefault="00351A52" w:rsidP="000A24A1">
            <w:pPr>
              <w:autoSpaceDE w:val="0"/>
              <w:autoSpaceDN w:val="0"/>
              <w:adjustRightInd w:val="0"/>
              <w:spacing w:after="200"/>
              <w:jc w:val="center"/>
              <w:rPr>
                <w:rFonts w:ascii="Times New Roman" w:hAnsi="Times New Roman" w:cs="Times New Roman"/>
                <w:i/>
                <w:iCs/>
                <w:strike/>
                <w:sz w:val="24"/>
                <w:szCs w:val="24"/>
              </w:rPr>
            </w:pPr>
            <w:r w:rsidRPr="000A24A1">
              <w:rPr>
                <w:rFonts w:ascii="Times New Roman" w:hAnsi="Times New Roman" w:cs="Times New Roman"/>
                <w:i/>
                <w:iCs/>
                <w:strike/>
                <w:sz w:val="24"/>
                <w:szCs w:val="24"/>
              </w:rPr>
              <w:t>Número de fios de urdume ou trama</w:t>
            </w:r>
          </w:p>
        </w:tc>
        <w:tc>
          <w:tcPr>
            <w:tcW w:w="4322" w:type="dxa"/>
          </w:tcPr>
          <w:p w:rsidR="00351A52" w:rsidRPr="000A24A1" w:rsidRDefault="00351A52" w:rsidP="000A24A1">
            <w:pPr>
              <w:autoSpaceDE w:val="0"/>
              <w:autoSpaceDN w:val="0"/>
              <w:adjustRightInd w:val="0"/>
              <w:spacing w:after="200"/>
              <w:jc w:val="center"/>
              <w:rPr>
                <w:rFonts w:ascii="Times New Roman" w:hAnsi="Times New Roman" w:cs="Times New Roman"/>
                <w:i/>
                <w:iCs/>
                <w:strike/>
                <w:sz w:val="24"/>
                <w:szCs w:val="24"/>
              </w:rPr>
            </w:pPr>
            <w:r w:rsidRPr="000A24A1">
              <w:rPr>
                <w:rFonts w:ascii="Times New Roman" w:hAnsi="Times New Roman" w:cs="Times New Roman"/>
                <w:i/>
                <w:iCs/>
                <w:strike/>
                <w:sz w:val="24"/>
                <w:szCs w:val="24"/>
              </w:rPr>
              <w:t>Dimensões (comprimento e largura)</w:t>
            </w:r>
          </w:p>
        </w:tc>
      </w:tr>
      <w:tr w:rsidR="00351A52" w:rsidRPr="000A24A1" w:rsidTr="00351A52">
        <w:tc>
          <w:tcPr>
            <w:tcW w:w="4322" w:type="dxa"/>
          </w:tcPr>
          <w:p w:rsidR="00351A52" w:rsidRPr="000A24A1" w:rsidRDefault="00351A52" w:rsidP="000A24A1">
            <w:pPr>
              <w:autoSpaceDE w:val="0"/>
              <w:autoSpaceDN w:val="0"/>
              <w:adjustRightInd w:val="0"/>
              <w:spacing w:after="200"/>
              <w:jc w:val="center"/>
              <w:rPr>
                <w:rFonts w:ascii="Times New Roman" w:hAnsi="Times New Roman" w:cs="Times New Roman"/>
                <w:strike/>
                <w:sz w:val="24"/>
                <w:szCs w:val="24"/>
              </w:rPr>
            </w:pPr>
            <w:r w:rsidRPr="000A24A1">
              <w:rPr>
                <w:rFonts w:ascii="Times New Roman" w:hAnsi="Times New Roman" w:cs="Times New Roman"/>
                <w:strike/>
                <w:sz w:val="24"/>
                <w:szCs w:val="24"/>
              </w:rPr>
              <w:t>Maior ou igual a 10 fios</w:t>
            </w:r>
          </w:p>
        </w:tc>
        <w:tc>
          <w:tcPr>
            <w:tcW w:w="4322" w:type="dxa"/>
          </w:tcPr>
          <w:p w:rsidR="00351A52" w:rsidRPr="000A24A1" w:rsidRDefault="00351A52" w:rsidP="000A24A1">
            <w:pPr>
              <w:autoSpaceDE w:val="0"/>
              <w:autoSpaceDN w:val="0"/>
              <w:adjustRightInd w:val="0"/>
              <w:spacing w:after="200"/>
              <w:jc w:val="center"/>
              <w:rPr>
                <w:rFonts w:ascii="Times New Roman" w:hAnsi="Times New Roman" w:cs="Times New Roman"/>
                <w:strike/>
                <w:sz w:val="24"/>
                <w:szCs w:val="24"/>
              </w:rPr>
            </w:pPr>
            <w:r w:rsidRPr="000A24A1">
              <w:rPr>
                <w:rFonts w:ascii="Times New Roman" w:hAnsi="Times New Roman" w:cs="Times New Roman"/>
                <w:strike/>
                <w:sz w:val="24"/>
                <w:szCs w:val="24"/>
              </w:rPr>
              <w:t>2,5 cm</w:t>
            </w:r>
          </w:p>
        </w:tc>
      </w:tr>
      <w:tr w:rsidR="00351A52" w:rsidRPr="000A24A1" w:rsidTr="00351A52">
        <w:tc>
          <w:tcPr>
            <w:tcW w:w="4322" w:type="dxa"/>
          </w:tcPr>
          <w:p w:rsidR="00351A52" w:rsidRPr="000A24A1" w:rsidRDefault="00351A52" w:rsidP="000A24A1">
            <w:pPr>
              <w:spacing w:after="200"/>
              <w:jc w:val="center"/>
              <w:rPr>
                <w:rFonts w:ascii="Times New Roman" w:hAnsi="Times New Roman" w:cs="Times New Roman"/>
                <w:strike/>
                <w:sz w:val="24"/>
                <w:szCs w:val="24"/>
              </w:rPr>
            </w:pPr>
            <w:r w:rsidRPr="000A24A1">
              <w:rPr>
                <w:rFonts w:ascii="Times New Roman" w:hAnsi="Times New Roman" w:cs="Times New Roman"/>
                <w:strike/>
                <w:sz w:val="24"/>
                <w:szCs w:val="24"/>
              </w:rPr>
              <w:t>Menor que 10 fios</w:t>
            </w:r>
          </w:p>
        </w:tc>
        <w:tc>
          <w:tcPr>
            <w:tcW w:w="4322" w:type="dxa"/>
          </w:tcPr>
          <w:p w:rsidR="00351A52" w:rsidRPr="000A24A1" w:rsidRDefault="00351A52" w:rsidP="000A24A1">
            <w:pPr>
              <w:spacing w:after="200"/>
              <w:jc w:val="center"/>
              <w:rPr>
                <w:rFonts w:ascii="Times New Roman" w:eastAsia="Times New Roman" w:hAnsi="Times New Roman" w:cs="Times New Roman"/>
                <w:strike/>
                <w:sz w:val="24"/>
                <w:szCs w:val="24"/>
              </w:rPr>
            </w:pPr>
            <w:r w:rsidRPr="000A24A1">
              <w:rPr>
                <w:rFonts w:ascii="Times New Roman" w:hAnsi="Times New Roman" w:cs="Times New Roman"/>
                <w:strike/>
                <w:sz w:val="24"/>
                <w:szCs w:val="24"/>
              </w:rPr>
              <w:t>7,5 cm</w:t>
            </w:r>
          </w:p>
        </w:tc>
      </w:tr>
    </w:tbl>
    <w:p w:rsidR="001718BD" w:rsidRPr="000A24A1" w:rsidRDefault="001718BD" w:rsidP="000A24A1">
      <w:pPr>
        <w:spacing w:line="240" w:lineRule="auto"/>
        <w:ind w:left="20"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Para tecidos com menos de 12,5 cm de largura, contar todos os fios na largura, excluindo a ourela, e dividir pela largura do tecido sem ourelas. Calcular a média das cinco contagens para os fios de trama e urdume. A média deve-se encontrar dentro do intervalo de variação definido na monografia</w:t>
      </w:r>
      <w:r w:rsidR="00D715E3" w:rsidRPr="000A24A1">
        <w:rPr>
          <w:rFonts w:ascii="Times New Roman" w:eastAsia="Times New Roman" w:hAnsi="Times New Roman" w:cs="Times New Roman"/>
          <w:strike/>
          <w:sz w:val="24"/>
          <w:szCs w:val="24"/>
        </w:rPr>
        <w:t xml:space="preserve"> de Tecido de gaze hidrófila pu</w:t>
      </w:r>
      <w:r w:rsidRPr="000A24A1">
        <w:rPr>
          <w:rFonts w:ascii="Times New Roman" w:eastAsia="Times New Roman" w:hAnsi="Times New Roman" w:cs="Times New Roman"/>
          <w:strike/>
          <w:sz w:val="24"/>
          <w:szCs w:val="24"/>
        </w:rPr>
        <w:t>rificada.</w:t>
      </w:r>
    </w:p>
    <w:p w:rsidR="001718BD" w:rsidRPr="000A24A1" w:rsidRDefault="001718BD" w:rsidP="000A24A1">
      <w:pPr>
        <w:spacing w:line="240" w:lineRule="auto"/>
        <w:ind w:left="20"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Largura. Medir a largura em três pontos uniformemente espalhados ao longo da compressa aberta. A média das 3 medidas deve apresentar variação dimensional de até 5% em relação ao declarado no rótulo.</w:t>
      </w:r>
    </w:p>
    <w:p w:rsidR="005131AA" w:rsidRPr="000A24A1" w:rsidRDefault="001718BD"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Comprimento. Medir o comprimento da amostra aberta, não estirada, em três pontos distintos. A média das três medidas deve apresentar variação dimensional de até 5% em relação ao declarado no rótulo.</w:t>
      </w:r>
    </w:p>
    <w:p w:rsidR="00CB1D24"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Gramatura. Pesar três unidades da amostra individualmente em balança de precisão analítica. Calcular a média das massas obtidas e dividir pela área da amostra. Expressar o resultado em g/m</w:t>
      </w:r>
      <w:r w:rsidRPr="000A24A1">
        <w:rPr>
          <w:rFonts w:ascii="Times New Roman" w:eastAsia="Times New Roman" w:hAnsi="Times New Roman" w:cs="Times New Roman"/>
          <w:strike/>
          <w:sz w:val="24"/>
          <w:szCs w:val="24"/>
          <w:vertAlign w:val="superscript"/>
        </w:rPr>
        <w:t>2</w:t>
      </w:r>
      <w:r w:rsidRPr="000A24A1">
        <w:rPr>
          <w:rFonts w:ascii="Times New Roman" w:eastAsia="Times New Roman" w:hAnsi="Times New Roman" w:cs="Times New Roman"/>
          <w:strike/>
          <w:sz w:val="24"/>
          <w:szCs w:val="24"/>
        </w:rPr>
        <w:t xml:space="preserve">.A gramatura cumpre com a especificação apresentada na monografia de Tecido de gaze hidrófila purificada. </w:t>
      </w:r>
    </w:p>
    <w:p w:rsidR="00CB1D24"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Poder absorvente. Enrolar a amostra e deixar cair, levemente e horizontalmente, sobre uma coluna de água de 19 cm. O tempo de queda não é superior a 30 segundos, a 25 ± 2 ºC. </w:t>
      </w:r>
    </w:p>
    <w:p w:rsidR="00CB1D24"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TESTES DE SEGURANÇA BIOLÓGICA </w:t>
      </w:r>
    </w:p>
    <w:p w:rsidR="00CB1D24"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Esterilidade (V.5.1.1). Cumpre o teste. </w:t>
      </w:r>
    </w:p>
    <w:p w:rsidR="00CB1D24"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CB1D24"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embalagem deve manter a esterilidade até a abertura para uso. Compressa de gaze não estéril deve ser acondicionada em embalagem que proteja o material de agentes externos em geral. ROTULAGEM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 largura e o comprimento da compressa, o número de peças contido e o nome do fabricante, embalador ou distribuidor são mencionados na embalagem. Caso se aplique, a designação não estéril aparece proeminentemente na embalagem. No caso de produto estéril, deverá haver alerta quanto à perda desta característica caso a embalagem tenha sido aberta ou violada.</w:t>
      </w:r>
    </w:p>
    <w:p w:rsidR="00654CE5" w:rsidRPr="000A24A1" w:rsidRDefault="00654CE5"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230</w:t>
      </w:r>
    </w:p>
    <w:p w:rsidR="00CB1D24"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DIDANOSINA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Didanosinum</w:t>
      </w:r>
    </w:p>
    <w:p w:rsidR="00CB1D24" w:rsidRPr="000A24A1" w:rsidRDefault="00CB1D24" w:rsidP="000A24A1">
      <w:pPr>
        <w:spacing w:line="240" w:lineRule="auto"/>
        <w:ind w:firstLine="567"/>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drawing>
          <wp:inline distT="0" distB="0" distL="0" distR="0">
            <wp:extent cx="1741875" cy="18000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41875" cy="1800000"/>
                    </a:xfrm>
                    <a:prstGeom prst="rect">
                      <a:avLst/>
                    </a:prstGeom>
                    <a:noFill/>
                    <a:ln>
                      <a:noFill/>
                    </a:ln>
                  </pic:spPr>
                </pic:pic>
              </a:graphicData>
            </a:graphic>
          </wp:inline>
        </w:drawing>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1"/>
        <w:gridCol w:w="2882"/>
      </w:tblGrid>
      <w:tr w:rsidR="007603D0" w:rsidRPr="000A24A1" w:rsidTr="007603D0">
        <w:tc>
          <w:tcPr>
            <w:tcW w:w="2881" w:type="dxa"/>
          </w:tcPr>
          <w:p w:rsidR="007603D0" w:rsidRPr="000A24A1" w:rsidRDefault="007603D0"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10</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12</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w:t>
            </w:r>
          </w:p>
        </w:tc>
        <w:tc>
          <w:tcPr>
            <w:tcW w:w="2881" w:type="dxa"/>
          </w:tcPr>
          <w:p w:rsidR="007603D0" w:rsidRPr="000A24A1" w:rsidRDefault="007603D0" w:rsidP="000A24A1">
            <w:pPr>
              <w:spacing w:after="200"/>
              <w:jc w:val="center"/>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236,23</w:t>
            </w:r>
          </w:p>
        </w:tc>
        <w:tc>
          <w:tcPr>
            <w:tcW w:w="2882" w:type="dxa"/>
          </w:tcPr>
          <w:p w:rsidR="007603D0" w:rsidRPr="000A24A1" w:rsidRDefault="007603D0" w:rsidP="000A24A1">
            <w:pPr>
              <w:spacing w:after="200"/>
              <w:jc w:val="right"/>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1490.01-X</w:t>
            </w:r>
          </w:p>
        </w:tc>
      </w:tr>
    </w:tbl>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2',3'-Didesoxiinosina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98,0% e, no máximo, 102,0% de C</w:t>
      </w:r>
      <w:r w:rsidRPr="000A24A1">
        <w:rPr>
          <w:rFonts w:ascii="Times New Roman" w:eastAsia="Times New Roman" w:hAnsi="Times New Roman" w:cs="Times New Roman"/>
          <w:strike/>
          <w:sz w:val="24"/>
          <w:szCs w:val="24"/>
          <w:vertAlign w:val="subscript"/>
        </w:rPr>
        <w:t>10</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12</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em relação à substância anidra.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Caracteres físicos. Pó cristalino branco.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Solubilidade. Ligeiramente solúvel em água, insolúvel em acetona, clorofórmio, etanol e éter etílico. Solúvel em soluções alcalinas diluídas.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Constantes físico-químicas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Faixa de fusão (V.2.2): 160 ºC a 163 ºC.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Poder rotatório específico (V.2.8): -24º a -28º, em relação à substância anidra. Determinar em solução a 1% (p/V) em água.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O espectro de absorção no infravermelho (V.2.14-4) da amostra, dispersa em brometo de potássio, apresenta máximos de absorção somente nos mesmos comprimentos de onda e com as mesmas intensidades relativas daqueles observados no espectro da didanosina padrão, preparado de maneira idêntica.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O espectro de absorção no ultravioleta (V.2.14-3), na faixa de 200 nm a 400 nm, de solução a 0,001% (p/V) em água, exibe máximo em 250 nm, idêntico ao observado no espectro de solução similar de didanosina padrão.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 O tempo de retenção do pico principal do cromatograma da solução amostra, obtida em Doseamento, corresponde àquele do pico principal da solução padrão.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Limite de hipoxantina. Proceder conforme descrito em Doseamento. Injetar, separadamente, 20 µl da solução teste e da solução amostra. À área do pico relativo à hipoxantina, obtido no cromatograma da solução amostra, não deve ser superior a área do pico relativo à hipoxantina, obtido no cromatograma da solução teste. No máximo 1,0%.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Metais pesados (V.3.2.3 - Método II). No máximo 0,003% (30 ppm).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Água (V.2.20.1). No máximo 2,0%.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Cinzas sulfatadas (V.2.10). Determinar em 1 g de amostra. No máximo 0,3%.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Proceder conforme descrito em Cromatografia líquida de alta eficiência (V.2.17.4), utilizando cromatógrafo provido de detector ultravioleta a 254 nm; coluna de 250 mm de comprimento e 4,6 mm de diâmetro interno, empacotada com sílica quimicamente ligada a grupo octilsilano (5 µm); fluxo da fase móvel de 1 ml/minuto.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Tampão acetato pH 6,5: dissolver 1,4 g de acetato de sódio anidro em 900 ml de água. Ajustar o pH para 6,5 ± 0,2 com ácido acético glacial e completar o volume para 1 000 ml.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Fase móvel: mistura de tampão acetato pH 6,5 e metanol (68:32)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de hipoxantina: preparar solução a 10 µg/ml de hipoxantina em hidróxido de sódio 0,1 M.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teste: transferir 1 ml da solução de hipoxantina para balão volumétrico de 100 ml e completar o volume com fase móvel.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Solução amostra: transferir 20 mg da amostra para balão volumétrico de 100 ml e dissolver em fosfato de amônio dibásico 0,05 M. Completar o volume com o mesmo solvente. Homogeneizar. Transferir 5 ml para balão volumétrico de 100 ml e completar o volume com fase móvel.</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padrão: transferir 20 mg de didanosina padrão para balão volumétrico de 100 ml e dissolver em fosfato de amônio dibásico 0,05 M. Completar o volume com o mesmo solvente. Homogeneizar. Transferir 5 ml para balão volumétrico de 100 ml e completar o volume com fase móvel.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de resolução: transferir 20 mg de hipoxantina padrão para balão volumétrico de 100 ml e dissolver em hidróxido de sódio 0,1 M. Completar o volume com o mesmo solvente. Homogeneizar. Transferir 5 ml da solução anterior e 5 ml da solução padrão para balão volumétrico de 100 ml e completar o volume com fase móvel.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Injetar replicatas de 20 µl da solução de resolução. Os tempos de retenção relativos são de aproximadamente 0,8 para a hipoxantina e 1,0 para a didanosina. A resolução entre os picos de didanosina e hipoxantina não deve ser menor que 2. O desvio padrão relativo das áreas de replicatas dos picos registrados não deve ser menor que 2,0%.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vertAlign w:val="subscript"/>
        </w:rPr>
      </w:pPr>
      <w:r w:rsidRPr="000A24A1">
        <w:rPr>
          <w:rFonts w:ascii="Times New Roman" w:eastAsia="Times New Roman" w:hAnsi="Times New Roman" w:cs="Times New Roman"/>
          <w:strike/>
          <w:sz w:val="24"/>
          <w:szCs w:val="24"/>
        </w:rPr>
        <w:t>Procedimento: injetar, separadamente, 20 µl das soluções padrão e amostra, registrar os cromatogramas e medir as áreas dos picos. Calcular o teor de C</w:t>
      </w:r>
      <w:r w:rsidRPr="000A24A1">
        <w:rPr>
          <w:rFonts w:ascii="Times New Roman" w:eastAsia="Times New Roman" w:hAnsi="Times New Roman" w:cs="Times New Roman"/>
          <w:strike/>
          <w:sz w:val="24"/>
          <w:szCs w:val="24"/>
          <w:vertAlign w:val="subscript"/>
        </w:rPr>
        <w:t>10</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12</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na amostra a partir das respostas obtidas com as soluções padrão e amostra.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protegidos da luz.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Observar a legislação vigente.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CLASSE TERAPÊUTICA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Anti-retroviral.</w:t>
      </w:r>
    </w:p>
    <w:p w:rsidR="007603D0" w:rsidRPr="000A24A1" w:rsidRDefault="00654CE5"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230.1</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DIDANOSINA COMPRIMIDOS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90,0% e, no máximo, 110,0% da quantidade declarada de C</w:t>
      </w:r>
      <w:r w:rsidRPr="000A24A1">
        <w:rPr>
          <w:rFonts w:ascii="Times New Roman" w:eastAsia="Times New Roman" w:hAnsi="Times New Roman" w:cs="Times New Roman"/>
          <w:strike/>
          <w:sz w:val="24"/>
          <w:szCs w:val="24"/>
          <w:vertAlign w:val="subscript"/>
        </w:rPr>
        <w:t>10</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12</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Contém agentes tamponantes. Os comprimidos são mastigáveis.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Pesar e pulverizar os comprimidos. Transferir quantidade do pó equivalente a 20 mg de didanosina para balão volumétrico de 100 ml e adicionar 70 ml água. Deixar em ultra-som por 15 minutos e completar o volume com o mesmo solvente. Homogeneizar e filtrar. Diluir em água até concentração de 0,001% (p/V). O espectro de absorção no ultravioleta (V.2.14-3), na faixa de 200 </w:t>
      </w:r>
      <w:r w:rsidRPr="000A24A1">
        <w:rPr>
          <w:rFonts w:ascii="Times New Roman" w:eastAsia="Times New Roman" w:hAnsi="Times New Roman" w:cs="Times New Roman"/>
          <w:strike/>
          <w:sz w:val="24"/>
          <w:szCs w:val="24"/>
        </w:rPr>
        <w:lastRenderedPageBreak/>
        <w:t xml:space="preserve">nm a 400 nm, da solução obtida, exibe máximo de absorção em 250 nm, idêntico ao observado no espectro de solução de didanosina padrão a 0,001% (p/V) em água.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O tempo de retenção do pico principal do cromatograma da solução amostra, obtida em Doseamento, corresponde àquele do pico principal da solução padrão.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CARACTERÍSTICAS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Determinação de peso (V.1.1). Cumpre o teste.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Dureza (V.1.3.1). Cumpre o teste.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Friabilidade (V.1.3.2). Cumpre o teste.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Teste de desintegração (V.1.4.1). Cumpre o teste.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Uniformidade de doses unitárias (V.1.6). Cumpre o teste.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Procedimento para uniformidade de conteúdo. Transferir cada comprimido para balão volumétrico de 200 ml contendo 150 ml de água e aguardar desintegração total do comprimido. Deixar em ultrasom por 15 minutos, completar o volume com o mesmo solvente, homogeneizar e filtrar. Diluir, sucessivamente, até concentração de 0,001% (p/V) utilizando água como solvente. Preparar solução padrão na mesma concentração, utilizando o mesmo solvente. Medir as absorvâncias das soluções resultantes em 250 nm (V.2.14-3), utilizando água para ajuste do zero. Calcular a quantidade de C</w:t>
      </w:r>
      <w:r w:rsidRPr="000A24A1">
        <w:rPr>
          <w:rFonts w:ascii="Times New Roman" w:eastAsia="Times New Roman" w:hAnsi="Times New Roman" w:cs="Times New Roman"/>
          <w:strike/>
          <w:sz w:val="24"/>
          <w:szCs w:val="24"/>
          <w:vertAlign w:val="subscript"/>
        </w:rPr>
        <w:t>10</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12</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nos comprimidos a partir das leituras obtidas.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TESTE DE DISSOLUÇÃO (V.1.5)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Meio de dissolução: água, 900 ml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Aparelhagem: pás, 75 rpm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Tempo: 45 minutos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Procedimento: após o teste, retirar alíquota do meio de dissolução. Filtrar e diluir em água até concentração adequada. Medir as absorvâncias em 250 nm (V.2.14-3), utilizando água para ajuste do zero. Calcular a quantidade de C</w:t>
      </w:r>
      <w:r w:rsidRPr="000A24A1">
        <w:rPr>
          <w:rFonts w:ascii="Times New Roman" w:eastAsia="Times New Roman" w:hAnsi="Times New Roman" w:cs="Times New Roman"/>
          <w:strike/>
          <w:sz w:val="24"/>
          <w:szCs w:val="24"/>
          <w:vertAlign w:val="subscript"/>
        </w:rPr>
        <w:t>10</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12</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dissolvida no meio, comparando as leituras obtidas com a da solução de didanosina padrão na concentração de 0,001% (p/V), preparada no mesmo solvente.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Tolerância: não menos que 75% (T) da quantidade declarada de C</w:t>
      </w:r>
      <w:r w:rsidRPr="000A24A1">
        <w:rPr>
          <w:rFonts w:ascii="Times New Roman" w:eastAsia="Times New Roman" w:hAnsi="Times New Roman" w:cs="Times New Roman"/>
          <w:strike/>
          <w:sz w:val="24"/>
          <w:szCs w:val="24"/>
          <w:vertAlign w:val="subscript"/>
        </w:rPr>
        <w:t>10</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12</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se dissolvem em 45 minutos.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Água (V.2.20.1). No máximo 6,0%.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CAPACIDADE DE NEUTRALIZAÇÃO DA ACIDEZ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Utilizar equipamento de dissolução com eletrodo medidor de pH imerso no meio.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Meio de dissolução: água, 750 ml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Aparelhagem: pás, 100 rpm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Tempo: 60 minutos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Procedimento: pesar e pulverizar 20 comprimidos. Utilizar quantidade de pó equivalente à dose indicada para ação antiviral. Transferir para béquer e umedecer adicionando 5 ml de etanol com pH aparente ajustado para 5,0. Adicionar 4 ml de ácido clorídrico M à cuba, iniciar a agitação do meio 2 minutos antes da adição da amostra. Transferir a amostra, quantitativamente, para a cuba, com auxílio de 175 ml de água. Adicionar 5 ml de ácido clorídrico 0,7666 M a cada 10 minutos. Registrar o pH após 60 minutos. O pH deve ser superior a 5, após adição dos 27 mmols de ácido clorídrico.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Proceder conforme descrito em Doseamento na monografia de Didanosina. Preparar a solução amostra como descrito a seguir.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amostra: pesar e pulverizar 20 comprimidos. Transferir quantidade do pó equivalente a 20 mg de didanosina para balão volumétrico de 100 ml e adicionar 70 ml de fosfato de amônio</w:t>
      </w:r>
      <w:r w:rsidR="007603D0" w:rsidRPr="000A24A1">
        <w:rPr>
          <w:rFonts w:ascii="Times New Roman" w:eastAsia="Times New Roman" w:hAnsi="Times New Roman" w:cs="Times New Roman"/>
          <w:strike/>
          <w:sz w:val="24"/>
          <w:szCs w:val="24"/>
        </w:rPr>
        <w:t xml:space="preserve"> </w:t>
      </w:r>
      <w:r w:rsidRPr="000A24A1">
        <w:rPr>
          <w:rFonts w:ascii="Times New Roman" w:eastAsia="Times New Roman" w:hAnsi="Times New Roman" w:cs="Times New Roman"/>
          <w:strike/>
          <w:sz w:val="24"/>
          <w:szCs w:val="24"/>
        </w:rPr>
        <w:t xml:space="preserve">dibásico 0,05 M. Deixar em ultra-som por 15 minutos e completar o volume com o mesmo solvente. Homogeneizar e filtrar. Transferir 5 ml do filtrado para balão volumétrico de 100 ml, completar o volume com a fase móvel e homogeneizar.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Procedimento: injetar, separadamente, 20 µl das soluções padrão e amostra, registrar os cromatogramas e medir as áreas dos picos. Calcular a quantidade de C</w:t>
      </w:r>
      <w:r w:rsidRPr="000A24A1">
        <w:rPr>
          <w:rFonts w:ascii="Times New Roman" w:eastAsia="Times New Roman" w:hAnsi="Times New Roman" w:cs="Times New Roman"/>
          <w:strike/>
          <w:sz w:val="24"/>
          <w:szCs w:val="24"/>
          <w:vertAlign w:val="subscript"/>
        </w:rPr>
        <w:t>10</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12</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nos comprimidos a partir das respostas obtidas para as soluções padrão e amostra.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protegidos da luz. </w:t>
      </w:r>
    </w:p>
    <w:p w:rsidR="007603D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Observar a legislação vigente.</w:t>
      </w:r>
    </w:p>
    <w:p w:rsidR="00654CE5" w:rsidRPr="000A24A1" w:rsidRDefault="00654CE5"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231</w:t>
      </w:r>
    </w:p>
    <w:p w:rsidR="00D73742"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DIÓXIDO DE SILÍCIO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Silicium dioxidum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D73742" w:rsidRPr="000A24A1" w:rsidTr="00D73742">
        <w:tc>
          <w:tcPr>
            <w:tcW w:w="4322" w:type="dxa"/>
          </w:tcPr>
          <w:p w:rsidR="00D73742" w:rsidRPr="000A24A1" w:rsidRDefault="00D73742"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SiO</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xml:space="preserve"> </w:t>
            </w:r>
          </w:p>
        </w:tc>
        <w:tc>
          <w:tcPr>
            <w:tcW w:w="4322" w:type="dxa"/>
          </w:tcPr>
          <w:p w:rsidR="00D73742" w:rsidRPr="000A24A1" w:rsidRDefault="00D73742" w:rsidP="000A24A1">
            <w:pPr>
              <w:spacing w:after="200"/>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60,08</w:t>
            </w:r>
          </w:p>
        </w:tc>
      </w:tr>
    </w:tbl>
    <w:p w:rsidR="00D73742"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Dióxido de silício </w:t>
      </w:r>
    </w:p>
    <w:p w:rsidR="00D73742"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99,0% de SiO</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xml:space="preserve">, após incineração a 1 000 ºC por, no mínimo, 1 hora. </w:t>
      </w:r>
    </w:p>
    <w:p w:rsidR="00D73742"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w:t>
      </w:r>
    </w:p>
    <w:p w:rsidR="00D73742"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Caracteres físicos. Pó branco, amorfo, fino e higroscópico. </w:t>
      </w:r>
    </w:p>
    <w:p w:rsidR="00D73742"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Solubilidade. Insolúvel em água, álcool e outros solventes orgânicos. Solúvel em soluções de hidróxidos alcalinos a quente. </w:t>
      </w:r>
    </w:p>
    <w:p w:rsidR="00D73742"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D73742"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Transferir, aproximadamente, 5 mg da amostra para cadinho de platina. Misturar com cerca de 200 mg de carbonato de potássio anidro. Incinerar até incandescência por 10 minutos e resfriar. Dissolver a substância fundida em 2 ml de água destilada, aquecer se necessário, e adicionar, lentamente, 2 ml de molibdato de amônio SR. Desenvolve-se coloração amarela intensa. </w:t>
      </w:r>
    </w:p>
    <w:p w:rsidR="00D73742"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D73742"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pH (V.2.19). 4,0 a 8,0. Determinar em suspensão a 5% (p/V). </w:t>
      </w:r>
    </w:p>
    <w:p w:rsidR="00D73742"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Cloretos (V.3.2.1). Ferver 5 g da amostra em 50 ml de água sob refluxo por 2 horas, resfriar e filtrar. Utilizar 7 ml do filtrado e 2 ml de ácido clorídrico padrão. No máximo 0,1% (1 000 ppm). </w:t>
      </w:r>
    </w:p>
    <w:p w:rsidR="00D73742"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Sulfatos (V.3.2.2). Utilizar 10 ml do filtrado obtido no ensaio para Cloretos e 10 ml de ácido sulfúrico padrão. No máximo 0,5% (5 000 ppm). </w:t>
      </w:r>
    </w:p>
    <w:p w:rsidR="00D73742"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Arsênio (V.3.2.5 - Método I). Transferir 4 g da amostra para cadinho de platina, adicionar 5 ml de ácido nítrico, 35 ml de ácido fluorídrico e evaporar em banho-maria. Resfriar. Adicionar 5 ml de ácido perclórico, 10 ml de ácido fluorídrico, 10 ml de ácido sulfúrico e evaporar em chapa de aquecimento. Observa-se fumaça intensa. Resfriar cuidadosamente e transferir para béquer de 100 ml com auxílio de alguns mililitros de ácido clorídrico. Evaporar até a secura e resfriar. Adicionar 5 ml de ácido clorídrico, diluir com água para aproximadamente 40 ml, e aquecer para dissolver qualquer resíduo presente. Resfriar, transferir para balão volumétrico de 100 ml e completar o volume com água. Utilizar 25 ml desta solução e proceder conforme descrito em Ensaio-limite para arsênio. No máximo 0,0003% (3 ppm). </w:t>
      </w:r>
    </w:p>
    <w:p w:rsidR="00D73742"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Metais pesados (V.3.2.3-2 - Método I). Transferir 16,7 ml da solução obtida no ensaio para Arsênio, para béquer de 100 ml e neutralizar com hidróxido de amônio utilizando papel de tornassol como indicador . Ajustar o pH entre 3 e 4 utilizando ácido acético 6 M. Filtrar, utilizando papel de filtração rápida. Lavar com água até o volume do filtrado alcançar 40 ml. Proceder conforme descrito em Ensaio-limite para metais pesados, utilizando 2 ml de solução padrão 10 ppm de Pb. No máximo 0,003% (30 ppm). </w:t>
      </w:r>
    </w:p>
    <w:p w:rsidR="00D73742"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Perda por dessecação (V.2.9). Determinar em 1 g de amostra, em estufa a 145 ºC, por 4 horas. No máximo 5%. </w:t>
      </w:r>
    </w:p>
    <w:p w:rsidR="00D73742"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D73742"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Transferir, exatamente, cerca de 1 g da amostra para cadinho de platina, incinerar a 1 000 ºC, por 1 hora, resfriar em dessecador e pesar. Umedecer, cuidadosamente, com água e adicionar, em pequenas quantidades, cerca de 10 ml de ácido fluorídrico. Evaporar em banho-maria até a secura e resfriar. Adicionar 10 ml de ácido fluorídrico, 0,5 ml de ácido sulfúrico e evaporar até a secura. </w:t>
      </w:r>
      <w:r w:rsidRPr="000A24A1">
        <w:rPr>
          <w:rFonts w:ascii="Times New Roman" w:eastAsia="Times New Roman" w:hAnsi="Times New Roman" w:cs="Times New Roman"/>
          <w:strike/>
          <w:sz w:val="24"/>
          <w:szCs w:val="24"/>
        </w:rPr>
        <w:lastRenderedPageBreak/>
        <w:t>Aumentar lentamente a temperatura até volatilização dos ácidos. Incinerar a 1 000 ºC. Resfriar em dessecador e pesar. Cada 1 g do resíduo equivale a 1 g de SiO</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xml:space="preserve">. </w:t>
      </w:r>
    </w:p>
    <w:p w:rsidR="00D73742"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D73742"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w:t>
      </w:r>
    </w:p>
    <w:p w:rsidR="00D73742"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Observar a legislação vigente.</w:t>
      </w:r>
    </w:p>
    <w:p w:rsidR="00654CE5" w:rsidRPr="000A24A1" w:rsidRDefault="00654CE5"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232</w:t>
      </w:r>
    </w:p>
    <w:p w:rsidR="00D73742"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EPINEFRINA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Epinephrinum</w:t>
      </w:r>
    </w:p>
    <w:p w:rsidR="00D73742" w:rsidRPr="000A24A1" w:rsidRDefault="00D73742" w:rsidP="000A24A1">
      <w:pPr>
        <w:spacing w:line="240" w:lineRule="auto"/>
        <w:ind w:firstLine="567"/>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drawing>
          <wp:inline distT="0" distB="0" distL="0" distR="0">
            <wp:extent cx="2486875" cy="1260000"/>
            <wp:effectExtent l="0" t="0" r="889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6875" cy="1260000"/>
                    </a:xfrm>
                    <a:prstGeom prst="rect">
                      <a:avLst/>
                    </a:prstGeom>
                    <a:noFill/>
                    <a:ln>
                      <a:noFill/>
                    </a:ln>
                  </pic:spPr>
                </pic:pic>
              </a:graphicData>
            </a:graphic>
          </wp:inline>
        </w:drawing>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1"/>
        <w:gridCol w:w="2882"/>
      </w:tblGrid>
      <w:tr w:rsidR="00762B1A" w:rsidRPr="000A24A1" w:rsidTr="00762B1A">
        <w:tc>
          <w:tcPr>
            <w:tcW w:w="2881" w:type="dxa"/>
          </w:tcPr>
          <w:p w:rsidR="00762B1A" w:rsidRPr="000A24A1" w:rsidRDefault="00762B1A"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9</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13</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w:t>
            </w:r>
          </w:p>
        </w:tc>
        <w:tc>
          <w:tcPr>
            <w:tcW w:w="2881" w:type="dxa"/>
          </w:tcPr>
          <w:p w:rsidR="00762B1A" w:rsidRPr="000A24A1" w:rsidRDefault="00762B1A" w:rsidP="000A24A1">
            <w:pPr>
              <w:spacing w:after="200"/>
              <w:jc w:val="center"/>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183,21</w:t>
            </w:r>
          </w:p>
        </w:tc>
        <w:tc>
          <w:tcPr>
            <w:tcW w:w="2882" w:type="dxa"/>
          </w:tcPr>
          <w:p w:rsidR="00762B1A" w:rsidRPr="000A24A1" w:rsidRDefault="00762B1A" w:rsidP="000A24A1">
            <w:pPr>
              <w:spacing w:after="200"/>
              <w:jc w:val="right"/>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466.01-8</w:t>
            </w:r>
          </w:p>
        </w:tc>
      </w:tr>
    </w:tbl>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(R)-4-[1-Hidroxi-2-(metilamino)-etil]-1,2-benzenodiol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97,0% e, no máximo, 100,5% de C</w:t>
      </w:r>
      <w:r w:rsidRPr="000A24A1">
        <w:rPr>
          <w:rFonts w:ascii="Times New Roman" w:eastAsia="Times New Roman" w:hAnsi="Times New Roman" w:cs="Times New Roman"/>
          <w:strike/>
          <w:sz w:val="24"/>
          <w:szCs w:val="24"/>
          <w:vertAlign w:val="subscript"/>
        </w:rPr>
        <w:t>9</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13</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em relação à substância dessecada.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Caracteres físicos. Pó microcristalino, branco ou levemente amarelado, inodoro, escurece gradualmente em contato com o ar ou com a luz.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Solubilidade. Muito pouco solúvel em água, praticamente insolúvel em etanol 96% (V/V) e em éter etílico. Solúvel em soluções de ácidos minerais e hidróxidos alcalinos e insolúvel em soluções de amônia e carbonatos alcalinos.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Constantes físico-químicas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Ponto de fusão (V.2.2): funde em torno de 212 ºC, com decomposição.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Poder rotatório específico (V.2.8): -50,0º a -53,5º, em relação à substância dessecada. Determinar em solução a 2% (p/V) em ácido clorídrico 0,6 M.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A. O espectro de absorção no infravermelho (V.2.14-4) da amostra dessecada sob pressão reduzida, sobre sílica gel, por 18 horas, e dispersa em brometo de potássio, apresenta máximos de absorção somente nos mesmos comprimentos de onda e com as mesmas intensidades relativas daqueles observados no espectro de epinefrina padrão, preparado de maneira idêntica.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O espectro de absorção no ultravioleta (V.2.14-3), na faixa de 230 a 350 nm, de solução a 0,003% (p/V) em ácido clorídrico 0,01 M, exibe máximo em 280 nm. A faixa de absorvância esperada é de 0,425 a 0,460.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 A 0,5 ml de solução ligeiramente ácida de epinefrina 0,1% (p/V) em água, adicionar 5 ml de tampão ftalato ácido pH 4,0 e 1,0 ml de iodo 0,1 M. Misturar e deixar em repouso por 5 minutos. Adicionar 2 ml de tiossulfato de sódio a 2,5% (p/V) em água. Desenvolve-se coloração vermelha intensa.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 Dissolver 10 mg da amostra em 10 ml de ácido acético a 0,2% (V/V). A 2 ml da solução obtida, adicione uma gota de cloreto férrico SR. Desenvolve-se coloração verde intensa que passa a azul e em seguida a vermelho após adição de bicarbonato de sódio a 5% (p/V) em água.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pH (V.2.19 ). 8,0 a 9,0. Determinar em solução aquosa saturada.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Alcalinidade. A solução aquosa saturada é alcalina ao papel de tornassol.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Limite de adrenolona. A absorvância da solução a 0,2% (p/V) em ácido clorídrico 0,05 M medida em 310 nm não é superior a 0,2.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Limite de norepinefrina. Proceder conforme descrito em Cromatografia em camada delgada (V.2.17.1), utilizando sílica-gel G, como suporte, e mistura de n-butanol, água e ácido fórmico (70:20:10), como fase móvel. Aplicar, separadamente, à placa, 5 µl de cada uma das soluções, recentemente preparadas, descritas a seguir.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(1): dissolver 0,2 g da amostra em 1 ml de ácido fórmico e completar o volume para 10 ml com metanol.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(2): preparar solução de bitartarato de epinefrina padrão a 36,4% (p/V) em ácido fórmico. Diluir um volume da solução em metanol para obter concentração de 2% (p/V).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(3): preparar solução de bitartarato de norepinefrina padrão a 1,6% (p/V) em ácido fórmico. Diluir volume da solução em metanol para obter concentração de 0,16% (p/V).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Desenvolver o cromatograma. Remover a placa, deixar secar em corrente de ar quente. Nebulizar a placa com folin-ciocalteu fenol SR e em seguida com carbonato de sódio a 10% (p/V). A mancha principal obtida com a solução (1) corresponde em posição, cor e intensidade àquela obtida com a solução (2). Qualquer mancha secundária, obtida no cromatograma com a solução (1), diferente da principal, não é mais intensa que aquela obtida com a solução (3). No máximo 4,0%.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Perda por dessecação (V.2.9). Determinar em 1 g da amostra, em dessecador, sobre sílica gel, sob pressão reduzida, por 18 horas. No máximo 2,0%.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Cinzas sulfatadas (V.2.10). Determinar em 1 g da amostra. No máximo 0,1%.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Dissolver 0,3 g da amostra em 50 ml de ácido acético glacial, aquecendo ligeiramente se necessário. Titular com ácido perclórico 0,1 M SV utilizando cloreto de metilrosanilínio SI (cristal violeta) como indicador, até mudança de cor de azul-violáceo para verde. Realizar ensaio em branco e fazer as correções necessárias. Cada ml de ácido perclórico 0,1 M SV equivale a 18,321 mg de C</w:t>
      </w:r>
      <w:r w:rsidRPr="000A24A1">
        <w:rPr>
          <w:rFonts w:ascii="Times New Roman" w:eastAsia="Times New Roman" w:hAnsi="Times New Roman" w:cs="Times New Roman"/>
          <w:strike/>
          <w:sz w:val="24"/>
          <w:szCs w:val="24"/>
          <w:vertAlign w:val="subscript"/>
        </w:rPr>
        <w:t>9</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13</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herméticos e protegidos da luz. Armazenar, preferencialmente, sob atmosfera inerte de nitrogênio.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Observar a legislação vigente.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CLASSE TERAPÊUTICA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Simpatomimético.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XII.2. REAGENTES E SOLUÇÕES REAGENTES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Folin-ciocalteu fenol SR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Preparação - Em balão volumétrico de 1 000 ml, adicionar 100 g de tungstato de sódio, 25 g de molibdato de sódio, 700 ml de água, 50 ml de ácido fosfórico e 100 ml de ácido clorídrico. Colocar a mistura em refluxo por 10 horas, adicionar 150 g de sulfato de lítio, 50 ml de água e algumas gotas de bromo. Aquecer a mistura por 15 minutos ou até que o excesso de bromo seja eliminado. Esfriar, completar o volume com água e filtrar. O filtrado não deve apresentar cor verde. Antes do uso, diluir 1 parte do filtrado com 1 parte de água.</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XII.4. TAMPÕES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Tampão ftalato ácido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pH 4,0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 Em balão volumétrico de 200 ml, adicionar 50 ml de biftalato de potássio 0,2 M, 0,1 ml de ácido clorídrico 0,2 M e completar o volume com água.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Biftalato de potássio 0,2 M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Preparação - Dissolver 40,85 g de biftalato de potássio em água e diluir com o mesmo solvente para 1 000 ml.</w:t>
      </w:r>
    </w:p>
    <w:p w:rsidR="00654CE5" w:rsidRPr="000A24A1" w:rsidRDefault="00654CE5"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233</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ESTÉVIA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Steviae folium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Stevia rebaudiana (Bertoni) Bertoni - ASTERACEAE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droga vegetal é constituída pelas folhas secas, contendo, no mínimo, 12,0% de carboidratos totais e 4,0% de esteviosídeo.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SINONÍMIA CIENTÍFICA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Eupatorium rebaudianum Bertoni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CARACTERES ORGANOLÉPTICOS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Odor fraco, sabor adocicado no início da mastigação, amargo no final. </w:t>
      </w:r>
    </w:p>
    <w:p w:rsidR="00762B1A"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MACROSCÓPICA </w:t>
      </w:r>
    </w:p>
    <w:p w:rsidR="000E4BC3"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Folhas simples, com até 6 cm de comprimento e até 2,5 cm de largura, verde-escuras na face adaxial e mais claras na abaxial, quebradiças quando secas, de disposição oposta, alternas apenas quando junto à inflorescência, membranosas, espatuladas a lanceoladas, sésseis, de ápice agudo, base atenuada e margem serrilhada a partir do terço basal em direção ao ápice foliar, com 3 nervuras longitudinais, a principal mais desenvolvida. Venação actinódroma. A folha é recoberta por tricomas tectores em ambas as faces. Flores, quando presentes, alvas, todas iguais, reunidas em capítulos e protegidas por um invólucro de 5 ou 6 brácteas. Os capítulos são agrupados em panículas terminais corimbiformes. Fruto, quando presente, do tipo aquênio, com 4 ou 5 ângulos longitudinais e superfície pilosa, acompanhado do papus formado por uma só fileira de cerdas. </w:t>
      </w:r>
    </w:p>
    <w:p w:rsidR="000E4BC3"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MICROSCÓPICA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epiderme foliar, em vista frontal, exibe células de paredes sinuosas, com sinuosidade mais acentuada na face abaxial. Na região das nervuras, as células são alongadas e de paredes periclinais retilíneas. Estômatos do tipo anomocítico, em maior número na face abaxial. Tricomas tectores pluricelulares unisseriados, de dois tipos, são encontrados em toda a superfície da lâmina foliar, em ambas as faces, os maiores com base alargada e ápice agudo, sendo as células basais mais volumosas, os menores com diâmetro uniforme da base até o ápice, sendo esse, menos afilado. Tricomas glandulares ocorrem em toda a extensão da lâmina, nas duas faces; localizam-se em pequenas depressões da epiderme, têm pedicelo pluricelular e unisseriado e cabeça arredondada e unicelular. Em alguns locais da epiderme são visíveis estrias epicuticulares. Em secção transversal, a lâmina tem organização dorsiventral e é anfiestomática, com estômatos situados no mesmo nível ou ligeiramente acima das demais células epidérmicas. As paredes periclinais internas e anticlinais que delimitam o poro estomático são espessadas. O parênquima paliçádico é formado por uma ou duas camadas. Quando duas camadas, estas abrangem a metade da espessura da lâmina. O parênquima esponjoso apresenta vários estratos, dispostos irregularmente. Os feixes vasculares secundários são colaterais, circundados por uma bainha parenquimática clorofilada. A nervura principal, em secção transversal, mostra-se mais proeminente na face abaxial. As células da epiderme, nessa região, são isodiamétricas, e o colênquima é lacunar. O sistema vascular é representado por um feixe vascular colateral, envolvido parcialmente por fibras esclerenquimáticas junto ao xilema e ao floema, em forma de calotas. Em secção transversal, a base foliar mostra forma semicircular aberta, ligeiramente côncava na face adaxial e convexa na abaxial. A epiderme </w:t>
      </w:r>
      <w:r w:rsidRPr="000A24A1">
        <w:rPr>
          <w:rFonts w:ascii="Times New Roman" w:eastAsia="Times New Roman" w:hAnsi="Times New Roman" w:cs="Times New Roman"/>
          <w:strike/>
          <w:sz w:val="24"/>
          <w:szCs w:val="24"/>
        </w:rPr>
        <w:lastRenderedPageBreak/>
        <w:t>apresenta células poliédricas a quadrangulares, com cutícula ornamentada. Os estômatos estão localizados acima do nível das demais células epidérmicas e ocorrem apenas nos bordos. O colênquima é formado por uma ou duas camadas de células, em ambas as faces. O parênquima fundamental preenche a maior parte desta região e o clorênquima os bordos. O sistema vascular é constituído de cinco a sete feixes vasculares colaterais, sendo o central o maior e os demais diminuem gradualmente até os mais periféricos.</w:t>
      </w:r>
    </w:p>
    <w:p w:rsidR="000E4BC3"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MICROSCÓPICA DO PÓ </w:t>
      </w:r>
    </w:p>
    <w:p w:rsidR="000E4BC3"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 pó atende a todas as exigências estabelecidas para a espécie, menos os caracteres macroscópicos. São características: fragmentos de epiderme com células de paredes anticlinais sinuosas e estômatos anomocíticos; fragmentos de regiões das nervuras com células epidérmicas alongadas; tricomas tectores e glandulares como descritos acima. </w:t>
      </w:r>
    </w:p>
    <w:p w:rsidR="000E4BC3"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0E4BC3"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Proceder conforme descrito em Cromatografia em camada delgada (V.2.17.1), utilizando sílica-gel F254, com espessura de 0,25 mm, como suporte, e acetato de etila, metanol e ácido acético glacial (60:40:5), como fase móvel. Aplicar, separadamente, em forma de banda, 10 µl da solução (1) e 5µl da solução (2), preparadas como descrito a seguir. </w:t>
      </w:r>
    </w:p>
    <w:p w:rsidR="000E4BC3"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(1): pesar cerca de 0,25 g de folhas moídas e colocar em balão de fundo redondo. Adicionar10 ml de mistura de água e etanol (1:1). Aquecer, sob refluxo, por 1 hora. Filtrar através de papel de filtro. Transferir o filtrado para um balão volumétrico de 10 ml, resfriar e completar o volume com mistura de água e etanol (1:1). Diluir 50 µl da solução obtida com 150 µl de metanol. </w:t>
      </w:r>
    </w:p>
    <w:p w:rsidR="000E4BC3"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(2): dissolver quantidade, exatamente pesada, de esteriosídeo padrão em metanol, de modo a obter solução a 1 mg/ml.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Desenvolver o cromatograma em percurso de aproximadamente 10 cm. Remover a placa, deixar secar ao ar. Nebulizar com anisaldeído SR e deixar em estufa entre 100 °C e 110 °C durante 5 minutos. A mancha principal obtida com a solução (1) corresponde em posição, cor e intensidade àquela obtida com a solução (2), de Rf de aproximadamente 0,50. A mancha correspondente ao esteviosídeo apresenta coloração verde fugaz.</w:t>
      </w:r>
    </w:p>
    <w:p w:rsidR="000E4BC3" w:rsidRPr="000A24A1" w:rsidRDefault="000E4BC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0E4BC3" w:rsidRPr="000A24A1" w:rsidRDefault="000E4BC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Material estranho (V.4.2.2). Não mais que 2%. </w:t>
      </w:r>
    </w:p>
    <w:p w:rsidR="000E4BC3" w:rsidRPr="000A24A1" w:rsidRDefault="000E4BC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Água (V.4.2.3). No máximo 13%. </w:t>
      </w:r>
    </w:p>
    <w:p w:rsidR="000E4BC3" w:rsidRPr="000A24A1" w:rsidRDefault="000E4BC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Cinzas totais (V.4.2.4). No máximo 9,5%. </w:t>
      </w:r>
    </w:p>
    <w:p w:rsidR="000E4BC3" w:rsidRPr="000A24A1" w:rsidRDefault="000E4BC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0E4BC3" w:rsidRPr="000A24A1" w:rsidRDefault="000E4BC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Carboidratos totais </w:t>
      </w:r>
    </w:p>
    <w:p w:rsidR="000E4BC3" w:rsidRPr="000A24A1" w:rsidRDefault="000E4BC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amostra concentrada: pesar 2 g de folha de estévia moída. Extrair, por infusão, com 80 ml de água quente, por três vezes e filtrar. Reunir os filtrados e completar o volume para 250 ml. Transferir 5 ml do extrato para balão volumétrico de 50 ml e completar o volume com água. </w:t>
      </w:r>
    </w:p>
    <w:p w:rsidR="000E4BC3" w:rsidRPr="000A24A1" w:rsidRDefault="000E4BC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Solução amostra: transferir 0,6 ml da solução amostra concentrada para tubo de ensaio, adicionar 0,6 ml de fenol a 5% (p/V) e 3 ml de ácido sulfúrico. Deixar em repouso por 10 minutos. </w:t>
      </w:r>
    </w:p>
    <w:p w:rsidR="000E4BC3" w:rsidRPr="000A24A1" w:rsidRDefault="000E4BC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branco: transferir 0,6 ml de água para tubo de ensaio, adicionar 0,6 ml de fenol a 5% (p/V) e 3 ml de ácido sulfúrico. Deixar em repouso por 10 minutos. </w:t>
      </w:r>
    </w:p>
    <w:p w:rsidR="000E4BC3" w:rsidRPr="000A24A1" w:rsidRDefault="000E4BC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padrão: transferir 0,6 ml de glicose padrão a 0,01% (p/V) em água, para tubo de ensaio, adicionar 0,6 ml de fenol a 5% (p/V) e 3 ml de ácido sulfúrico. Deixar em repouso por 10 minutos. </w:t>
      </w:r>
    </w:p>
    <w:p w:rsidR="000E4BC3" w:rsidRPr="000A24A1" w:rsidRDefault="000E4BC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Medir a absorvância da solução amostra e da solução padrão em 490 nm (V.2.14.-3), utilizando a solução branco para ajuste do zero. Calcular o teor de carboidratos totais na amostra a partir da expressão:</w:t>
      </w:r>
    </w:p>
    <w:p w:rsidR="000E4BC3" w:rsidRPr="000A24A1" w:rsidRDefault="000E4BC3" w:rsidP="000A24A1">
      <w:pPr>
        <w:spacing w:line="240" w:lineRule="auto"/>
        <w:ind w:firstLine="567"/>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drawing>
          <wp:inline distT="0" distB="0" distL="0" distR="0">
            <wp:extent cx="2006315" cy="5400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06315" cy="540000"/>
                    </a:xfrm>
                    <a:prstGeom prst="rect">
                      <a:avLst/>
                    </a:prstGeom>
                    <a:noFill/>
                    <a:ln>
                      <a:noFill/>
                    </a:ln>
                  </pic:spPr>
                </pic:pic>
              </a:graphicData>
            </a:graphic>
          </wp:inline>
        </w:drawing>
      </w:r>
    </w:p>
    <w:p w:rsidR="000E4BC3"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que </w:t>
      </w:r>
    </w:p>
    <w:p w:rsidR="000E4BC3"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TC = teor de carboidratos em %; </w:t>
      </w:r>
    </w:p>
    <w:p w:rsidR="000E4BC3"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 = 10; </w:t>
      </w:r>
    </w:p>
    <w:p w:rsidR="000E4BC3"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As = absorvância medida da solução amostra; </w:t>
      </w:r>
    </w:p>
    <w:p w:rsidR="000E4BC3"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Ap = absorvância medida da solução padrão. </w:t>
      </w:r>
    </w:p>
    <w:p w:rsidR="000E4BC3"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Esteviosídeo </w:t>
      </w:r>
    </w:p>
    <w:p w:rsidR="000E4BC3"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Proceder conforme descrito em Cromatografia líquida de alta eficiência (V.2.17.4). Utilizar cromatógrafo provido de detector ultravioleta a 206 nm; pré-coluna empacotada com sílica ligada a grupo octadecilsilano; coluna de 150 mm de comprimento e 3,9 mm de diâmetro interno, empacotada com sílica ligada a grupo octadecilsilano (5 µm), mantida a temperatura ambiente; fluxo da fase móvel de 1 ml/minuto. </w:t>
      </w:r>
    </w:p>
    <w:p w:rsidR="000E4BC3"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Eluente A: mistura de acetonitrila e água (20:80). </w:t>
      </w:r>
    </w:p>
    <w:p w:rsidR="000E4BC3"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Eluente B: acetonitrila.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Gradiente de fase móvel: adotar sistema de gradiente linear, conforme tabela a seguir.</w:t>
      </w:r>
    </w:p>
    <w:tbl>
      <w:tblPr>
        <w:tblStyle w:val="Tabelacomgrade"/>
        <w:tblW w:w="0" w:type="auto"/>
        <w:tblLook w:val="04A0" w:firstRow="1" w:lastRow="0" w:firstColumn="1" w:lastColumn="0" w:noHBand="0" w:noVBand="1"/>
      </w:tblPr>
      <w:tblGrid>
        <w:gridCol w:w="2881"/>
        <w:gridCol w:w="2881"/>
        <w:gridCol w:w="2882"/>
      </w:tblGrid>
      <w:tr w:rsidR="000E4BC3" w:rsidRPr="000A24A1" w:rsidTr="005C038C">
        <w:tc>
          <w:tcPr>
            <w:tcW w:w="2881" w:type="dxa"/>
            <w:tcBorders>
              <w:left w:val="nil"/>
              <w:right w:val="nil"/>
            </w:tcBorders>
          </w:tcPr>
          <w:p w:rsidR="000E4BC3" w:rsidRPr="000A24A1" w:rsidRDefault="000E4BC3" w:rsidP="000A24A1">
            <w:pPr>
              <w:spacing w:after="200"/>
              <w:jc w:val="center"/>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Tempo (minutos)</w:t>
            </w:r>
          </w:p>
        </w:tc>
        <w:tc>
          <w:tcPr>
            <w:tcW w:w="2881" w:type="dxa"/>
            <w:tcBorders>
              <w:left w:val="nil"/>
              <w:right w:val="nil"/>
            </w:tcBorders>
          </w:tcPr>
          <w:p w:rsidR="000E4BC3" w:rsidRPr="000A24A1" w:rsidRDefault="000E4BC3" w:rsidP="000A24A1">
            <w:pPr>
              <w:spacing w:after="200"/>
              <w:jc w:val="center"/>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Eluente A (%)</w:t>
            </w:r>
          </w:p>
        </w:tc>
        <w:tc>
          <w:tcPr>
            <w:tcW w:w="2882" w:type="dxa"/>
            <w:tcBorders>
              <w:left w:val="nil"/>
              <w:right w:val="nil"/>
            </w:tcBorders>
          </w:tcPr>
          <w:p w:rsidR="000E4BC3" w:rsidRPr="000A24A1" w:rsidRDefault="000E4BC3" w:rsidP="000A24A1">
            <w:pPr>
              <w:spacing w:after="200"/>
              <w:jc w:val="center"/>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Eluente B (%)</w:t>
            </w:r>
          </w:p>
        </w:tc>
      </w:tr>
      <w:tr w:rsidR="000E4BC3" w:rsidRPr="000A24A1" w:rsidTr="005C038C">
        <w:tc>
          <w:tcPr>
            <w:tcW w:w="2881" w:type="dxa"/>
            <w:tcBorders>
              <w:left w:val="nil"/>
              <w:right w:val="nil"/>
            </w:tcBorders>
          </w:tcPr>
          <w:p w:rsidR="000E4BC3" w:rsidRPr="000A24A1" w:rsidRDefault="000E4BC3" w:rsidP="000A24A1">
            <w:pPr>
              <w:spacing w:after="200"/>
              <w:jc w:val="center"/>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w:t>
            </w:r>
          </w:p>
        </w:tc>
        <w:tc>
          <w:tcPr>
            <w:tcW w:w="2881" w:type="dxa"/>
            <w:tcBorders>
              <w:left w:val="nil"/>
              <w:right w:val="nil"/>
            </w:tcBorders>
          </w:tcPr>
          <w:p w:rsidR="000E4BC3" w:rsidRPr="000A24A1" w:rsidRDefault="000E4BC3" w:rsidP="000A24A1">
            <w:pPr>
              <w:spacing w:after="200"/>
              <w:jc w:val="center"/>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100</w:t>
            </w:r>
          </w:p>
        </w:tc>
        <w:tc>
          <w:tcPr>
            <w:tcW w:w="2882" w:type="dxa"/>
            <w:tcBorders>
              <w:left w:val="nil"/>
              <w:right w:val="nil"/>
            </w:tcBorders>
          </w:tcPr>
          <w:p w:rsidR="000E4BC3" w:rsidRPr="000A24A1" w:rsidRDefault="000E4BC3" w:rsidP="000A24A1">
            <w:pPr>
              <w:spacing w:after="200"/>
              <w:jc w:val="center"/>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w:t>
            </w:r>
          </w:p>
        </w:tc>
      </w:tr>
      <w:tr w:rsidR="000E4BC3" w:rsidRPr="000A24A1" w:rsidTr="005C038C">
        <w:tc>
          <w:tcPr>
            <w:tcW w:w="2881" w:type="dxa"/>
            <w:tcBorders>
              <w:left w:val="nil"/>
              <w:right w:val="nil"/>
            </w:tcBorders>
          </w:tcPr>
          <w:p w:rsidR="000E4BC3" w:rsidRPr="000A24A1" w:rsidRDefault="000E4BC3" w:rsidP="000A24A1">
            <w:pPr>
              <w:spacing w:after="200"/>
              <w:jc w:val="center"/>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4</w:t>
            </w:r>
          </w:p>
        </w:tc>
        <w:tc>
          <w:tcPr>
            <w:tcW w:w="2881" w:type="dxa"/>
            <w:tcBorders>
              <w:left w:val="nil"/>
              <w:right w:val="nil"/>
            </w:tcBorders>
          </w:tcPr>
          <w:p w:rsidR="000E4BC3" w:rsidRPr="000A24A1" w:rsidRDefault="000E4BC3" w:rsidP="000A24A1">
            <w:pPr>
              <w:spacing w:after="200"/>
              <w:jc w:val="center"/>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70</w:t>
            </w:r>
          </w:p>
        </w:tc>
        <w:tc>
          <w:tcPr>
            <w:tcW w:w="2882" w:type="dxa"/>
            <w:tcBorders>
              <w:left w:val="nil"/>
              <w:right w:val="nil"/>
            </w:tcBorders>
          </w:tcPr>
          <w:p w:rsidR="000E4BC3" w:rsidRPr="000A24A1" w:rsidRDefault="000E4BC3" w:rsidP="000A24A1">
            <w:pPr>
              <w:spacing w:after="200"/>
              <w:jc w:val="center"/>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30</w:t>
            </w:r>
          </w:p>
        </w:tc>
      </w:tr>
      <w:tr w:rsidR="000E4BC3" w:rsidRPr="000A24A1" w:rsidTr="005C038C">
        <w:tc>
          <w:tcPr>
            <w:tcW w:w="2881" w:type="dxa"/>
            <w:tcBorders>
              <w:left w:val="nil"/>
              <w:right w:val="nil"/>
            </w:tcBorders>
          </w:tcPr>
          <w:p w:rsidR="000E4BC3" w:rsidRPr="000A24A1" w:rsidRDefault="000E4BC3" w:rsidP="000A24A1">
            <w:pPr>
              <w:spacing w:after="200"/>
              <w:jc w:val="center"/>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7</w:t>
            </w:r>
          </w:p>
        </w:tc>
        <w:tc>
          <w:tcPr>
            <w:tcW w:w="2881" w:type="dxa"/>
            <w:tcBorders>
              <w:left w:val="nil"/>
              <w:right w:val="nil"/>
            </w:tcBorders>
          </w:tcPr>
          <w:p w:rsidR="000E4BC3" w:rsidRPr="000A24A1" w:rsidRDefault="000E4BC3" w:rsidP="000A24A1">
            <w:pPr>
              <w:spacing w:after="200"/>
              <w:jc w:val="center"/>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w:t>
            </w:r>
          </w:p>
        </w:tc>
        <w:tc>
          <w:tcPr>
            <w:tcW w:w="2882" w:type="dxa"/>
            <w:tcBorders>
              <w:left w:val="nil"/>
              <w:right w:val="nil"/>
            </w:tcBorders>
          </w:tcPr>
          <w:p w:rsidR="000E4BC3" w:rsidRPr="000A24A1" w:rsidRDefault="000E4BC3" w:rsidP="000A24A1">
            <w:pPr>
              <w:spacing w:after="200"/>
              <w:jc w:val="center"/>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100</w:t>
            </w:r>
          </w:p>
        </w:tc>
      </w:tr>
    </w:tbl>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Solução amostra: transferir, exatamente, cerca de 0,25 g da droga seca e moída para balão de fundo redondo. Adicionar 10 ml de mistura de água e etanol (1:1), e aquecer a cerca de 100 ºC sob refluxo, por 60 minutos. Resfriar o extrato à temperatura ambiente com corrente de água fria. Filtrar o extrato através de papel de filtro, sob vácuo, lavando o marco com pequeno volume de água. Transferir o filtrado para balão volumétrico de 10 ml e completar o volume com mistura de água e etanol (1:1). Diluir 50 µl da solução resultante em 950 µl de mistura de acetonitrila e água (20:80).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padrão estoque: dissolver quantidade exatamente pesada de esteviosídeo padrão em metanol de modo a obter solução a 1 mg/ml. Aquecer, brandamente, se necessário.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Curva de calibração: diluir 500 µl da solução padrão estoque, à metade, de modo a obter solução a 0,50 mg/ml. Realizar diluições sucessivas da solução anterior, em metanol, de modo a obter concentrações de 0,25 mg/ml, 0,125 mg/ml, 0,0625 mg/ml, 0,032 mg/ml e 0,016 mg/ml. Injetar as 6 concentrações obtidas.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Procedimento: injetar, separadamente, 10 µl das soluções da curva de calibração e da solução amostra. Registrar os cromatogramas e medir as áreas dos picos. O tempo de retenção é de aproximadamente 4,6 minutos para o esteviosídeo. Calcular o teor de esteviosídeo na amostra a partir da equação da reta obtida com a curva de calibração das soluções da curva de calibração.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ao abrigo da luz, calor e umidade.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LEGENDAS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Figura 1. Stevia rebaudiana (Bertoni) Bertoni - A. aspecto geral da folha; B. detalhe da nervação foliar; C. detalhe da epiderme da face adaxial em vista frontal, mostrando estômatos; D. detalhe da epiderme da face abaxial em vista frontal, mostrando estômatos e células com paredes altamente sinuosas; E. esquema da secção transversal da lâmina foliar na região da nervura principal, evidenciando feixe do tipo colateral; co. colênquima; f. floema; fi. fibras; fv. feixe vascular; pp. parênquima paliçádico; pj. parênquima esponjoso; pf. parênquima fundamental; x. xilema; F. detalhe do feixe vascular da nervura principal em secção transversal como mostrado em E.; f. floema; fi. fibras; pf. parênquima fundamental; x. xilema; G. detalhe da epiderme e do colênquima na região da nervura principal voltada para a face adaxial e detalhe da epiderme e do colênquima na região da nervura principal voltada para a face abaxial; H. esquema da secção transversal da base da lâmina foliar na região da nervura principal, evidenciando feixe do tipo colateral; cl. clorênquima; co. colênquima; f. floema; fv. feixe vascular; pf. parênquima fundamental; x. xilema; I. detalhe do feixe vascular da região basal da lâmina foliar; f. floema; pf. parênquima fundamental; x. xilema. Escalas e correspondências: A (1cm), B, E e H (250 µm), C,D, G, F e I (50 µm).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Figura 2. Stevia rebaudiana (Bertoni) Bertoni - A. detalhe da lâmina foliar, em secção transversal; bc. bainha vascular com cloroplastídeos; ep. epiderme; fv. feixe vascular; pj. parênquima esponjoso; pp. parênquima paliçádico; tg. tricoma glandular; B. detalhe da lâmina foliar, em secção transversal; bc. bainha vascular com cloroplastídeos; ep. epiderme; es. estômato; fv. feixe vascular; pj. parênquima esponjoso; pp. parênquima paliçádico; C. fragmento da porção basal da lâmina foliar em secção transversal ao nível da nervura principal, mostrando estrias </w:t>
      </w:r>
      <w:r w:rsidRPr="000A24A1">
        <w:rPr>
          <w:rFonts w:ascii="Times New Roman" w:eastAsia="Times New Roman" w:hAnsi="Times New Roman" w:cs="Times New Roman"/>
          <w:strike/>
          <w:sz w:val="24"/>
          <w:szCs w:val="24"/>
        </w:rPr>
        <w:lastRenderedPageBreak/>
        <w:t>epicuticulares; ep. epiderme; cl. clorênquima; co. colênquima; pf. parênquima fundamental; D. fragmento de epiderme em vista frontal, evidenciando estômatos e a variabilidade morfológica das células; E. fragmento da epiderme, em vista frontal, evidenciando estômatos e tricomas tectores; F. tricoma tector e células epidérmicas fundamentais mostrando estrias epicuticulares; G. tricoma tector com células basais alargadas; H. fragmento da epiderme, em vista frontal, destacando estômatos e tricoma glandular. Escalas e correspondências: A - H (50 µm).</w:t>
      </w:r>
    </w:p>
    <w:p w:rsidR="00654CE5" w:rsidRPr="000A24A1" w:rsidRDefault="00654CE5"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234</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FITA ADESIVA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Consiste em tecido e/ou filme uniformemente coberto, em uma das faces, por uma mistura adesiva, sensível à pressão.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CARACTERÍSTICAS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Dimensões. Determinar o comprimento, com o uso de régua. No mínimo 98,0% do valor declarado. Determinar a largura em cinco pontos uniformemente espaçados ao longo da linha central da fita e calcular a média. No mínimo, 95,0% do valor declarado.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Resistência à tração (V.6.1). Determinar a resistência à tração da fita após desenrolar e condicionar durante período mínimo de quatro horas em atmosfera padrão de 65 ± 2% de umidade relativa, a 21 ± 1,1 °C, usando um dispositivo tipo pêndulo. Prosseguir conforme descrito em Resistência à tração. A fita fabricada a partir de tecido deverá apresentar resistência à tração de, no mínimo, 20,41 kg por 2,54 cm de largura. A fita fabricada a partir de filme deverá apresentar resistência à tração de, no mínimo, 3 kg por 2,54 cm de largura.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Adesão à superfície. A partir da amostra fabricada em tecido, cortar uma faixa de 2,54 cm de largura e aproximadamente 15 cm de comprimento. A uma das extremidades da fita, de superfície igual a 12,90 cm2, 2,54 cm de largura por 5,08 cm de comprimento, aplicar pressão equivalente a 850 g contra uma superfície limpa de vidro, plástico ou aço inoxidável. Exercer a pressão com auxílio de um rolo de borracha, por duas vezes consecutivas a uma velocidade de 30 cm por minuto. Ajustar a temperatura da superfície e da fita em 37 °C (V.6.1) e conduzir o teste imediatamente conforme descrito em Resistência à tração. Usar um dispositivo tipo pêndulo, sendo a ruptura efetuada paralelamente ao urdume e à superfície. O valor médio de pelo menos 10 testes deverá ser, no mínimo, 18 kg.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TESTES DE SEGURANÇA BIOLÓGICA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Esterilidade (V.5.1.1). Aplicável quando a fita declarada estéril. Cumpre o teste.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embalagens bem-fechadas, protegidas da luz e calor excessivo. Fita declarada estéril deve ser armazenada de forma a manter a esterilidade até que a embalagem seja aberta para uso.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O rótulo da embalagem da fita declarada estéril indica o comprimento, a largura da fita, o nome do fabricante, embalador ou distribuidor. Deverá haver alerta quanto à perda da esterilidade caso a embalagem tenha sido aberta ou violada.</w:t>
      </w:r>
    </w:p>
    <w:p w:rsidR="00654CE5" w:rsidRPr="000A24A1" w:rsidRDefault="00654CE5"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235</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GAZE DE PETROLATO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Gaze de petrolato é a gaze hidrófila purificada saturada com petrolato branco. É estéril e pode ser preparada, sob condições assépticas, na proporção de 60 g de petrolato para cada 20 g de gaze, por adição de petrolato branco derretido à gaze hidrófila purificada seca e previamente cortada no tamanho final. O peso do petrolato na gaze é, no mínimo, 70% e, no máximo, 80%, em relação ao peso total da gaze de petrolato.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 petrolato recuperado por drenagem em Doseamento apresenta as mesmas características e cumpre os testes descritos na monografia de Petrolato branco.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CARACTERÍSTICAS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gaze condicionada obtida em Doseamento cumpre os testes de Contagem dos fios, Comprimento, Largura e Gramatura descritos na monografia de Tecido de gaze hidrófila purificada.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TESTES DE SEGURANÇA BIOLÓGICA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Esterilidade (V.5.1.1). Cumpre o teste.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Pesar, no mínimo, 20 unidades da amostra e transferir, separadamente, para funil de vidro aquecido, mantendo a temperatura em aproximadamente 75 ºC. Deixar que o petrolato derreta e drene através do funil. A drenagem pode ser facilitada pressionando a gaze com um bastão de vidro ou uma espátula de porcelana. Lavar a gaze sobre o funil com porções sucessivas de 1,1,1-tricloroetano quente até que a mesma fique livre de petrolato. Deixar o solvente residual evaporar espontaneamente. Manter a gaze em atmosfera padrão de 65 ± 2% de umidade relativa e 21 ± 1,1 ºC por, no mínimo, 4 h e pesar. A diferença entre as duas pesagens representa o peso de petrolato.</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Cada unidade de gaze de petrolato é embalada individualmente de forma a manter a esterilidade até que a embalagem seja aberta para uso.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Observar a legislação vigente.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No caso de produto estéril, deverá haver alerta quanto à perda desta característica caso a embalagem tenha sido aberta ou violada. O rótulo apresenta as informações descritas a seguir.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Largura, comprimento e o tipo de gaze ou número de fios da gaze;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Número de lote ou partida do produto;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Data da esterilização;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Processo de esterilização utilizado;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Prazo de validade ou data de vencimento do produto.</w:t>
      </w:r>
    </w:p>
    <w:p w:rsidR="00654CE5" w:rsidRPr="000A24A1" w:rsidRDefault="00654CE5"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236</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GUARANÁ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Paulliniae semen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Paullinia cupana Kunth - SAPINDACEAE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droga vegetal é constituída pelas sementes desprovidas de arilo e tegumento (casquilho), contendo, no mínimo, 5% de metilxantinas, calculadas como cafeína e, no mínimo, 4% de taninos.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SINONÍMIA VULGAR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Uaraná.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CARACTERES ORGANOLÉPTICOS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droga é inodora, de sabor amargo e fracamente adstringente.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MACROSCÓPICA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semente é globosa, quando única no fruto, ou subesférica a elipsóide e levemente comprimida lateralmente, quando 2 ou 3, desigualmente convexa nos dois lados, geralmente apresentando uma curta projeção apical. Em regra, tem 0,6 cm a 0,8 cm de diâmetro, sendo coberta por um tegumento, denominado de casquilho ou cascarilho, que deve ser descartado. A semente sem o tegumento é exalbuminada e apresenta dois grandes cotilédones carnosos, espessos e firmes, desiguais, plano-convexos, de coloração castanho-escura. A cicatriz do arilo mantém-se nos cotilédones, porém, enegrecida. O embrião é pouco desenvolvido e possui um curto eixo radículo-caulinar inferior.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MICROSCÓPICA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Os cotilédones são constituídos por uma epiderme unisseriada, formada por células alongadas tangencialmente e por um parênquima cotiledonar de células arredondadas ou arredondado-poliédricas, de 40 µm a 80µm de diâmetro. Contém grãos de amido simples e compostos, de formas variadas, globosos, poligonais, ovalados ou elípticos, de 10 µm a 25 µm de diâmetro. O hilo é central e por vezes ramificado. A maioria dos grãos encontra-se aglutinada e deformada devido ao aquecimento durante a torrefação.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MICROSCÓPICA DO PÓ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 pó atende a todas as exigências estabelecidas para a espécie, menos os caracteres macroscópicos. São característicos: cor castanho clara a castanho-avermelhada, porções de células </w:t>
      </w:r>
      <w:r w:rsidRPr="000A24A1">
        <w:rPr>
          <w:rFonts w:ascii="Times New Roman" w:eastAsia="Times New Roman" w:hAnsi="Times New Roman" w:cs="Times New Roman"/>
          <w:strike/>
          <w:sz w:val="24"/>
          <w:szCs w:val="24"/>
        </w:rPr>
        <w:lastRenderedPageBreak/>
        <w:t xml:space="preserve">do parênquima cotiledonar, em geral isodiamétricas, amareladas, com ou sem massas de grãos de amido aglutinados, massas de grãos de amido aglutinados, grãos de amido isolados, com hilo central. Fragmentos do tegumento, quando presentes até o limite permitido, formados por células em paliçada de paredes muito espessas e pouco pontoadas, sinuosas em vista frontal; células pétreas agrupadas ou isoladas.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MACROSCÓPICA DAS IMPUREZAS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 tegumento, se presente como impureza, denominado de casquilho ou cascarilho, apresenta testa brilhante, glabra, castanhoavermelhada ou pardo-negra, com um largo hilo guarnecido de um arilo carnoso, membranoso e esbranquiçado, que cobre a semente até no máximo da sua porção mediana. Na ocasião da coleta ou dessecação, o arilo é retirado, deixando uma cicatriz de coloração pardocreme opaca, em forma de cúpula, que ocupa até 1/3 do eixo longitudinal da semente. Na dessecação, o tegumento torna-se quebradiço e separa-se facilmente dos cotilédones.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MICROSCÓPICA DAS IMPUREZAS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 tegumento, se presente como impureza, apresenta, em secção transversal, uma epiderme formada por grandes células, dispostas em paliçada, de paredes espessas, com poucas pontoações. Estas apresentam paredes sinuosas, em vista frontal. Abaixo da epiderme encontram-se várias camadas de um parênquima com células irregularmente espessadas, de aparência parda. Ocorrem numerosas células pétreas, de paredes nitidamente pontoadas.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 Caracterização da presença de taninos. Proceder conforme descrito em Cromatografia em camada delgada (V.2.17.1), utilizando sílica-gel GF</w:t>
      </w:r>
      <w:r w:rsidRPr="000A24A1">
        <w:rPr>
          <w:rFonts w:ascii="Times New Roman" w:eastAsia="Times New Roman" w:hAnsi="Times New Roman" w:cs="Times New Roman"/>
          <w:strike/>
          <w:sz w:val="24"/>
          <w:szCs w:val="24"/>
          <w:vertAlign w:val="subscript"/>
        </w:rPr>
        <w:t>254</w:t>
      </w:r>
      <w:r w:rsidRPr="000A24A1">
        <w:rPr>
          <w:rFonts w:ascii="Times New Roman" w:eastAsia="Times New Roman" w:hAnsi="Times New Roman" w:cs="Times New Roman"/>
          <w:strike/>
          <w:sz w:val="24"/>
          <w:szCs w:val="24"/>
        </w:rPr>
        <w:t xml:space="preserve">, com espessura de 0,25 mm, como suporte, e mistura de acetato de etila, ácido fórmico e água (90:5:5), como fase móvel. Aplicar, separadamente, à placa, 10 µl da solução (1) e 5 µl da solução (2), recentemente preparadas, descritas a seguir.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(1): pesar 1 g da droga pulverizada e transferir para balão de fundo redondo. Adicionar 20 ml de água e aquecer sob refluxo durante 15 minutos. Filtrar através de algodão e concentrar 4 ml do filtrado à secura em banho-maria. Ressuspender o resíduo em 1 ml de metanol.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(2): solução a 1 mg/ml de catequina em metanol. Desenvolver o cromatograma. Remover a placa, deixar secar ao ar. Examinar sob luz ultravioleta (254 nm). A mancha principal, obtida com a solução (1) corresponde em posição, cor e intensidade de fluorescência àquela obtida com a solução (2). Em seguida, nebulizar a placa com vanilina sulfúrica SR. A mancha correspondente à catequina (Rf 0,72 aproximadamente) apresenta coloração vermelho fugaz.</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B. Caracterização da presença de metilxantinas. Proceder conforme descrito em Cromatografia em camada delgada (V.2.17.1), utilizando sílica-gel GF</w:t>
      </w:r>
      <w:r w:rsidRPr="000A24A1">
        <w:rPr>
          <w:rFonts w:ascii="Times New Roman" w:eastAsia="Times New Roman" w:hAnsi="Times New Roman" w:cs="Times New Roman"/>
          <w:strike/>
          <w:sz w:val="24"/>
          <w:szCs w:val="24"/>
          <w:vertAlign w:val="subscript"/>
        </w:rPr>
        <w:t>254</w:t>
      </w:r>
      <w:r w:rsidRPr="000A24A1">
        <w:rPr>
          <w:rFonts w:ascii="Times New Roman" w:eastAsia="Times New Roman" w:hAnsi="Times New Roman" w:cs="Times New Roman"/>
          <w:strike/>
          <w:sz w:val="24"/>
          <w:szCs w:val="24"/>
        </w:rPr>
        <w:t xml:space="preserve">, como suporte, e mistura de clorofórmio, etanol e ácido fórmico (90:8:2), como fase móvel. Aplicar, separadamente, à placa, 10 ?l da solução (1) e 5 ?l da solução (2), recentemente preparadas, descritas a seguir.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(1): pesar 1 g da droga pulverizada e transferir para erlenmeyer com tampa. Adicionar 3 ml de hidróxido de amônio 25% (V/V) e 40 ml de diclorometano. Agitar por 15 </w:t>
      </w:r>
      <w:r w:rsidRPr="000A24A1">
        <w:rPr>
          <w:rFonts w:ascii="Times New Roman" w:eastAsia="Times New Roman" w:hAnsi="Times New Roman" w:cs="Times New Roman"/>
          <w:strike/>
          <w:sz w:val="24"/>
          <w:szCs w:val="24"/>
        </w:rPr>
        <w:lastRenderedPageBreak/>
        <w:t xml:space="preserve">minutos em agitador magnético. Filtrar através de algodão e concentrar 5 ml do filtrado à secura em banho-maria. Ressuspender o resíduo em 1 ml de metanol.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(2): solução a 1 mg/ml de cafeína em metanol.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(3): solução a 1 mg/ml de teofilina em metanol.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Desenvolver o cromatograma. Remover a placa, deixar secar ao ar. Examinar sob luz ultravioleta (254 nm). O cromatograma, obtido com a solução (1), apresenta duas manchas principais, que correspondem em posição, cor e intensidade de fluorescência àquelas obtidas com as soluções (2) e (3). Em seguida, nebulizar a placa com iodo/iodeto SR. A mancha correspondente à teofilina (Rf 0,50 aproximadamente) apresenta coloração violácea fugaz e a mancha correspondente à cafeína (Rf 0,70 aproximadamente) apresenta coloração castanho-avermelhada.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 Pesar 3 g da droga pulverizada e transferir para balão de fundo redondo. Adicionar 60 ml de água e aquecer sob refluxo por 15 minutos. Deixar esfriar e filtrar. A 2 ml do extrato obtido, adicionar 2 gotas de ácido clorídrico diluído e gotejar solução de gelatina SR. Produz-se precipitado nítido.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 A 2 ml do extrato obtido no método C de Identificação, adicionar 10 ml de água e 4 gotas de cloreto férrico metanólico. Desenvolve-se coloração cinza escuro.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 A 2 ml do extrato obtido no método C de Identificação, adicionar 0,5 ml de vanilina SR e 1 ml de ácido clorídrico. Desenvolve-se coloração vermelha.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Material estranho (V.4.2.2). No máximo 3%, incluindo o casquilho.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Água (V.4.2.3). No máximo 9,5%.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Cinzas totais (V.4.2.4). No máximo 3%.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Taninos totais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Proteger as amostras da luz durante a extração e a diluição. Utilizar água isenta de dióxido de carbono em todas as operações.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mãe: pesar, exatamente, 0,75 g da droga moída, transferir para erlenmeyer e adicionar 150 ml de água. Aquecer até fervura e manter em banho-maria à temperatura de 80 ºC a 90 ºC por 30 minutos. Resfriar em água corrente, transferir a mistura para balão volumétrico de 250 ml e completar o volume com água. Deixar decantar o sedimento e filtrar através de papel de filtro. Desprezar os primeiros 50 ml do filtrado. </w:t>
      </w:r>
    </w:p>
    <w:p w:rsidR="005C038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Polifenóis totais: transferir 5 ml da solução mãe para balão volumétrico de 25 ml e completar o volume com água. Misturar 5 ml desta solução com 2 ml de ácido fosfotúngstico SR e diluir a 50 ml com carbonato de sódio SR. Medir a absorvância da solução (A</w:t>
      </w:r>
      <w:r w:rsidRPr="000A24A1">
        <w:rPr>
          <w:rFonts w:ascii="Times New Roman" w:eastAsia="Times New Roman" w:hAnsi="Times New Roman" w:cs="Times New Roman"/>
          <w:strike/>
          <w:sz w:val="24"/>
          <w:szCs w:val="24"/>
          <w:vertAlign w:val="subscript"/>
        </w:rPr>
        <w:t>1</w:t>
      </w:r>
      <w:r w:rsidRPr="000A24A1">
        <w:rPr>
          <w:rFonts w:ascii="Times New Roman" w:eastAsia="Times New Roman" w:hAnsi="Times New Roman" w:cs="Times New Roman"/>
          <w:strike/>
          <w:sz w:val="24"/>
          <w:szCs w:val="24"/>
        </w:rPr>
        <w:t xml:space="preserve">) em 691 nm (V.2.14), exatamente 3 minutos após a adição do último reagente, utilizando água como branco. </w:t>
      </w:r>
    </w:p>
    <w:p w:rsidR="00F7437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Polifenóis não adsorvidos pelo pó-de-pele: adicionar 0,2 g de pó de pele a 20 ml da solução mãe e agitar mecanicamente por 60 minutos. Filtrar. Diluir 5 ml dessa solução para 25 ml com água. Misturar 5 ml da solução anterior com 2 ml de ácido fosfotúngstico SR e diluir a 50 ml com carbonato de sódio SR. Medir a absorvância da solução (A</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xml:space="preserve">) em 691 nm (V.2.14), exatamente 3 minutos após a adição do último reagente, utilizando água como branco. </w:t>
      </w:r>
    </w:p>
    <w:p w:rsidR="00F7437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referência: dissolver 50 mg de pirogalol em água e diluir a 100 ml. Diluir 5 ml desta solução a 100 ml com água. Misturar 5 ml desta solução com 2 ml de ácido fosfotúngstico SR e diluir a 50 ml com carbonato de sódio SR. Medir a absorvância da solução (A</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em 691 nm (V.2.14), exatamente 3 minutos após a adição do último reagente e dentro de 15 minutos contados da dissolução do pirogalol, utilizando água como branco.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Calcular o teor de taninos pela expressão:</w:t>
      </w:r>
    </w:p>
    <w:p w:rsidR="00654CE5" w:rsidRPr="000A24A1" w:rsidRDefault="00F74370" w:rsidP="000A24A1">
      <w:pPr>
        <w:spacing w:line="240" w:lineRule="auto"/>
        <w:ind w:firstLine="567"/>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drawing>
          <wp:inline distT="0" distB="0" distL="0" distR="0">
            <wp:extent cx="2516501" cy="720000"/>
            <wp:effectExtent l="0" t="0" r="0" b="444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16501" cy="720000"/>
                    </a:xfrm>
                    <a:prstGeom prst="rect">
                      <a:avLst/>
                    </a:prstGeom>
                    <a:noFill/>
                    <a:ln>
                      <a:noFill/>
                    </a:ln>
                  </pic:spPr>
                </pic:pic>
              </a:graphicData>
            </a:graphic>
          </wp:inline>
        </w:drawing>
      </w:r>
    </w:p>
    <w:p w:rsidR="00F7437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que </w:t>
      </w:r>
    </w:p>
    <w:p w:rsidR="00F7437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TT = taninos totais; </w:t>
      </w:r>
    </w:p>
    <w:p w:rsidR="00F7437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w:t>
      </w:r>
      <w:r w:rsidRPr="000A24A1">
        <w:rPr>
          <w:rFonts w:ascii="Times New Roman" w:eastAsia="Times New Roman" w:hAnsi="Times New Roman" w:cs="Times New Roman"/>
          <w:strike/>
          <w:sz w:val="24"/>
          <w:szCs w:val="24"/>
          <w:vertAlign w:val="subscript"/>
        </w:rPr>
        <w:t>1</w:t>
      </w:r>
      <w:r w:rsidRPr="000A24A1">
        <w:rPr>
          <w:rFonts w:ascii="Times New Roman" w:eastAsia="Times New Roman" w:hAnsi="Times New Roman" w:cs="Times New Roman"/>
          <w:strike/>
          <w:sz w:val="24"/>
          <w:szCs w:val="24"/>
        </w:rPr>
        <w:t xml:space="preserve"> = absorvância medida para polifenóis totais; </w:t>
      </w:r>
    </w:p>
    <w:p w:rsidR="00F7437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xml:space="preserve"> = absorvância medida para polifenóis não adsorvidos; </w:t>
      </w:r>
    </w:p>
    <w:p w:rsidR="00F7437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 absorvância medida para a substância referência;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m = massa da droga, em gramas, considerando a determinação de água.</w:t>
      </w:r>
    </w:p>
    <w:p w:rsidR="00F7437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Metilxantinas </w:t>
      </w:r>
    </w:p>
    <w:p w:rsidR="00F7437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amostra: Pesar, exatamente, cerca de 0,25 g da droga pulverizada e extrair com 20 ml de ácido sulfúrico a 2,5% (V/V), com agitação mecânica, durante 15 minutos, por quatro vezes. Filtrar as porções para balão volumétrico de 100 ml. Completar o volume com o mesmo solvente. Transferir uma alíquota de 10 ml desta solução para balão volumétrico de 100 ml e completar o volume com ácido sulfúrico a 2,5% (V/V). </w:t>
      </w:r>
    </w:p>
    <w:p w:rsidR="00F74370"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Curva de calibração: Preparar a curva de calibração de cafeína dissolvendo, exatamente, 50 mg de cafeína, em 100 ml de ácido sulfúrico a 2,5% (V/V), obtendo solução mãe a 0,05% (p/V). Preparar as soluções de referência transferindo alíquotas de 1 ml; 2 ml; 3 ml; 4 ml e 5 ml da solução mãe, separadamente, para balões volumétricos de 100 ml. Completar o volume com ácido sulfúrico a 2,5% (V/V), de forma a obter soluções a 0,0005% (p/V), 0,001% (p/V), 0,0015% (p/V), 0,002% (p/V) e 0,0025% (p/V), respectivamente. Medir as absorvâncias da solução amostra e das soluções de referência em 271 nm, utilizando ácido sulfúrico a 2,5% (V/V) como branco.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Calcular o teor de metilxantinas pela expressão:</w:t>
      </w:r>
    </w:p>
    <w:p w:rsidR="00D75749" w:rsidRPr="000A24A1" w:rsidRDefault="00D75749" w:rsidP="000A24A1">
      <w:pPr>
        <w:spacing w:line="240" w:lineRule="auto"/>
        <w:ind w:firstLine="567"/>
        <w:jc w:val="both"/>
        <w:rPr>
          <w:rFonts w:ascii="Times New Roman" w:eastAsia="Times New Roman" w:hAnsi="Times New Roman" w:cs="Times New Roman"/>
          <w:strike/>
          <w:sz w:val="24"/>
          <w:szCs w:val="24"/>
        </w:rPr>
      </w:pPr>
      <w:r w:rsidRPr="000A24A1">
        <w:rPr>
          <w:rFonts w:ascii="Times New Roman" w:hAnsi="Times New Roman" w:cs="Times New Roman"/>
          <w:strike/>
          <w:noProof/>
          <w:sz w:val="24"/>
          <w:szCs w:val="24"/>
          <w:lang w:eastAsia="pt-BR"/>
        </w:rPr>
        <w:lastRenderedPageBreak/>
        <w:drawing>
          <wp:inline distT="0" distB="0" distL="0" distR="0" wp14:anchorId="4A4A5844" wp14:editId="563DA52F">
            <wp:extent cx="1895515" cy="720000"/>
            <wp:effectExtent l="0" t="0" r="0" b="444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2908" t="63360" r="46485" b="22718"/>
                    <a:stretch/>
                  </pic:blipFill>
                  <pic:spPr bwMode="auto">
                    <a:xfrm>
                      <a:off x="0" y="0"/>
                      <a:ext cx="1895515" cy="720000"/>
                    </a:xfrm>
                    <a:prstGeom prst="rect">
                      <a:avLst/>
                    </a:prstGeom>
                    <a:ln>
                      <a:noFill/>
                    </a:ln>
                    <a:extLst>
                      <a:ext uri="{53640926-AAD7-44D8-BBD7-CCE9431645EC}">
                        <a14:shadowObscured xmlns:a14="http://schemas.microsoft.com/office/drawing/2010/main"/>
                      </a:ext>
                    </a:extLst>
                  </pic:spPr>
                </pic:pic>
              </a:graphicData>
            </a:graphic>
          </wp:inline>
        </w:drawing>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que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 = teor de metilxantinas em %;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AA = absorvância medida para a solução amostra;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AP = absorvância medida para a solução de referência;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CP = concentração da solução de referência em µg/ml;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 = massa da amostra em gramas considerando a determinação de água.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protegidos da luz e do calor.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XII.2. REAGENTES E SOLUÇÕES REAGENTES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Carbonato de sódio SR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 Dissolver 14,06 g de carbonato de sódio em 100 ml de água.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Cloreto férrico metanólico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 Dissolver 1 g de cloreto férrico em 100 ml de metanol.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Ácido fosfotúngstico SR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 Em balão de 250 ml, adicionar 10 g de tungstato de sódio, 8 ml de ácido fosfórico e 75 ml de água, ferver sob refluxo, durante 3 horas, depois de esfriar à temperatura ambiente completar o volume com 10 ml de água.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Gelatina SR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 Dissolver 2,5 g de gelatina em 100 ml de água.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Vanilina SR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 Dissolver 1 g de vanilina em 100 ml de água.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Vanilina Sulfúrica SR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 Dissolver 1 g de vanilina em 4 ml de ácido clorídrico e 5 ml de ácido sulfúrico. Diluir para 100 ml com metanol.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Iodo/iodeto SR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Preparação - Dissolver 1 g de iodeto de potássio e 2 g de iodo em 100 ml de etanol.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LEGENDAS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Figura 1: Paullinia cupana Kunth - A. aspecto geral da semente; B. aspecto geral dos cotilédones; C. secção transversal da porção externa de um cotilédone; epc: epiderme cotiledonar; ga: célula contendo grãos de amido; pct: parênquima cotiledonar; D. detalhe dos grãos de amido; E. células epidérmicas dos cotilédones em vista frontal; F. células parenquimáticas dos cotilédones; G. detalhe da secção transversal do tegumento da semente; cp: células pétreas; ep: epiderme do tegumento; p: parênquima; H. células epidérmicas do tegumento em vista frontal. As escalas correspondem: em A e B (1 cm); em C até H (100 µm).</w:t>
      </w:r>
    </w:p>
    <w:p w:rsidR="00654CE5" w:rsidRPr="000A24A1" w:rsidRDefault="00654CE5"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237</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HIDRÓXIDO DE POTÁSSIO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Kalii hydroxidum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1"/>
        <w:gridCol w:w="2882"/>
      </w:tblGrid>
      <w:tr w:rsidR="00D75749" w:rsidRPr="000A24A1" w:rsidTr="00D75749">
        <w:tc>
          <w:tcPr>
            <w:tcW w:w="2881" w:type="dxa"/>
          </w:tcPr>
          <w:p w:rsidR="00D75749" w:rsidRPr="000A24A1" w:rsidRDefault="00D75749"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KOH </w:t>
            </w:r>
          </w:p>
        </w:tc>
        <w:tc>
          <w:tcPr>
            <w:tcW w:w="2881" w:type="dxa"/>
          </w:tcPr>
          <w:p w:rsidR="00D75749" w:rsidRPr="000A24A1" w:rsidRDefault="00D75749" w:rsidP="000A24A1">
            <w:pPr>
              <w:spacing w:after="200"/>
              <w:jc w:val="center"/>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56,11</w:t>
            </w:r>
          </w:p>
        </w:tc>
        <w:tc>
          <w:tcPr>
            <w:tcW w:w="2882" w:type="dxa"/>
          </w:tcPr>
          <w:p w:rsidR="00D75749" w:rsidRPr="000A24A1" w:rsidRDefault="00D75749" w:rsidP="000A24A1">
            <w:pPr>
              <w:spacing w:after="200"/>
              <w:jc w:val="right"/>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1023.06-3</w:t>
            </w:r>
          </w:p>
        </w:tc>
      </w:tr>
    </w:tbl>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Hidróxido de potássio Contém, no mínimo, 85,0% e, no máximo, 100,5% de</w:t>
      </w:r>
      <w:r w:rsidR="00D75749" w:rsidRPr="000A24A1">
        <w:rPr>
          <w:rFonts w:ascii="Times New Roman" w:eastAsia="Times New Roman" w:hAnsi="Times New Roman" w:cs="Times New Roman"/>
          <w:strike/>
          <w:sz w:val="24"/>
          <w:szCs w:val="24"/>
        </w:rPr>
        <w:t xml:space="preserve"> </w:t>
      </w:r>
      <w:r w:rsidRPr="000A24A1">
        <w:rPr>
          <w:rFonts w:ascii="Times New Roman" w:eastAsia="Times New Roman" w:hAnsi="Times New Roman" w:cs="Times New Roman"/>
          <w:strike/>
          <w:sz w:val="24"/>
          <w:szCs w:val="24"/>
        </w:rPr>
        <w:t>KOH.</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Caracteres físicos. Partículas brancas ou levemente amareladas, cristalinas, fornecidas como esferas, raspas, bastões ou pedaços irregulares. Higroscópico e deliqüescente, absorve rapidamente dióxido de carbono do ar.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Solubilidade. Muito solúvel em água e facilmente solúvel em etanol.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Constantes físico-químicas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Ponto de fusão (V.2.2): funde em torno de 360 °C.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Dissolver 0,1 g da amostra em 10 ml de água. Diluir 1 ml da solução para 100 ml com água. O pH (V.2.19) da solução obtida não é menor do que 10,5.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A solução aquosa da amostra a 1% (p/V) responde às reações do íon potássio (V.3.1.1).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Aspecto da solução. Dissolver 5 g da amostra em água isenta de dióxido de carbono e diluir para 50 ml com o mesmo solvente. A solução obtida é límpida e incolor.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Cloretos (V.3.2.1). Pesar, exatamente, cerca de 8,75 g da amostra e transferir para balão volumétrico de 25 ml. Dissolver em 10 ml de água. Adicionar, lentamente, 2 ml de ácido nítrico, resfriar e completar o volume com ácido nítrico SR. Utilizar 20 ml desta solução e proceder conforme descrito em Ensaio-limite para cloretos. No máximo 0,005% (50 ppm).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Carbonatos. Proceder conforme descrito em Doseamento. Cada ml de ácido clorídrico M necessário para viragem da solução de azul de bromofenol SI equivale a 69,103 mg de K2CO3. No máximo 2%.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Sulfatos (V.3.2.2). Pesar, exatamente, cerca de 15 g da amostra e transferir para balão volumétrico de 50 ml. Dissolver em 15 ml de água. Adicionar, lentamente, 12 ml de ácido clorídrico, resfriar, e diluir para 50 ml com ácido clorídrico diluído. Utilizar 30 ml da solução obtida e 1 ml de ácido sulfúrico padrão. Proceder conforme descrito em Ensaio-limite para sulfatos. No máximo 0,005% (50 ppm).</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Sódio. Proceder conforme descrito em Espectrofotometria de absorção atômica (V.2.13 - Método I). Dissolver 1 g da amostra em 50 ml de água, adicionar 5 ml de ácido sulfúrico e completar a 100 ml com água. Diluir 1 ml da solução em água e completar a 10 ml com o mesmo solvente. Preparar a solução de referência dissolvendo, em água, 0,5084 g de cloreto de sódio, previamente dessecado entre 100 °C e 105 °C por 3 horas e diluir a 1000 ml com o mesmo solvente (0,2 mg de sódio por ml). Diluir se necessário. Efetuar a leitura em 589 nm usando como fonte de radiação lâmpada de cátodo oco de sódio e chama do tipo ar-acetileno. No máximo 1% (10 000 ppm).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Ferro (V.3.2.4 - Método III). Dissolver 10 g da amostra em 15 ml de água. Cuidadosamente, adicionar 12 ml de ácido clorídrico, resfriar, diluir com ácido clorídrico 7,3% (p/V) e completar a 50 ml com o mesmo solvente. Utilizar 5 ml e proceder conforme descrito em Ensaio-limite para ferro. No máximo 0,001% (10 ppm).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Alumínio (V.3.2.10). Exigido para hidróxido de potássio destinado à preparação de soluções para diálise. Dissolver 20 g da amostra em 100 ml de água e adicionar 10 ml de tampão acetato pH 6,0. Proceder conforme descrito em Ensaio-limite para alumínio. Utilizar, como solução de referência, mistura de 2 ml de solução padrão de alumínio 2 ppm, 10 ml de tampão acetato pH 6,0 e 98 ml de água. Utilizar, como branco, mistura de 10 ml de tampão acetato pH 6,0 e 100 ml de água. No máximo 0,00002% (0,2 ppm).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Metais pesados (V.3.2.3 - Método I). Diluir 10 ml da solução obtida no teste para Ferro a 20 ml com água, proceder conforme descrito em Ensaio-limite para metais pesados. Utilizar, como referência, solução padrão de chumbo 1 ppm Pb. No máximo 0,001% (10 ppm).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Pesar, exatamente, cerca de 2 g da amostra em 25 ml água isenta de dióxido de carbono. Adicionar 25 ml de cloreto de bário 0,025 M, recentemente preparado, e 0,3 ml de fenolftaleína SI. Adicionar, lentamente, com agitação, 25 ml de ácido clorídrico M SV. Continuar a titulação com ácido clorídrico M SV até promover a viragem do indicador de rosa para incolor. Adicionar 0,3 ml de solução de azul de bromofenol SI e continuar a titulação com ácido clorídrico M SV até mudança de cor de violeta-azulado para amarelo. Cada ml de ácido clorídrico M SV gasto na combinação das titulações equivale a 56,110 mg de alcalinidade total, calculada como KOH. Cada ml de ácido clorídrico M SV gasto na segunda titulação equivale a 69,110 mg de K</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CO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Em recipientes bem-fechados e não metálicos.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Observar a legislação vigente.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CLASSE TERAPÊUTICA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Agente alcalinizante.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______________________________________________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XII.2. REAGENTES E SOLUÇÕES REAGENTES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Cloreto de bário 0,025 M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 Dissolver 61 g em 1 000 ml de água destilada.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XII.4. TAMPÕES </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TAMPÃO ACETATO PH 6,0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Preparação - Dissolver 100 g de acetato de amônio em 300 ml de água, adicionar 4,1 ml de ácido acético glacial e, se necessário, ajustar o pH utilizando solução de amônia 10 M ou ácido acético 5 M e completar a 500 ml com água.</w:t>
      </w:r>
    </w:p>
    <w:p w:rsidR="00654CE5" w:rsidRPr="000A24A1" w:rsidRDefault="00654CE5"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238</w:t>
      </w:r>
    </w:p>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IODETO DE POTÁSSIO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Kalii iodidum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1"/>
        <w:gridCol w:w="2882"/>
      </w:tblGrid>
      <w:tr w:rsidR="00D75749" w:rsidRPr="000A24A1" w:rsidTr="00D75749">
        <w:tc>
          <w:tcPr>
            <w:tcW w:w="2881" w:type="dxa"/>
          </w:tcPr>
          <w:p w:rsidR="00D75749" w:rsidRPr="000A24A1" w:rsidRDefault="00D75749"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KI </w:t>
            </w:r>
          </w:p>
        </w:tc>
        <w:tc>
          <w:tcPr>
            <w:tcW w:w="2881" w:type="dxa"/>
          </w:tcPr>
          <w:p w:rsidR="00D75749" w:rsidRPr="000A24A1" w:rsidRDefault="00D75749" w:rsidP="000A24A1">
            <w:pPr>
              <w:spacing w:after="200"/>
              <w:jc w:val="center"/>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166,00</w:t>
            </w:r>
          </w:p>
        </w:tc>
        <w:tc>
          <w:tcPr>
            <w:tcW w:w="2882" w:type="dxa"/>
          </w:tcPr>
          <w:p w:rsidR="00D75749" w:rsidRPr="000A24A1" w:rsidRDefault="00D75749" w:rsidP="000A24A1">
            <w:pPr>
              <w:spacing w:after="200"/>
              <w:jc w:val="right"/>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0701.04-1</w:t>
            </w:r>
          </w:p>
        </w:tc>
      </w:tr>
    </w:tbl>
    <w:p w:rsidR="00D75749"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Iodeto de potássio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Contém, no mínimo, 99,0% e, no máximo, 100,5% de KI, em relação à substância dessecada.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Caracteres físicos. Pó branco ou cristais incolores.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Solubilidade. Muito solúvel em água, facilmente solúvel em glicerol e solúvel em etanol.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Constantes físico-químicas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Ponto de fusão (V.2.2): funde em torno de 680 ºC.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A solução a 10% (p/V) em água isenta de dióxido de carbono responde às reações do íon iodeto (V.3.1.1).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B. A solução a 10% (p/V) em água isenta de dióxido de carbono responde às reações do íon potássio (V.3.1.1).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Aspecto da solução. A solução utilizada no teste A de Identificação é límpida e incolor.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Alcalinidade. A 12,5 ml da solução utilizada no teste A de Identificação, adicionar 0,1 ml de solução de azul bromotimol SI e titular com ácido clorídrico 0,01 M SV até coloração amarela. No máximo 0,5 ml de ácido clorídrico 0,01 M SV.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Iodatos. A 10 ml da solução utilizada no teste A de Identificação, adicionar 0,25 ml de amido isento de iodetos SR e 0,2 ml de ácido sulfúrico M. Deixar em repouso, protegido da luz, por 2 minutos. Não desenvolve-se coloração azul.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Tiossulfato. A 10 ml da solução utilizada no teste A de Identificação, adicionar 0,1 ml de amido SI e 0,1 ml de iodo 0,005 M. Desenvolve-se coloração azul.</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Sulfatos (V.3.2.2). Diluir 10 ml da solução utilizada no teste A de Identificação a 15 ml com água. Proceder conforme descrito em Ensaio-limite para sulfatos. No máximo 0,015% (150 ppm).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Metais pesados (V.3.2.3 - Método I). Utilizar 20 ml da solução obtida no teste A de Identificação. Proceder conforme descrito em Ensaio-limite para metais pesados, utilizando solução padrão de chumbo (1 ppm de Pb). No máximo 0,001% (10 ppm).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Ferro (V.3.2.4). Diluir 5 ml da solução obtida no teste A de Identificação a 10 ml com água. Proceder conforme descrito em Ensaio-limite para ferro. No máximo 0,002% (20 ppm).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Perda por dessecação (V.2.9). Determinar em 1 g da amostra, em estufa entre 100 °C e 105 °C, por 3 horas. No máximo 1%.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Pesar, exatamente, cerca de 1,5 g da amostra, dissolver em água e completar para 100 ml com o mesmo solvente. A 20 ml de solução, adicionar 40 ml de ácido clorídrico e titular com iodato de potássio 0,05 M SV até mudança de cor de vermelho para amarelo. Adicionar 5 ml de clorofórmio. Continuar a titulação, agitando vigorosamente, até descoloração da camada de clorofórmio. Cada ml de iodato de potássio 0,05 M SV equivale a 16,600 mg de KI.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Observar a legislação vigente.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______________________________________________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XII.2. REAGENTES E SOLUÇÕES REAGENTES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AMIDO ISENTO DE IODETOS SR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 Triturar 1 g de amido solúvel com 5 ml de água e adicionar, sob agitação contínua, 100 ml de água fervente.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XII.3. SOLUÇÕES VOLUMÉTRICAS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IODATO DE POTÁSSIO 0,05 M SV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 Dissolver 10,7 g de iodato de potássio em água a 1 000 ml.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Padronização - Diluir 25 ml da solução a 100 ml com água. Transferir 20 ml da solução resultante para erlenmeyer, adicionar 2 g de iodeto de potássio e 10 ml de ácido sulfúrico M. Titular com tiossulfato de sódio 0,2 M SV, utilizando amido SI como indicador. Adicionar 1 ml do indicador e 200 ml de água próximo ao ponto final da titulação. Cada ml de tiossulfato de sódio 0,2 M SV equivale a 35,679 mg de KIO3.</w:t>
      </w:r>
    </w:p>
    <w:p w:rsidR="00654CE5" w:rsidRPr="000A24A1" w:rsidRDefault="00654CE5"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239</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METILBROMETO DE HOMATROPINA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Homatropine methylbromidum</w:t>
      </w:r>
    </w:p>
    <w:p w:rsidR="000D324C" w:rsidRPr="000A24A1" w:rsidRDefault="000D324C" w:rsidP="000A24A1">
      <w:pPr>
        <w:spacing w:line="240" w:lineRule="auto"/>
        <w:ind w:firstLine="567"/>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drawing>
          <wp:inline distT="0" distB="0" distL="0" distR="0">
            <wp:extent cx="2017064" cy="1800000"/>
            <wp:effectExtent l="0" t="0" r="254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17064" cy="1800000"/>
                    </a:xfrm>
                    <a:prstGeom prst="rect">
                      <a:avLst/>
                    </a:prstGeom>
                    <a:noFill/>
                    <a:ln>
                      <a:noFill/>
                    </a:ln>
                  </pic:spPr>
                </pic:pic>
              </a:graphicData>
            </a:graphic>
          </wp:inline>
        </w:drawing>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1"/>
        <w:gridCol w:w="2882"/>
      </w:tblGrid>
      <w:tr w:rsidR="000D324C" w:rsidRPr="000A24A1" w:rsidTr="000D324C">
        <w:tc>
          <w:tcPr>
            <w:tcW w:w="2881" w:type="dxa"/>
          </w:tcPr>
          <w:p w:rsidR="000D324C" w:rsidRPr="000A24A1" w:rsidRDefault="000D324C"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24</w:t>
            </w:r>
            <w:r w:rsidRPr="000A24A1">
              <w:rPr>
                <w:rFonts w:ascii="Times New Roman" w:eastAsia="Times New Roman" w:hAnsi="Times New Roman" w:cs="Times New Roman"/>
                <w:strike/>
                <w:sz w:val="24"/>
                <w:szCs w:val="24"/>
              </w:rPr>
              <w:t>BrNO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w:t>
            </w:r>
          </w:p>
        </w:tc>
        <w:tc>
          <w:tcPr>
            <w:tcW w:w="2881" w:type="dxa"/>
          </w:tcPr>
          <w:p w:rsidR="000D324C" w:rsidRPr="000A24A1" w:rsidRDefault="000D324C" w:rsidP="000A24A1">
            <w:pPr>
              <w:spacing w:after="200"/>
              <w:jc w:val="center"/>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370,28</w:t>
            </w:r>
          </w:p>
        </w:tc>
        <w:tc>
          <w:tcPr>
            <w:tcW w:w="2882" w:type="dxa"/>
          </w:tcPr>
          <w:p w:rsidR="000D324C" w:rsidRPr="000A24A1" w:rsidRDefault="000D324C" w:rsidP="000A24A1">
            <w:pPr>
              <w:spacing w:after="200"/>
              <w:jc w:val="right"/>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0685.04-6</w:t>
            </w:r>
          </w:p>
        </w:tc>
      </w:tr>
    </w:tbl>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Brometo de 3-[(α-hidroxifenilacetil)oxi]-8,8-dimetil-endo-8azobiciclo[3,2,1]octano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98,5% e, no máximo, 100,5% de C</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24</w:t>
      </w:r>
      <w:r w:rsidRPr="000A24A1">
        <w:rPr>
          <w:rFonts w:ascii="Times New Roman" w:eastAsia="Times New Roman" w:hAnsi="Times New Roman" w:cs="Times New Roman"/>
          <w:strike/>
          <w:sz w:val="24"/>
          <w:szCs w:val="24"/>
        </w:rPr>
        <w:t>BrNO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em relação à substância dessecada.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Caracteres físicos. Pó cristalino, branco ou cristais incolores.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Solubilidade. Facilmente solúvel em água, solúvel em etanol, praticamente insolúvel em éter.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Constantes físico-químicas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Ponto de fusão (V.2.2): funde em torno de 190 ºC.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IDENTIFICAÇÃO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O espectro de absorção no infravermelho (V.2.14-4) da amostra dessecada a 105 ºC, até peso constante, e dispersa em brometo de potássio, apresenta máximos de absorção somente nos mesmos comprimentos de onda e com as mesmas intensidades relativas daqueles observados no espectro de metilbrometo de homatropina padrão, preparado de maneira idêntica. Caso sejam observadas diferenças, dissolver a amostra e o padrão, separadamente, em metanol e recristalizar pela adição de dioxana a cada solução.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O espectro de absorção no ultravioleta (V.2.14-3), na faixa de 200 nm a 400 nm, de solução a 0,1% (p/V) em etanol, exibe máximo em 258 nm, idêntico ao observado no espectro de solução similar de metilbrometo de homatropina padrão.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 Dissolver 0,1 g da amostra em 5 ml de água e adicionar iodeto de potássio mercúrico SR. Produz-se precipitado branco ou levemente amarelado. Não se produz precipitado pela adição de soluções de hidróxidos alcalinos ou carbonatos, mesmo em soluções concentradas da amostra (distinção da maioria dos alcalóides).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 Dissolver 0,1 g da amostra em 5 ml de água e adicionar reineckato de amônio SR. Produz-se precipitado vermelho.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 A solução aquosa da amostra a 5% (p/V) responde às reações do íon brometo (V.3.1.1).</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Aspecto da solução. A solução a 5% (p/V) em água isenta de dióxido de carbono é límpida e incolor.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pH (V.2.19). 4,5 a 6,5. Determinado em solução a 1% (p/V).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Substâncias relacionadas. Proceder conforme descrito em Cromatografia em camada delgada (V.2.17.1), utilizando sílica-gel G, como suporte, e mistura de ácido fórmico anidro, água e acetato de etila (16,5:16,5:67), como fase móvel. Aplicar, separadamente, à placa, 5 µl de cada uma das soluções, recentemente preparadas, descritas a seguir.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(1): dissolver 0,20 g da amostra em mistura de água e metanol (1:9) e diluir até 5 ml com o mesmo diluente.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(2): diluir 0,5 ml da solução (1) até 100 ml com mistura de água e metanol (1:9).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Desenvolver o cromatograma. Remover a placa, deixar secar em estufa entre 100 ºC a 105 ºC até que o odor de solvente não seja perceptível. Deixar esfriar. Nebulizar com iodobismutato de potássio diluído e, em seguida, com peróxido de hidrogênio 3% (p/V) SR. Qualquer mancha secundária obtida no cromatograma com a solução (1), diferente da principal, não é mais intensa que aquela obtida com a solução (2) (0,5%).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Impurezas orgânicas voláteis. Proceder conforme descrito em Cromatografia a gás (V.2.17.5). Utilizar cromatógrafo a gás provido de detector de ionização de chama; coluna cromatográfica de sílica fundida (30 m de comprimento e 0,53 mm de diâmetro interno), coberta com sílica quimicamente ligada a fenilmetilpolisiloxano (5:95) (5 µm); pré-coluna de 5 m de comprimento e </w:t>
      </w:r>
      <w:r w:rsidRPr="000A24A1">
        <w:rPr>
          <w:rFonts w:ascii="Times New Roman" w:eastAsia="Times New Roman" w:hAnsi="Times New Roman" w:cs="Times New Roman"/>
          <w:strike/>
          <w:sz w:val="24"/>
          <w:szCs w:val="24"/>
        </w:rPr>
        <w:lastRenderedPageBreak/>
        <w:t xml:space="preserve">0,53 mm de diâmetro interno com sílica desativada com fenilmetilsiloxano. Programar a temperatura da coluna de acordo com os seguintes parâmetros: deixar a 35 ºC por 5 minutos e aumentar para 175 °C na razão de 8 ºC por minuto; aumentar até 260 °C na razão de 35 °C por minuto e manter por pelo menos 16 minutos. Manter as temperaturas do injetor e do detector a 70 °C a 260 °C, respectivamente. Utilizar hélio como gás de arraste a velocidade linear de cerca de 35 cm/segundo.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amostra: dissolver, em água livre de material orgânico quantidade exatamente pesada da amostra de modo a obter solução a 20 mg/ml.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padrão: preparar solução, em água livre de material orgânico contendo 0,04 µg/ml de benzeno, 12,0 µg/ml de cloreto de metileno, 1,2 µg/ml de clorofórmio, 7,6 µg/ml de 1,4-dioxano e 1,6 µg/ml de tricloroetileno.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Injetar replicatas de 1 µl da solução padrão. A resolução entre quaisquer dois componentes não deve ser menor que 1. O desvio padrão relativo das áreas de replicatas dos picos registrados não deve ser maior que 15%.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Procedimento: injetar, separadamente, 1 µl das soluções padrão e amostra. Registrar os cromatogramas e medir as áreas dos picos. As áreas dos picos relativos ao benzeno, cloreto de metileno, clorofórmio, 1,4-dioxano e tricloroetileno obtidos para a solução amostra não devem ser superiores às àreas dos picos relativos ao benzeno, cloreto de metileno, clorofórmio, 1,4-dioxano e tricloroetileno obtidos para a solução padrão, correspondendo a, no máximo, 2 ppm, 600 ppm, 60 ppm, 380 ppm e 80 ppm, respectivamente.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Perda por dessecação (V.2.9). Determinar em estufa a 105 ºC, por 3 horas. No máximo 0,5%.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Cinzas sulfatadas (V.2.10). Determinar em 1 g a 2 g de amostra. No máximo 0,2%.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 Por Titulação. Dissolver 0,3 g da amostra em 10 ml de água. Titular com nitrato de prata 0,1 M SV. Determinar o ponto final potenciometricamente, usando eletrodo indicador de prata e eletrodo de referência de prata/cloreto de prata. Cada ml de nitrato de prata 0,1 M SV equivale a 37,028 mg de C</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24</w:t>
      </w:r>
      <w:r w:rsidRPr="000A24A1">
        <w:rPr>
          <w:rFonts w:ascii="Times New Roman" w:eastAsia="Times New Roman" w:hAnsi="Times New Roman" w:cs="Times New Roman"/>
          <w:strike/>
          <w:sz w:val="24"/>
          <w:szCs w:val="24"/>
        </w:rPr>
        <w:t>BrNO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Por Titulação em meio não-aquoso (V.3.4.5). Pesar, exatamente, cerca de 0,7 g da amostra e dissolver em mistura de 50 ml de ácido acético glacial e 10 ml de acetato mercúrico a 6% (p/V) em ácido acético glacial. Adicionar 1 gota de cloreto de metilrosanilínio SI (cristal violeta) e titular com ácido perclórico 0,1 M SV até mudança de cor de azul para verde azulado. Realizar ensaio em branco e fazer as correções necessárias. Cada ml de ácido perclórico 0,1 M SV equivale a 37,028 mg de C17H24BrNO3.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protegidos da luz.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Observar a legislação vigente.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CLASSE TERAPÊUTICA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Anticolinérgico.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XII.2. REAGENTES E SOLUÇÕES REAGENTES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Iodeto de potássio mercúrico SR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 Dissolver 1,358 g de cloreto mercúrico em 60 ml de água. Dissolver 5 g de iodeto de potássio em 10 ml de água. Misturar as duas soluções e diluir com água para 100 ml. </w:t>
      </w:r>
    </w:p>
    <w:p w:rsidR="000D324C"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Iodobismutato de potássio diluído </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Preparação - Dissolver 100 g de (+)-ácido tartárico em 500 ml de água. Separadamente, dissolver 100 g de (+)-ácido tartárico em 400 ml de água e adicionar 8,5 g de oxinitrato de bismuto. Agitar por uma hora, adicionar 200 ml de solução a 40% (p/V) de iodeto de potássio e agitar bem. Deixar em repouso por 24 horas e filtrar. Misturar a primeira solução com 50 ml da segunda.</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Reineckato de amônio SR Preparação - Agitar, freqüentemente, cerca de 0,5 g de reineckato de amônio em 20 ml de água durante uma hora e filtrar. Usar dentro de 2 dias.</w:t>
      </w:r>
    </w:p>
    <w:p w:rsidR="00654CE5" w:rsidRPr="000A24A1" w:rsidRDefault="00654CE5"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240</w:t>
      </w:r>
    </w:p>
    <w:p w:rsidR="00654CE5" w:rsidRPr="000A24A1" w:rsidRDefault="00654CE5"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NEVIRAPINA</w:t>
      </w:r>
    </w:p>
    <w:p w:rsidR="000D324C" w:rsidRPr="000A24A1" w:rsidRDefault="000D324C" w:rsidP="000A24A1">
      <w:pPr>
        <w:spacing w:line="240" w:lineRule="auto"/>
        <w:ind w:firstLine="567"/>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drawing>
          <wp:inline distT="0" distB="0" distL="0" distR="0">
            <wp:extent cx="1947651" cy="1764000"/>
            <wp:effectExtent l="0" t="0" r="0" b="825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47651" cy="1764000"/>
                    </a:xfrm>
                    <a:prstGeom prst="rect">
                      <a:avLst/>
                    </a:prstGeom>
                    <a:noFill/>
                    <a:ln>
                      <a:noFill/>
                    </a:ln>
                  </pic:spPr>
                </pic:pic>
              </a:graphicData>
            </a:graphic>
          </wp:inline>
        </w:drawing>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0D324C" w:rsidRPr="000A24A1" w:rsidTr="000D324C">
        <w:tc>
          <w:tcPr>
            <w:tcW w:w="4322" w:type="dxa"/>
          </w:tcPr>
          <w:p w:rsidR="000D324C" w:rsidRPr="000A24A1" w:rsidRDefault="000D324C"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15</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14</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 xml:space="preserve">O </w:t>
            </w:r>
          </w:p>
        </w:tc>
        <w:tc>
          <w:tcPr>
            <w:tcW w:w="4322" w:type="dxa"/>
          </w:tcPr>
          <w:p w:rsidR="000D324C" w:rsidRPr="000A24A1" w:rsidRDefault="000D324C" w:rsidP="000A24A1">
            <w:pPr>
              <w:spacing w:after="200"/>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266,30</w:t>
            </w:r>
          </w:p>
        </w:tc>
      </w:tr>
    </w:tbl>
    <w:p w:rsidR="006C7CA1"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11-Ciclopropil-5,11-diidro-4-metil-6H-dipirido[3,2-b:2',3'</w:t>
      </w:r>
      <w:r w:rsidR="006C7CA1" w:rsidRPr="000A24A1">
        <w:rPr>
          <w:rFonts w:ascii="Times New Roman" w:eastAsia="Times New Roman" w:hAnsi="Times New Roman" w:cs="Times New Roman"/>
          <w:strike/>
          <w:sz w:val="24"/>
          <w:szCs w:val="24"/>
        </w:rPr>
        <w:t>-</w:t>
      </w:r>
      <w:r w:rsidRPr="000A24A1">
        <w:rPr>
          <w:rFonts w:ascii="Times New Roman" w:eastAsia="Times New Roman" w:hAnsi="Times New Roman" w:cs="Times New Roman"/>
          <w:strike/>
          <w:sz w:val="24"/>
          <w:szCs w:val="24"/>
        </w:rPr>
        <w:t xml:space="preserve">e][1,4]diazepin-6-ona </w:t>
      </w:r>
    </w:p>
    <w:p w:rsidR="00331D1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98,0% e, no máximo, 102,0% de C</w:t>
      </w:r>
      <w:r w:rsidRPr="000A24A1">
        <w:rPr>
          <w:rFonts w:ascii="Times New Roman" w:eastAsia="Times New Roman" w:hAnsi="Times New Roman" w:cs="Times New Roman"/>
          <w:strike/>
          <w:sz w:val="24"/>
          <w:szCs w:val="24"/>
          <w:vertAlign w:val="subscript"/>
        </w:rPr>
        <w:t>15</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14</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 xml:space="preserve">O, em relação à substância dessecada. </w:t>
      </w:r>
    </w:p>
    <w:p w:rsidR="00331D1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w:t>
      </w:r>
    </w:p>
    <w:p w:rsidR="00331D1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Caracteres físicos. Pó cristalino branco a branco-amarelado. </w:t>
      </w:r>
    </w:p>
    <w:p w:rsidR="00331D1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Solubilidade. Solúvel em água, solúvel em clorofórmio, levemente solúvel em dimetilformamida, pouco solúvel em ácido acético glacial e metanol. </w:t>
      </w:r>
    </w:p>
    <w:p w:rsidR="00331D1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Constantes físico-químicas </w:t>
      </w:r>
    </w:p>
    <w:p w:rsidR="00331D1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Faixa de fusão (V.2.2): 247 ºC a 249 ºC. </w:t>
      </w:r>
    </w:p>
    <w:p w:rsidR="00331D1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331D1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O espectro de absorção no infravermelho (V.2.14-4) da amostra dessecada a 105 ºC, até peso constante, e dispersa em brometo de potássio, apresenta máximos de absorção somente nos mesmos comprimentos de onda e com as mesmas intensidades relativas daqueles observados no espectro de nevirapina padrão, preparado de maneira idêntica. </w:t>
      </w:r>
    </w:p>
    <w:p w:rsidR="00331D1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O tempo de retenção do pico principal do cromatograma da solução amostra, obtida em Doseamento, corresponde àquele do pico principal da solução padrão. </w:t>
      </w:r>
    </w:p>
    <w:p w:rsidR="00331D1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331D1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Metais pesados (V.3.2.3 - Método II). No máximo 0,002% (20 ppm). </w:t>
      </w:r>
    </w:p>
    <w:p w:rsidR="00331D1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Perda por dessecação (V.2.9). Determinar em 1 g da amostra, em estufa, a 105 ºC, por 30 minutos. No máximo 2,0%. </w:t>
      </w:r>
    </w:p>
    <w:p w:rsidR="00331D1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Cinzas sulfatadas (V.2.10). Determinar em 1 g da amostra. No máximo 0,2%. </w:t>
      </w:r>
    </w:p>
    <w:p w:rsidR="00331D1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331D1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Proceder conforme descrito em Cromatografia líquida de alta eficiência (V.2.17.4). Utilizar cromatógrafo provido de detector ultravioleta a 237 nm; coluna de 250 mm de comprimento e 4,6 mm de diâmetro interno, empacotada com sílica quimicamente ligada a grupo octilsilano (3 µm a 10 µm), mantida à temperatura ambiente; fluxo de 0,8 ml/minuto. </w:t>
      </w:r>
    </w:p>
    <w:p w:rsidR="00331D1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Tampão fosfato pH 3,0: transferir 7,09 g de fosfato de potássio monobásico para balão volumétrico de 1 000 ml. Dissolver e completar o volume com água. Homogeneizar. Ajustar o pH para 3,0 com ácido fosfórico 2 M. </w:t>
      </w:r>
    </w:p>
    <w:p w:rsidR="00331D1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Fase móvel: mistura de tampão fosfato pH 3,0 e acetonitrila (60:40). </w:t>
      </w:r>
    </w:p>
    <w:p w:rsidR="00331D1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amostra: solução a 0,3 mg/ml da amostra em fase móvel. </w:t>
      </w:r>
    </w:p>
    <w:p w:rsidR="00331D1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padrão: solução a 0,3 mg/ml de nevirapina padrão em fase móvel. </w:t>
      </w:r>
    </w:p>
    <w:p w:rsidR="00331D1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Injetar replicatas de 20 µl da solução padrão. O desvio padrão relativo das áreas de replicatas dos picos registrados não deve ser maior que 2,0%. </w:t>
      </w:r>
    </w:p>
    <w:p w:rsidR="00331D1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Procedimento: injetar, separadamente, 20 µl das soluções padrão e amostra, registrar os cromatogramas e medir as áreas dos picos. Calcular o teor de C</w:t>
      </w:r>
      <w:r w:rsidRPr="000A24A1">
        <w:rPr>
          <w:rFonts w:ascii="Times New Roman" w:eastAsia="Times New Roman" w:hAnsi="Times New Roman" w:cs="Times New Roman"/>
          <w:strike/>
          <w:sz w:val="24"/>
          <w:szCs w:val="24"/>
          <w:vertAlign w:val="subscript"/>
        </w:rPr>
        <w:t>15</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14</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 xml:space="preserve">O na amostra a partir das respostas obtidas com as soluções padrão e amostra. </w:t>
      </w:r>
    </w:p>
    <w:p w:rsidR="00331D1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331D1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protegidos da luz. </w:t>
      </w:r>
    </w:p>
    <w:p w:rsidR="00331D1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331D1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Observar a legislação vigente. </w:t>
      </w:r>
    </w:p>
    <w:p w:rsidR="00331D1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CLASSE TERAPÊUTICA </w:t>
      </w:r>
    </w:p>
    <w:p w:rsidR="0094350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Anti-retroviral.</w:t>
      </w:r>
    </w:p>
    <w:p w:rsidR="0094350C" w:rsidRPr="000A24A1" w:rsidRDefault="0094350C"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241</w:t>
      </w:r>
    </w:p>
    <w:p w:rsidR="00331D1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NITROFURANTOÍNA </w:t>
      </w:r>
    </w:p>
    <w:p w:rsidR="0094350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Nitrofurantoinum</w:t>
      </w:r>
    </w:p>
    <w:p w:rsidR="00331D1F" w:rsidRPr="000A24A1" w:rsidRDefault="00331D1F" w:rsidP="000A24A1">
      <w:pPr>
        <w:spacing w:line="240" w:lineRule="auto"/>
        <w:ind w:firstLine="567"/>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drawing>
          <wp:inline distT="0" distB="0" distL="0" distR="0">
            <wp:extent cx="2681016" cy="1080000"/>
            <wp:effectExtent l="0" t="0" r="5080" b="63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81016" cy="1080000"/>
                    </a:xfrm>
                    <a:prstGeom prst="rect">
                      <a:avLst/>
                    </a:prstGeom>
                    <a:noFill/>
                    <a:ln>
                      <a:noFill/>
                    </a:ln>
                  </pic:spPr>
                </pic:pic>
              </a:graphicData>
            </a:graphic>
          </wp:inline>
        </w:drawing>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1"/>
        <w:gridCol w:w="2882"/>
      </w:tblGrid>
      <w:tr w:rsidR="00331D1F" w:rsidRPr="000A24A1" w:rsidTr="00331D1F">
        <w:tc>
          <w:tcPr>
            <w:tcW w:w="2881" w:type="dxa"/>
          </w:tcPr>
          <w:p w:rsidR="00331D1F" w:rsidRPr="000A24A1" w:rsidRDefault="00331D1F"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5</w:t>
            </w:r>
            <w:r w:rsidRPr="000A24A1">
              <w:rPr>
                <w:rFonts w:ascii="Times New Roman" w:eastAsia="Times New Roman" w:hAnsi="Times New Roman" w:cs="Times New Roman"/>
                <w:strike/>
                <w:sz w:val="24"/>
                <w:szCs w:val="24"/>
              </w:rPr>
              <w:t xml:space="preserve"> </w:t>
            </w:r>
          </w:p>
        </w:tc>
        <w:tc>
          <w:tcPr>
            <w:tcW w:w="2881" w:type="dxa"/>
          </w:tcPr>
          <w:p w:rsidR="00331D1F" w:rsidRPr="000A24A1" w:rsidRDefault="00331D1F" w:rsidP="000A24A1">
            <w:pPr>
              <w:spacing w:after="200"/>
              <w:jc w:val="center"/>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238,16</w:t>
            </w:r>
          </w:p>
        </w:tc>
        <w:tc>
          <w:tcPr>
            <w:tcW w:w="2882" w:type="dxa"/>
          </w:tcPr>
          <w:p w:rsidR="00331D1F" w:rsidRPr="000A24A1" w:rsidRDefault="00331D1F" w:rsidP="000A24A1">
            <w:pPr>
              <w:spacing w:after="200"/>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0896.01-2</w:t>
            </w:r>
          </w:p>
        </w:tc>
      </w:tr>
      <w:tr w:rsidR="00BB1E5F" w:rsidRPr="000A24A1" w:rsidTr="00331D1F">
        <w:tc>
          <w:tcPr>
            <w:tcW w:w="2881" w:type="dxa"/>
          </w:tcPr>
          <w:p w:rsidR="00BB1E5F" w:rsidRPr="000A24A1" w:rsidRDefault="00BB1E5F" w:rsidP="000A24A1">
            <w:pPr>
              <w:spacing w:after="200"/>
              <w:jc w:val="both"/>
              <w:rPr>
                <w:rFonts w:ascii="Times New Roman" w:eastAsia="Times New Roman" w:hAnsi="Times New Roman" w:cs="Times New Roman"/>
                <w:strike/>
                <w:sz w:val="24"/>
                <w:szCs w:val="24"/>
              </w:rPr>
            </w:pPr>
          </w:p>
        </w:tc>
        <w:tc>
          <w:tcPr>
            <w:tcW w:w="2881" w:type="dxa"/>
          </w:tcPr>
          <w:p w:rsidR="00BB1E5F" w:rsidRPr="000A24A1" w:rsidRDefault="00BB1E5F" w:rsidP="000A24A1">
            <w:pPr>
              <w:spacing w:after="200"/>
              <w:jc w:val="center"/>
              <w:rPr>
                <w:rFonts w:ascii="Times New Roman" w:eastAsia="Times New Roman" w:hAnsi="Times New Roman" w:cs="Times New Roman"/>
                <w:strike/>
                <w:sz w:val="24"/>
                <w:szCs w:val="24"/>
              </w:rPr>
            </w:pPr>
          </w:p>
        </w:tc>
        <w:tc>
          <w:tcPr>
            <w:tcW w:w="2882" w:type="dxa"/>
          </w:tcPr>
          <w:p w:rsidR="00BB1E5F" w:rsidRPr="000A24A1" w:rsidRDefault="00BB1E5F" w:rsidP="000A24A1">
            <w:pPr>
              <w:spacing w:after="200"/>
              <w:jc w:val="right"/>
              <w:rPr>
                <w:rFonts w:ascii="Times New Roman" w:eastAsia="Times New Roman" w:hAnsi="Times New Roman" w:cs="Times New Roman"/>
                <w:strike/>
                <w:sz w:val="24"/>
                <w:szCs w:val="24"/>
              </w:rPr>
            </w:pPr>
          </w:p>
        </w:tc>
      </w:tr>
      <w:tr w:rsidR="00331D1F" w:rsidRPr="000A24A1" w:rsidTr="00331D1F">
        <w:tc>
          <w:tcPr>
            <w:tcW w:w="2881" w:type="dxa"/>
          </w:tcPr>
          <w:p w:rsidR="00331D1F" w:rsidRPr="000A24A1" w:rsidRDefault="00331D1F"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5</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xml:space="preserve">O </w:t>
            </w:r>
          </w:p>
        </w:tc>
        <w:tc>
          <w:tcPr>
            <w:tcW w:w="2881" w:type="dxa"/>
          </w:tcPr>
          <w:p w:rsidR="00331D1F" w:rsidRPr="000A24A1" w:rsidRDefault="00331D1F" w:rsidP="000A24A1">
            <w:pPr>
              <w:spacing w:after="200"/>
              <w:jc w:val="both"/>
              <w:rPr>
                <w:rFonts w:ascii="Times New Roman" w:eastAsia="Times New Roman" w:hAnsi="Times New Roman" w:cs="Times New Roman"/>
                <w:strike/>
                <w:sz w:val="24"/>
                <w:szCs w:val="24"/>
              </w:rPr>
            </w:pPr>
          </w:p>
        </w:tc>
        <w:tc>
          <w:tcPr>
            <w:tcW w:w="2882" w:type="dxa"/>
          </w:tcPr>
          <w:p w:rsidR="00331D1F" w:rsidRPr="000A24A1" w:rsidRDefault="00331D1F" w:rsidP="000A24A1">
            <w:pPr>
              <w:spacing w:after="200"/>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256,18</w:t>
            </w:r>
          </w:p>
        </w:tc>
      </w:tr>
    </w:tbl>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1-[[(5-Nitro-2-furanil)metileno]amino]-2,4-imidazolidinodiona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98,0% e, no máximo, 102,0% de C</w:t>
      </w:r>
      <w:r w:rsidRPr="000A24A1">
        <w:rPr>
          <w:rFonts w:ascii="Times New Roman" w:eastAsia="Times New Roman" w:hAnsi="Times New Roman" w:cs="Times New Roman"/>
          <w:strike/>
          <w:sz w:val="24"/>
          <w:szCs w:val="24"/>
          <w:vertAlign w:val="subscript"/>
        </w:rPr>
        <w:t>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5</w:t>
      </w:r>
      <w:r w:rsidRPr="000A24A1">
        <w:rPr>
          <w:rFonts w:ascii="Times New Roman" w:eastAsia="Times New Roman" w:hAnsi="Times New Roman" w:cs="Times New Roman"/>
          <w:strike/>
          <w:sz w:val="24"/>
          <w:szCs w:val="24"/>
        </w:rPr>
        <w:t xml:space="preserve">, em relação à substância anidra.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Caracteres físicos. Pó amarelo cristalino ou cristais amarelos. Na forma sólida ou em solução, sofre descoramento por álcalis e por exposição à luz, e decomposição pelo contato com metais, exceto aço inoxidável e alumínio.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Solubilidade. Muito pouco solúvel em água, solúvel em dimetilformamida, muito pouco solúvel em etanol.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O espectro de absorção no infravermelho (V.2.14-4) da amostra dessecada a 140 ºC, por 30 minutos, até peso constante, e dispersa em óleo mineral, apresenta máximos de absorção somente nos mesmos comprimentos de onda e com as mesmas intensidades relativas daqueles observados no espectro de nitrofurantoína padrão, preparado de maneira idêntica.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Proceder ao abrigo de luz intensa. O espectro de absorção no ultravioleta (V.2.14-3), na faixa de 220 nm a 400 nm, da solução amostra obtida no método A de Doseamento, exibe máximos em 266 nm e em 367 nm, idênticos aos observados no espectro de solução similar de nitrofurantoína padrão. A razão entre os valores de absorvância medidos em 367 nm e em 266 nm está compreendida entre 1,36 e 1,42.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C. O tempo de retenção do pico principal do cromatograma da solução amostra, obtida no método B de Doseamento, corresponde àquele do pico principal da solução padrão.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 Dissolver 10 mg da amostra em 10 ml de dimetilformamida. Transferir 1 ml da solução para tubo de ensaio e adicionar 0,1 ml de solução etanólica de hidróxido de potássio 0,5 M. Desenvolve-se coloração marrom.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 Dissolver 5 mg da amostra em 5 ml de hidróxido de sódio 0,1 M. Desenvolve-se coloração amarela intensa, que passa em seguida a laranja-avermelhada.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Substâncias relacionadas. Proceder conforme descrito em Cromatografia em camada delgada (V.2.17.1), utilizando sílica GF254, como suporte, e mistura de nitrometano e metanol (9:1), como fase móvel. Aplicar, separadamente, à placa, 10 µl de cada uma das soluções, recentemente preparadas, descritas a seguir.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(1): dissolver 0,25 g da amostra em dimetilformamida e completar o volume para 10 ml com acetona.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(2): diluir 1 ml da solução (1) para 100 ml com acetona.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Desenvolver o cromatograma. Remover a placa, deixar secar ao ar, aquecer a 100-105 ºC por 5 minutos. Examinar sob luz ultravioleta (254 nm). Nebulizar com cloridrato de fenilidrazina SR. Aquecer novamente a placa a 100-105 ºC por 10 minutos. Qualquer mancha secundária obtida no cromatograma com a solução (1), diferente da mancha principal, não é mais intensa que aquela obtida com a solução (2) (1%).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Água (V.2.20.3). Dessecar a 140 ºC por 30 minutos. No máximo 1%, para a forma anidra, e entre 6,5% e 7,5%, para a forma monoidratada.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Cinzas sulfatadas (V.2.10). Determinar em 1 g da amostra. No máximo 0,1%.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 Por Espectrofotometria de absorção no ultravioleta (V.2.14-3). Proceder ao abrigo de luz. Pesar, exatamente, cerca de 0,12 g da amostra e dissolver em 50 ml de dimetilformamida. Completar o volume para 1 000 ml com água. Transferir, para balão volumétrico de 100 ml, 5 ml da solução e completar o volume com uma solução contendo acetato de sódio a 1,8% (p/V) e ácido acético glacial a 0,14% (V/V). Medir a absorvância da solução resultante em 367 nm, utilizando a solução de acetato de sódio e ácido acético acima indicada para o ajuste do zero. Calcular o teor de C</w:t>
      </w:r>
      <w:r w:rsidRPr="000A24A1">
        <w:rPr>
          <w:rFonts w:ascii="Times New Roman" w:eastAsia="Times New Roman" w:hAnsi="Times New Roman" w:cs="Times New Roman"/>
          <w:strike/>
          <w:sz w:val="24"/>
          <w:szCs w:val="24"/>
          <w:vertAlign w:val="subscript"/>
        </w:rPr>
        <w:t>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5</w:t>
      </w:r>
      <w:r w:rsidRPr="000A24A1">
        <w:rPr>
          <w:rFonts w:ascii="Times New Roman" w:eastAsia="Times New Roman" w:hAnsi="Times New Roman" w:cs="Times New Roman"/>
          <w:strike/>
          <w:sz w:val="24"/>
          <w:szCs w:val="24"/>
        </w:rPr>
        <w:t xml:space="preserve"> na amostra, considerando A(1%, 1 cm) = 765, em 367 nm.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Por Cromatografia líquida de alta eficiência (V.2.17.4). Utilizar cromatógrafo provido de detector ultravioleta a 254 nm; coluna de 300 mm de comprimento e 3,9 mm de diâmetro interno, empacotada com sílica quimicamente ligada a grupo octadecilsilano (5 µm), mantida à temperatura ambiente, ajustar os parâmetros operacionais para que o tempo de retenção do pico da nitrofurantoína seja de 8 minutos e a altura cerca de metade do total da escala.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Tampão fosfato pH 7,0: dissolver 6,8 g de fosfato de potássio monobásico em 500 ml de água, adicionar hidróxido de amônio M suficiente para ajustar até pH 7,0, completar o volume para 1 000 ml com água e homogeneizar.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Fase móvel: mistura de tampão fosfato pH 7,0 e tetraidrofurano (9:1). Filtrar e degaseificar.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padrão interno: dissolver quantidade exatamente pesada de acetanilida em água, e diluir adequadamente de modo a obter solução a 1 mg/ml.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amostra: dissolver, exatamente, cerca de 50 mg da amostra em 40 ml de dimetilformamida. Adicionar 50 ml de solução padrão interno, completar o volume para 100 ml com dimetilformamida e homogeneizar. </w:t>
      </w:r>
    </w:p>
    <w:p w:rsidR="0094350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padrão: dissolver, exatamente, cerca de 50 mg de nitrofurantoína padrão em 40 ml de dimetilformamida. Adicionar 50 ml de solução padrão interno, completar o volume para 100 ml com dimetilformamida e homogeneizar.</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resolução entre acetanilida e nitrofurantoína não deve ser menor que 3. O desvio padrão relativo das áreas de replicatas dos picos registrados não deve ser maior que 2%.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Procedimento: injetar, separadamente, volumes iguais (5 µl ou 10 µl) das soluções padrão e amostra, registrar os cromatogramas e medir as áreas dos picos correspondentes à nitrofurantoína e à acetanilida. Calcular o teor de C</w:t>
      </w:r>
      <w:r w:rsidRPr="000A24A1">
        <w:rPr>
          <w:rFonts w:ascii="Times New Roman" w:eastAsia="Times New Roman" w:hAnsi="Times New Roman" w:cs="Times New Roman"/>
          <w:strike/>
          <w:sz w:val="24"/>
          <w:szCs w:val="24"/>
          <w:vertAlign w:val="subscript"/>
        </w:rPr>
        <w:t>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5</w:t>
      </w:r>
      <w:r w:rsidRPr="000A24A1">
        <w:rPr>
          <w:rFonts w:ascii="Times New Roman" w:eastAsia="Times New Roman" w:hAnsi="Times New Roman" w:cs="Times New Roman"/>
          <w:strike/>
          <w:sz w:val="24"/>
          <w:szCs w:val="24"/>
        </w:rPr>
        <w:t xml:space="preserve"> na amostra a partir das respostas obtidas para a relação nitrofurantoína/acetanilida, nas soluções padrão e amostra.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protegidos da luz, em temperatura inferior a 25 °C.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Observar a legislação vigente.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CLASSE TERAPÊUTICA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Antibacteriano.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_______________________________________________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XII.2. REAGENTES E SOLUÇÕES REAGENTES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Cloridrato de fenilidrazina SR </w:t>
      </w:r>
    </w:p>
    <w:p w:rsidR="0094350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Preparação - Dissolver 0,9 g de cloridrato de fenilidrazina em 50 ml de água. Descorar com carvão ativado e filtrar. Recolher o filtrado em balão volumétrico de 250 ml, adicionar 30 ml de ácido clorídrico e completar o volume com água.</w:t>
      </w:r>
    </w:p>
    <w:p w:rsidR="0094350C" w:rsidRPr="000A24A1" w:rsidRDefault="0094350C"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241.1</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NITROFURANTOÍNA CÁPSULAS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Contém, no mínimo, 90,0% e, no máximo, 110,0% da quantidade declarada de C</w:t>
      </w:r>
      <w:r w:rsidRPr="000A24A1">
        <w:rPr>
          <w:rFonts w:ascii="Times New Roman" w:eastAsia="Times New Roman" w:hAnsi="Times New Roman" w:cs="Times New Roman"/>
          <w:strike/>
          <w:sz w:val="24"/>
          <w:szCs w:val="24"/>
          <w:vertAlign w:val="subscript"/>
        </w:rPr>
        <w:t>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5</w:t>
      </w:r>
      <w:r w:rsidRPr="000A24A1">
        <w:rPr>
          <w:rFonts w:ascii="Times New Roman" w:eastAsia="Times New Roman" w:hAnsi="Times New Roman" w:cs="Times New Roman"/>
          <w:strike/>
          <w:sz w:val="24"/>
          <w:szCs w:val="24"/>
        </w:rPr>
        <w:t xml:space="preserve">.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Proceder ao abrigo de luz. O espectro de absorção no ultravioleta (V.2.14-3), na faixa de 220 nm a 400 nm, da solução amostra obtida em Doseamento, exibe máximos em 266 nm e 367nm.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Pesar e homogeneizar o conteúdo das cápsulas. Agitar quantidade de pó equivalente a 10 mg de nitrofurantoína com 10 ml de dimetilformamida e filtrar. Adicionar a 1 ml do filtrado 0,1 ml de hidróxido de potássio alcoólico 0,5 M. Desenvolve-se coloração castanha.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CARACTERÍSTICAS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Determinação de peso (V.1.1). Cumpre o teste.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Teste de desintegração (V.1.4.1). Cumpre o teste.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Uniformidade de doses unitárias (V.1.6). Cumpre o teste.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Substâncias relacionadas. Proceder conforme descrito em Cromatografia em camada delgada (V.2.17.1), utilizando sílica-gel HF</w:t>
      </w:r>
      <w:r w:rsidRPr="000A24A1">
        <w:rPr>
          <w:rFonts w:ascii="Times New Roman" w:eastAsia="Times New Roman" w:hAnsi="Times New Roman" w:cs="Times New Roman"/>
          <w:strike/>
          <w:sz w:val="24"/>
          <w:szCs w:val="24"/>
          <w:vertAlign w:val="subscript"/>
        </w:rPr>
        <w:t>254</w:t>
      </w:r>
      <w:r w:rsidRPr="000A24A1">
        <w:rPr>
          <w:rFonts w:ascii="Times New Roman" w:eastAsia="Times New Roman" w:hAnsi="Times New Roman" w:cs="Times New Roman"/>
          <w:strike/>
          <w:sz w:val="24"/>
          <w:szCs w:val="24"/>
        </w:rPr>
        <w:t>, como suporte, e mistura de nitrometano e metanol (90:10), como fase móvel. Aplicar, separadamente, à placa, 10 µl de cada uma das soluções, recentemente preparadas, descritas a seguir.</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Solução (1): dissolver quantidade do pó equivalente a 0,1 g de nitrofurantoína em 10 ml de mistura de dimetilformamida e acetona (1:9). Filtrar.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(2): diluir 1 ml da solução (1) para 100 ml com acetona.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Desenvolver o cromatograma. Remover a placa, deixar secar ao ar. Aquecer a placa a 105 °C durante 5 minutos, e examinar sob luz ultravioleta (254 nm). Nebulizar com cloridrato de fenilidrazina SR. Aquecer novamente a 105 °C durante 10 minutos. Qualquer mancha secundária obtida no cromatograma com a solução (1), diferente da mancha principal, não é mais intensa que aquela obtida com a solução (2) (1,0%).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Proceder ao abrigo da luz. Pesar 20 cápsulas, remover o conteúdo e pesá-las novamente. Homogeneizar o conteúdo das cápsulas. Transferir, para balão volumétrico de 1 000 ml, quantidade do pó equivalente a 0,12 g de nitrofurantoína e dissolver em 50 ml de dimetilformamida. Agitar durante 5 minutos, completar o volume com água e filtrar. Proceder conforme descrito no método A de Doseamento da monografia de Nitrofurantoína, a partir de “Transferir para balão volumétrico de 100 ml, 5 ml da solução...”. Calcular a quantidade de C</w:t>
      </w:r>
      <w:r w:rsidRPr="000A24A1">
        <w:rPr>
          <w:rFonts w:ascii="Times New Roman" w:eastAsia="Times New Roman" w:hAnsi="Times New Roman" w:cs="Times New Roman"/>
          <w:strike/>
          <w:sz w:val="24"/>
          <w:szCs w:val="24"/>
          <w:vertAlign w:val="subscript"/>
        </w:rPr>
        <w:t>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5</w:t>
      </w:r>
      <w:r w:rsidRPr="000A24A1">
        <w:rPr>
          <w:rFonts w:ascii="Times New Roman" w:eastAsia="Times New Roman" w:hAnsi="Times New Roman" w:cs="Times New Roman"/>
          <w:strike/>
          <w:sz w:val="24"/>
          <w:szCs w:val="24"/>
        </w:rPr>
        <w:t xml:space="preserve"> nas cápsulas, considerando A(1%, 1 cm) = 765, em 367 nm.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ao abrigo da luz, a temperatura inferior a 25 °C.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ROTULAGEM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Observar a legislação vigente.</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_______________________________________________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XII.2. REAGENTES E SOLUÇÕES REAGENTES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Cloridrato de fenilidrazina SR </w:t>
      </w:r>
    </w:p>
    <w:p w:rsidR="0094350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Preparação - Dissolver 0,9 g de cloridrato de fenilidrazina em 50 ml de água. Descorar com carvão ativado e filtrar. Recolher o filtrado em balão volumétrico de 250 ml, adicionar 30 ml de ácido clorídrico e completar para volume com água.</w:t>
      </w:r>
    </w:p>
    <w:p w:rsidR="0094350C" w:rsidRPr="000A24A1" w:rsidRDefault="0094350C"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241.2</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NITROFURANTOÍNA DRÁGEAS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90,0% e, no máximo, 110,0% da quantidade declarada de C</w:t>
      </w:r>
      <w:r w:rsidRPr="000A24A1">
        <w:rPr>
          <w:rFonts w:ascii="Times New Roman" w:eastAsia="Times New Roman" w:hAnsi="Times New Roman" w:cs="Times New Roman"/>
          <w:strike/>
          <w:sz w:val="24"/>
          <w:szCs w:val="24"/>
          <w:vertAlign w:val="subscript"/>
        </w:rPr>
        <w:t>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5</w:t>
      </w:r>
      <w:r w:rsidRPr="000A24A1">
        <w:rPr>
          <w:rFonts w:ascii="Times New Roman" w:eastAsia="Times New Roman" w:hAnsi="Times New Roman" w:cs="Times New Roman"/>
          <w:strike/>
          <w:sz w:val="24"/>
          <w:szCs w:val="24"/>
        </w:rPr>
        <w:t xml:space="preserve">.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94350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 Pesar e pulverizar as drágeas. Agitar quantidade do pó equivalente a 0,1 g de nitrofurantoína com 10 ml de ácido acético 6 M. Aquecer por alguns minutos e filtrar a quente. Esfriar à temperatura ambiente, recolher o precipitado e dessecar a 105 ºC por 1 hora até peso constante. O resíduo responde ao teste A de Identificação da monografia de Nitrofurantoína.</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O espectro de absorção no ultravioleta (V.2.14-3), na faixa de 220 nm a 400 nm, da solução obtida no método A de Doseamento, exibe máximos em 266 nm e em 367 nm. A razão entre os valores de absorvância medidos em 367 nm e em 266 nm está compreendida entre 1,36 e 1,42.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 O tempo de retenção do pico principal do cromatograma da solução amostra, obtida no método B de Doseamento, corresponde àquele do pico principal da solução padrão.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CARACTERÍSTICAS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Determinação de peso (V.1.1). Cumpre o teste.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Teste de desintegração (V.1.4.1). Cumpre o teste.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Uniformidade de doses unitárias (V.1.6). Cumpre o teste.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TESTE DE DISSOLUÇÃO (V.1.5)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Meio de dissolução: tampão fosfato pH 7,2, 900 ml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Aparelhagem: cesta, 100 rpm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Tempo: 60 minutos e 120 minutos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Procedimento: após o teste, retirar alíquota do meio de dissolução, filtrar e diluir com meio de dissolução até concentração adequada. Medir as absorvâncias das soluções em 375 nm (V.2.14-3), utilizando o mesmo solvente para ajuste do zero. Calcular a quantidade de C</w:t>
      </w:r>
      <w:r w:rsidRPr="000A24A1">
        <w:rPr>
          <w:rFonts w:ascii="Times New Roman" w:eastAsia="Times New Roman" w:hAnsi="Times New Roman" w:cs="Times New Roman"/>
          <w:strike/>
          <w:sz w:val="24"/>
          <w:szCs w:val="24"/>
          <w:vertAlign w:val="subscript"/>
        </w:rPr>
        <w:t>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5</w:t>
      </w:r>
      <w:r w:rsidRPr="000A24A1">
        <w:rPr>
          <w:rFonts w:ascii="Times New Roman" w:eastAsia="Times New Roman" w:hAnsi="Times New Roman" w:cs="Times New Roman"/>
          <w:strike/>
          <w:sz w:val="24"/>
          <w:szCs w:val="24"/>
        </w:rPr>
        <w:t xml:space="preserve"> dissolvido no meio, comparando as leituras obtidas com a da solução de nitrofurantoína padrão na concentração de 0,001% (p/V), preparada no mesmo solvente.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Tolerância: não menos que 25% (T) da quantidade declarada de C</w:t>
      </w:r>
      <w:r w:rsidRPr="000A24A1">
        <w:rPr>
          <w:rFonts w:ascii="Times New Roman" w:eastAsia="Times New Roman" w:hAnsi="Times New Roman" w:cs="Times New Roman"/>
          <w:strike/>
          <w:sz w:val="24"/>
          <w:szCs w:val="24"/>
          <w:vertAlign w:val="subscript"/>
        </w:rPr>
        <w:t>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5</w:t>
      </w:r>
      <w:r w:rsidRPr="000A24A1">
        <w:rPr>
          <w:rFonts w:ascii="Times New Roman" w:eastAsia="Times New Roman" w:hAnsi="Times New Roman" w:cs="Times New Roman"/>
          <w:strike/>
          <w:sz w:val="24"/>
          <w:szCs w:val="24"/>
        </w:rPr>
        <w:t xml:space="preserve"> se dissolvem em 60 minutos, e não menos que 85% (T) da quantidade declarada de C</w:t>
      </w:r>
      <w:r w:rsidRPr="000A24A1">
        <w:rPr>
          <w:rFonts w:ascii="Times New Roman" w:eastAsia="Times New Roman" w:hAnsi="Times New Roman" w:cs="Times New Roman"/>
          <w:strike/>
          <w:sz w:val="24"/>
          <w:szCs w:val="24"/>
          <w:vertAlign w:val="subscript"/>
        </w:rPr>
        <w:t>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5</w:t>
      </w:r>
      <w:r w:rsidRPr="000A24A1">
        <w:rPr>
          <w:rFonts w:ascii="Times New Roman" w:eastAsia="Times New Roman" w:hAnsi="Times New Roman" w:cs="Times New Roman"/>
          <w:strike/>
          <w:sz w:val="24"/>
          <w:szCs w:val="24"/>
        </w:rPr>
        <w:t xml:space="preserve"> se dissolvem em 120 minutos.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Substâncias relacionadas. Proceder conforme descrito no teste Substâncias relacionadas da monografia de Nitrofurantoína. Preparar a solução (1) como descrito a seguir.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(1): pesar e pulverizar as drágeas. Dissolver quantidade do pó equivalente a 0,1 g de nitrofurantoína em 10 ml de mistura filtrada de dimetilformamida e acetona (1:9).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 Por Espectrofotometria de absorção no ultravioleta (V.2.14-3). Pesar e pulverizar 20 drágeas. Proceder conforme descrito no método A de Doseamento da monografia de Nitrofurantoína, utilizando quantidade do pó equivalente a 0,12 g de nitrofurantoína. Calcular a quantidade de C</w:t>
      </w:r>
      <w:r w:rsidRPr="000A24A1">
        <w:rPr>
          <w:rFonts w:ascii="Times New Roman" w:eastAsia="Times New Roman" w:hAnsi="Times New Roman" w:cs="Times New Roman"/>
          <w:strike/>
          <w:sz w:val="24"/>
          <w:szCs w:val="24"/>
          <w:vertAlign w:val="subscript"/>
        </w:rPr>
        <w:t>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5</w:t>
      </w:r>
      <w:r w:rsidRPr="000A24A1">
        <w:rPr>
          <w:rFonts w:ascii="Times New Roman" w:eastAsia="Times New Roman" w:hAnsi="Times New Roman" w:cs="Times New Roman"/>
          <w:strike/>
          <w:sz w:val="24"/>
          <w:szCs w:val="24"/>
        </w:rPr>
        <w:t xml:space="preserve"> nas drágeas, a partir da leitura obtida.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Por Cromatografia líquida de alta eficiência (V.2.17.4). Proceder conforme descrito no método B de Doseamento da monografia de Nitrofurantoína. Preparar a solução amostra como descrito a seguir.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amostra: pesar e pulverizar 20 drágeas. Transferir quantidade do pó equivalente a 50 mg de nitrofurantoína para balão volumétrico de 100 ml, adicionar 40 ml de dimetilformamida e agitar, mecanicamente, por 15 minutos. Adicionar 50 ml de solução padrão interno, homogeneizar e deixar esfriar à temperatura ambiente. Completar o volume com dimetilformamida e homogeneizar. Filtrar através de filtro de nylon de porosidade 0,45 µm.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Procedimento: injetar, separadamente, volumes iguais (5 µl ou 10 µl) das soluções padrão e amostra, registrar os cromatogramas e medir as áreas dos picos correspondentes à nitrofurantoína e à acetanilida. Calcular a quantidade de C</w:t>
      </w:r>
      <w:r w:rsidRPr="000A24A1">
        <w:rPr>
          <w:rFonts w:ascii="Times New Roman" w:eastAsia="Times New Roman" w:hAnsi="Times New Roman" w:cs="Times New Roman"/>
          <w:strike/>
          <w:sz w:val="24"/>
          <w:szCs w:val="24"/>
          <w:vertAlign w:val="subscript"/>
        </w:rPr>
        <w:t>8</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5</w:t>
      </w:r>
      <w:r w:rsidRPr="000A24A1">
        <w:rPr>
          <w:rFonts w:ascii="Times New Roman" w:eastAsia="Times New Roman" w:hAnsi="Times New Roman" w:cs="Times New Roman"/>
          <w:strike/>
          <w:sz w:val="24"/>
          <w:szCs w:val="24"/>
        </w:rPr>
        <w:t xml:space="preserve"> nas drágeas a partir das respostas obtidas para a relação nitrofurantoína/acetanilida, nas soluções padrão e amostra.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ao abrigo da luz, em temperatura inferior a 25 °C. </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94350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Observar a legislação vigente.</w:t>
      </w:r>
    </w:p>
    <w:p w:rsidR="0094350C" w:rsidRPr="000A24A1" w:rsidRDefault="0094350C"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242</w:t>
      </w:r>
    </w:p>
    <w:p w:rsidR="00A66A3D"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NITROPRUSSETO DE SÓDIO </w:t>
      </w:r>
    </w:p>
    <w:p w:rsidR="0094350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Natrii nitroprussias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1"/>
        <w:gridCol w:w="2882"/>
      </w:tblGrid>
      <w:tr w:rsidR="00A66A3D" w:rsidRPr="000A24A1" w:rsidTr="00BB1E5F">
        <w:tc>
          <w:tcPr>
            <w:tcW w:w="2881" w:type="dxa"/>
          </w:tcPr>
          <w:p w:rsidR="00A66A3D" w:rsidRPr="000A24A1" w:rsidRDefault="00A66A3D"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Na</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[Fe?CN)</w:t>
            </w:r>
            <w:r w:rsidRPr="000A24A1">
              <w:rPr>
                <w:rFonts w:ascii="Times New Roman" w:eastAsia="Times New Roman" w:hAnsi="Times New Roman" w:cs="Times New Roman"/>
                <w:strike/>
                <w:sz w:val="24"/>
                <w:szCs w:val="24"/>
                <w:vertAlign w:val="subscript"/>
              </w:rPr>
              <w:t>5</w:t>
            </w:r>
            <w:r w:rsidRPr="000A24A1">
              <w:rPr>
                <w:rFonts w:ascii="Times New Roman" w:eastAsia="Times New Roman" w:hAnsi="Times New Roman" w:cs="Times New Roman"/>
                <w:strike/>
                <w:sz w:val="24"/>
                <w:szCs w:val="24"/>
              </w:rPr>
              <w:t>NO].2H</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xml:space="preserve">O </w:t>
            </w:r>
          </w:p>
        </w:tc>
        <w:tc>
          <w:tcPr>
            <w:tcW w:w="2881" w:type="dxa"/>
          </w:tcPr>
          <w:p w:rsidR="00A66A3D" w:rsidRPr="000A24A1" w:rsidRDefault="00A66A3D"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297,95 </w:t>
            </w:r>
          </w:p>
        </w:tc>
        <w:tc>
          <w:tcPr>
            <w:tcW w:w="2882" w:type="dxa"/>
          </w:tcPr>
          <w:p w:rsidR="00A66A3D" w:rsidRPr="000A24A1" w:rsidRDefault="00A66A3D" w:rsidP="000A24A1">
            <w:pPr>
              <w:spacing w:after="200"/>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 xml:space="preserve">1113.21-6 </w:t>
            </w:r>
          </w:p>
        </w:tc>
      </w:tr>
      <w:tr w:rsidR="00BB1E5F" w:rsidRPr="000A24A1" w:rsidTr="00BB1E5F">
        <w:tc>
          <w:tcPr>
            <w:tcW w:w="2881" w:type="dxa"/>
          </w:tcPr>
          <w:p w:rsidR="00BB1E5F" w:rsidRPr="000A24A1" w:rsidRDefault="00BB1E5F" w:rsidP="000A24A1">
            <w:pPr>
              <w:spacing w:after="200"/>
              <w:jc w:val="both"/>
              <w:rPr>
                <w:rFonts w:ascii="Times New Roman" w:eastAsia="Times New Roman" w:hAnsi="Times New Roman" w:cs="Times New Roman"/>
                <w:strike/>
                <w:sz w:val="24"/>
                <w:szCs w:val="24"/>
              </w:rPr>
            </w:pPr>
          </w:p>
        </w:tc>
        <w:tc>
          <w:tcPr>
            <w:tcW w:w="2881" w:type="dxa"/>
          </w:tcPr>
          <w:p w:rsidR="00BB1E5F" w:rsidRPr="000A24A1" w:rsidRDefault="00BB1E5F" w:rsidP="000A24A1">
            <w:pPr>
              <w:spacing w:after="200"/>
              <w:jc w:val="both"/>
              <w:rPr>
                <w:rFonts w:ascii="Times New Roman" w:eastAsia="Times New Roman" w:hAnsi="Times New Roman" w:cs="Times New Roman"/>
                <w:strike/>
                <w:sz w:val="24"/>
                <w:szCs w:val="24"/>
              </w:rPr>
            </w:pPr>
          </w:p>
        </w:tc>
        <w:tc>
          <w:tcPr>
            <w:tcW w:w="2882" w:type="dxa"/>
          </w:tcPr>
          <w:p w:rsidR="00BB1E5F" w:rsidRPr="000A24A1" w:rsidRDefault="00BB1E5F" w:rsidP="000A24A1">
            <w:pPr>
              <w:spacing w:after="200"/>
              <w:jc w:val="both"/>
              <w:rPr>
                <w:rFonts w:ascii="Times New Roman" w:eastAsia="Times New Roman" w:hAnsi="Times New Roman" w:cs="Times New Roman"/>
                <w:strike/>
                <w:sz w:val="24"/>
                <w:szCs w:val="24"/>
              </w:rPr>
            </w:pPr>
          </w:p>
        </w:tc>
      </w:tr>
      <w:tr w:rsidR="00A66A3D" w:rsidRPr="000A24A1" w:rsidTr="00BB1E5F">
        <w:tc>
          <w:tcPr>
            <w:tcW w:w="2881" w:type="dxa"/>
          </w:tcPr>
          <w:p w:rsidR="00A66A3D" w:rsidRPr="000A24A1" w:rsidRDefault="00A66A3D"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Na</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[Fe?CN)</w:t>
            </w:r>
            <w:r w:rsidRPr="000A24A1">
              <w:rPr>
                <w:rFonts w:ascii="Times New Roman" w:eastAsia="Times New Roman" w:hAnsi="Times New Roman" w:cs="Times New Roman"/>
                <w:strike/>
                <w:sz w:val="24"/>
                <w:szCs w:val="24"/>
                <w:vertAlign w:val="subscript"/>
              </w:rPr>
              <w:t>5</w:t>
            </w:r>
            <w:r w:rsidRPr="000A24A1">
              <w:rPr>
                <w:rFonts w:ascii="Times New Roman" w:eastAsia="Times New Roman" w:hAnsi="Times New Roman" w:cs="Times New Roman"/>
                <w:strike/>
                <w:sz w:val="24"/>
                <w:szCs w:val="24"/>
              </w:rPr>
              <w:t xml:space="preserve">NO] </w:t>
            </w:r>
          </w:p>
        </w:tc>
        <w:tc>
          <w:tcPr>
            <w:tcW w:w="2881" w:type="dxa"/>
          </w:tcPr>
          <w:p w:rsidR="00A66A3D" w:rsidRPr="000A24A1" w:rsidRDefault="00A66A3D"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261,95</w:t>
            </w:r>
          </w:p>
        </w:tc>
        <w:tc>
          <w:tcPr>
            <w:tcW w:w="2882" w:type="dxa"/>
          </w:tcPr>
          <w:p w:rsidR="00A66A3D" w:rsidRPr="000A24A1" w:rsidRDefault="00A66A3D" w:rsidP="000A24A1">
            <w:pPr>
              <w:spacing w:after="200"/>
              <w:jc w:val="both"/>
              <w:rPr>
                <w:rFonts w:ascii="Times New Roman" w:eastAsia="Times New Roman" w:hAnsi="Times New Roman" w:cs="Times New Roman"/>
                <w:strike/>
                <w:sz w:val="24"/>
                <w:szCs w:val="24"/>
              </w:rPr>
            </w:pPr>
          </w:p>
        </w:tc>
      </w:tr>
    </w:tbl>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Nitrosilpentacianoferrato (III) de sódio diidratado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99,0% e, no máximo, 100,5% de Na</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[Fe(CN)</w:t>
      </w:r>
      <w:r w:rsidRPr="000A24A1">
        <w:rPr>
          <w:rFonts w:ascii="Times New Roman" w:eastAsia="Times New Roman" w:hAnsi="Times New Roman" w:cs="Times New Roman"/>
          <w:strike/>
          <w:sz w:val="24"/>
          <w:szCs w:val="24"/>
          <w:vertAlign w:val="subscript"/>
        </w:rPr>
        <w:t>5</w:t>
      </w:r>
      <w:r w:rsidRPr="000A24A1">
        <w:rPr>
          <w:rFonts w:ascii="Times New Roman" w:eastAsia="Times New Roman" w:hAnsi="Times New Roman" w:cs="Times New Roman"/>
          <w:strike/>
          <w:sz w:val="24"/>
          <w:szCs w:val="24"/>
        </w:rPr>
        <w:t>NO].2H</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xml:space="preserve">O.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Caracteres físicos. Cristais rômbicos, tr</w:t>
      </w:r>
      <w:r w:rsidR="00BB1E5F" w:rsidRPr="000A24A1">
        <w:rPr>
          <w:rFonts w:ascii="Times New Roman" w:eastAsia="Times New Roman" w:hAnsi="Times New Roman" w:cs="Times New Roman"/>
          <w:strike/>
          <w:sz w:val="24"/>
          <w:szCs w:val="24"/>
        </w:rPr>
        <w:t xml:space="preserve">ansparentes, vermelho-escuros. </w:t>
      </w:r>
    </w:p>
    <w:p w:rsidR="00BB1E5F" w:rsidRPr="000A24A1" w:rsidRDefault="00BB1E5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w:t>
      </w:r>
      <w:r w:rsidR="0094350C" w:rsidRPr="000A24A1">
        <w:rPr>
          <w:rFonts w:ascii="Times New Roman" w:eastAsia="Times New Roman" w:hAnsi="Times New Roman" w:cs="Times New Roman"/>
          <w:strike/>
          <w:sz w:val="24"/>
          <w:szCs w:val="24"/>
        </w:rPr>
        <w:t xml:space="preserve">olubilidade. Facilmente solúvel em água, pouco solúvel em etanol 96% (V/V) e muito pouco solúvel em clorofórmio.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O espectro de absorção no visível (V.2.14-3), na faixa de 350 nm a 600 nm, de solução a 0,7% (p/V) em água, exibe máximo em 395 nm, ombro a 510 nm, e mínimo em 370 nm. A absorvância em 395 nm deve estar compreendida entre 0,65 e 0,80.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B. Dissolver 5 mg da amostra em 2 ml de água. Adicionar 2 gotas de acetona e 0,5 ml de hidróxido de sódio 2 M. Desenvolve-se coloração laranja.</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 Dissolver cerca de 20 mg da amostra em 2 ml de água e adicionar 0,1 ml de sulfeto de sódio 0,5 M. Desenvolve-se coloração vermelho-violácea intensa. </w:t>
      </w:r>
    </w:p>
    <w:p w:rsidR="0094350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 Dissolver 50 mg da amostra em 1 ml de água, acidificar com ácido clorídrico. A solução resultante responde às reações do íon sódio (V.3.1.1).</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Cloretos (V.3.2.1). Determinar em 2 g da amostra. No máximo 0,02% (200 ppm).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Sulfatos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(1): dissolver 5 g da amostra em água e transferir para balão volumétrico de 250 ml. Completar o volume com o mesmo solvente. Filtrar a solução para erlenmeyer de 250 ml.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(2): dissolver 15 mg de sulfato de sódio anidro em água, transferir para balão volumétrico de 100 ml e completar o volume com o mesmo solvente. Transferir 5 ml dessa solução para balão volumétrico de 250 ml e completar o volume com água. Transferir toda a solução para um erlenmeyer de 250 ml.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Procedimento: em cada um dos erlenmeyers adicionar 10 gotas de ácido acético glacial e 5 ml de cloreto de bário SR. Deixar em repouso por 10 minutos. Expor os frascos à fonte de luz </w:t>
      </w:r>
      <w:r w:rsidRPr="000A24A1">
        <w:rPr>
          <w:rFonts w:ascii="Times New Roman" w:eastAsia="Times New Roman" w:hAnsi="Times New Roman" w:cs="Times New Roman"/>
          <w:strike/>
          <w:sz w:val="24"/>
          <w:szCs w:val="24"/>
        </w:rPr>
        <w:lastRenderedPageBreak/>
        <w:t xml:space="preserve">fluorescente e observar. A turbidez desenvolvida pela solução (1) não deve ser superior à desenvolvida pela solução (2). No máximo 0,01% (100 ppm).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Água (V.2.20.1). Determinar em 0,25 g da amostra. Entre 9,0% e 15,0%.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Pesar, exatamente, cerca de 0,5 g da amostra e dissolver em 130 ml de água. Titular com nitrato de prata 0,1 M SV determinando o ponto final potenciometricamente por meio de um sistema de eletrodos de prata-cloreto de prata. Cada ml de nitrato de prata 0,1 M SV equivale a 14,897 mg de Na</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[Fe (CN)</w:t>
      </w:r>
      <w:r w:rsidRPr="000A24A1">
        <w:rPr>
          <w:rFonts w:ascii="Times New Roman" w:eastAsia="Times New Roman" w:hAnsi="Times New Roman" w:cs="Times New Roman"/>
          <w:strike/>
          <w:sz w:val="24"/>
          <w:szCs w:val="24"/>
          <w:vertAlign w:val="subscript"/>
        </w:rPr>
        <w:t>5</w:t>
      </w:r>
      <w:r w:rsidRPr="000A24A1">
        <w:rPr>
          <w:rFonts w:ascii="Times New Roman" w:eastAsia="Times New Roman" w:hAnsi="Times New Roman" w:cs="Times New Roman"/>
          <w:strike/>
          <w:sz w:val="24"/>
          <w:szCs w:val="24"/>
        </w:rPr>
        <w:t>NO].2H</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O ou a 13,096 mg de Na</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[Fe (CN)</w:t>
      </w:r>
      <w:r w:rsidRPr="000A24A1">
        <w:rPr>
          <w:rFonts w:ascii="Times New Roman" w:eastAsia="Times New Roman" w:hAnsi="Times New Roman" w:cs="Times New Roman"/>
          <w:strike/>
          <w:sz w:val="24"/>
          <w:szCs w:val="24"/>
          <w:vertAlign w:val="subscript"/>
        </w:rPr>
        <w:t>5</w:t>
      </w:r>
      <w:r w:rsidRPr="000A24A1">
        <w:rPr>
          <w:rFonts w:ascii="Times New Roman" w:eastAsia="Times New Roman" w:hAnsi="Times New Roman" w:cs="Times New Roman"/>
          <w:strike/>
          <w:sz w:val="24"/>
          <w:szCs w:val="24"/>
        </w:rPr>
        <w:t xml:space="preserve">NO].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protegidos da luz.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Observar a legislação vigente.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CLASSE TERAPÊUTICA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Vasodilatador.</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_________________________________________________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XII.2. REAGENTES E SOLUÇÕES REAGENTES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Sulfeto de sódio 0,5 M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 Dissolver, com aquecimento, 12 g de sulfeto de sódio em 45 ml de mistura de água e glicerol 85% (10:29). Esfriar e diluir para balão volumétrico de 100 ml com o mesmo solvente. </w:t>
      </w:r>
    </w:p>
    <w:p w:rsidR="0094350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Estabilidade - Preparar para consumo imediato.</w:t>
      </w:r>
    </w:p>
    <w:p w:rsidR="0094350C" w:rsidRPr="000A24A1" w:rsidRDefault="0094350C"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243</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ÓXIDO DE ZINCO </w:t>
      </w:r>
    </w:p>
    <w:p w:rsidR="0094350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Zinci oxidum</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1"/>
        <w:gridCol w:w="2882"/>
      </w:tblGrid>
      <w:tr w:rsidR="00BB1E5F" w:rsidRPr="000A24A1" w:rsidTr="00BB1E5F">
        <w:tc>
          <w:tcPr>
            <w:tcW w:w="2881" w:type="dxa"/>
          </w:tcPr>
          <w:p w:rsidR="00BB1E5F" w:rsidRPr="000A24A1" w:rsidRDefault="00BB1E5F"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ZnO </w:t>
            </w:r>
          </w:p>
        </w:tc>
        <w:tc>
          <w:tcPr>
            <w:tcW w:w="2881" w:type="dxa"/>
          </w:tcPr>
          <w:p w:rsidR="00BB1E5F" w:rsidRPr="000A24A1" w:rsidRDefault="00BB1E5F" w:rsidP="000A24A1">
            <w:pPr>
              <w:spacing w:after="200"/>
              <w:jc w:val="center"/>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81,39</w:t>
            </w:r>
          </w:p>
        </w:tc>
        <w:tc>
          <w:tcPr>
            <w:tcW w:w="2882" w:type="dxa"/>
          </w:tcPr>
          <w:p w:rsidR="00BB1E5F" w:rsidRPr="000A24A1" w:rsidRDefault="00BB1E5F" w:rsidP="000A24A1">
            <w:pPr>
              <w:spacing w:after="200"/>
              <w:jc w:val="right"/>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1291.06-8</w:t>
            </w:r>
          </w:p>
        </w:tc>
      </w:tr>
    </w:tbl>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Óxido de zinco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Contém, no mínimo, 99,0% e, no máximo, 100,5% de ZnO, em relação à substância incinerada.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Caracteres físicos. Pó fino, amorfo, branco ou levemente amarelado.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Solubilidade. Insolúvel em água e em etanol. Solúvel em ácidos minerais diluídos.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Constantes físico-químicas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Ponto de fusão (V.2.2): funde em torno de 1 970 °C.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Torna-se amarelo quando fortemente aquecido. A coloração amarela desaparece sob resfriamento.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Dissolver 0,1 g em 1,5 ml de ácido clorídrico diluído SR e completar para 5 ml com água. A solução obtida responde às reações do íon zinco (V.3.1.1).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Alcalinidade. Homogeneizar 1 g da amostra com 10 ml de água fervente. Adicionar 0,1 ml de fenolftaleína SI, a solução tornase vermelha. Filtrar e titular com ácido clorídrico 0,1 M SV. No máximo 0,3 ml de ácido clorídrico 0,1 M SV é necessário para viragem do indicador.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Carbonatos e substâncias insolúveis em ácidos. Dissolver 1 g da amostra em 15 ml de ácido clorídrico diluído SR. Não se observa efervescência durante a dissolução. A solução é incolor e menos opalescente que a suspensão de referência a 10% (V/V) descrita em Limpidez da solução (VI-3).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Arsênio (V.3.2.5). Determinar em 0,2 g da amostra e proceder conforme descrito em Ensaio-limite para arsênio. No máximo 0,0005% (5 ppm).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Cádmio. Proceder conforme descrito em Espectrofotometria de absorção atômica (V.2.13 - Método II). Dissolver 2,0 g da amostra em 14 ml de mistura de água e ácido nítrico isento de cádmio e chumbo (1:1). Ferver durante 1 minuto, resfriar e completar a 100 ml com água. Preparar solução de referência utilizando solução padrão de cádmio a 0,1% (p/V). Diluir com ácido nítrico 3,5% (V/V) isento de cádmio e chumbo e realizar a leitura em 228,8 nm, utilizando lâmpada de cátodo oco de cádmio como fonte de radiação e chama ar-acetileno. No máximo 0,001% (10 ppm)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Ferro (V.3.2.4 - Método I). Dissolver 500 mg da amostra em 1 ml de ácido clorídrico diluído SR, diluir para 10 ml com água e proceder conforme descrito em Ensaio-limite para ferro. No máximo 0,02% (200 ppm).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Chumbo. Proceder conforme descrito em Espectrofotometria de absorção atômica (V.2.13 - Método II). Dissolver 5,0 g da amostra em 24 ml de mistura de água e ácido nítrico isento de cádmio e chumbo (1:1). Ferver durante 1 minuto, resfriar e completar a 100 ml com água. Preparar solução referência utilizando solução padrão de chumbo 0,1% (p/V). Diluir com ácido nítrico 3,5% (V/V) isento de cádmio e chumbo e realizar a leitura em 283,3 nm, utilizando lâmpada de cátodo oco de chumbo como fonte de radiação e chama aracetileno. No máximo 0,005% (50 ppm).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Cinzas sulfatadas (V.2.10). Determinar em 1 g de amostra, a 500 ºC. No máximo 1%.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Dissolver, exatamente, cerca de 0,15 g da amostra em 10 ml de ácido acético diluído. Diluir com água para 200 ml e proceder conforme descrito em Titulação complexométrica de zinco (V.3.4.42). Cada ml de EDTA dissódico 0,1 M SV equivale a 8,139 mg de óxido de zinco.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94350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Observar a legislação vigente.</w:t>
      </w:r>
    </w:p>
    <w:p w:rsidR="0094350C" w:rsidRPr="000A24A1" w:rsidRDefault="0094350C"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244</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PETROLATO BRANCO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Petrolatum album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Mistura purificada de hidrocarbonetos semi-sólidos, obtidos do petróleo. Pode conter estabilizante adequado.</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w:t>
      </w:r>
    </w:p>
    <w:p w:rsidR="00BB1E5F"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Caracteres físicos. Massa untuosa, semi-sólida, branca ou levemente amarelada, praticamente inodora e insípida.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Solubilidade. Praticamente insolúvel em água, solúvel em benzeno, clorofórmio, éter etílico, éter de petróleo, dissulfeto de carbono, óleos, praticamente insolúvel em glicerol e etanol.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Constantes físico-químicas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Densidade relativa (V.2.5): 0,815 a 0,880. Determinar a 60 °C.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Faixa de fusão (V.2.2): 38 °C a 60 °C.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Consistência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Aparelhagem. Determinar a consistência utilizando um penetrômetro, o qual deve possuir um pistão metálico polido, de 150 g, em forma de cone e uma ponta de aço destacável. A ponta do cone deve ter um ângulo de 30° e a extremidade truncada um diâmetro de 0,381 ± 0,025 mm. O diâmetro da base da ponta deve ser de 8,38 ± 0,05 mm e o comprimento da ponta deve ser de 14,94 ± 0,05 mm. A porção restante do cone deve ter um ângulo de 90°, altura de cerca de 28 mm e diâmetro máximo na base de cerca de 65 mm. Os recipientes para o teste devem ser cilindros metálicos de fundo chato, cujo diâmetro deve ser de 100 ± 6 mm e altura de, no mínimo, 65 mm. Eles devem ser fabricados com metal de 1,6 mm e devem apresentar tampas bem vedadas e impermeáveis à água.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Procedimento. Aquecer, em forno, quantidade suficiente da amostra a 82 ± 2,5 °C e transferir para os cilindros previamente aquecidos à mesma temperatura, preenchendo até 6 mm da borda. Resfriar a 25 ± 2,5 °C por um período de, no mínimo, 16 horas, protegendo da exposição ao </w:t>
      </w:r>
      <w:r w:rsidRPr="000A24A1">
        <w:rPr>
          <w:rFonts w:ascii="Times New Roman" w:eastAsia="Times New Roman" w:hAnsi="Times New Roman" w:cs="Times New Roman"/>
          <w:strike/>
          <w:sz w:val="24"/>
          <w:szCs w:val="24"/>
        </w:rPr>
        <w:lastRenderedPageBreak/>
        <w:t xml:space="preserve">ambiente. Duas horas antes do teste, colocar os cilindros num banho de água a 25 ± 0,5 °C. Se a temperatura ambiente estiver abaixo de 23,5 °C ou acima de 26,5 °C, ajustar a temperatura do cone a 25 ± 0,5 °C, colocando-o num banhomaria. Sem provocar distúrbios na superfície da amostra, colocar o cilindro na mesa do penetrômetro e abaixar o cone até que a ponta toque a superfície da amostra num ponto 25 mm a 38 mm abaixo da borda do cilindro. Zerar a escala do aparelho e liberar rapidamente o pistão, então deixá-lo livre por 5 segundos. Fixar o pistão e realizar a leitura. Fazer três ou mais leituras, cada uma espaçada da outra, de modo que não haja sobreposição das áreas de penetração. Quando a penetração exceder 20 mm, usar um recipiente separado com a amostra para cada teste. Ler a penetração até décimos de milímetro. Calcular a média de três ou mais leituras e realizar mais testes até um total de 10 se os resultados individuais diferirem da média por mais do que 3%. A média de todos os testes deve ser, no mínimo, 10 mm e, no máximo, 30 mm, indicando um valor de consistência entre 100 e 300.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Cor de líquidos (V.2.12). Fundir cerca de 10 g da amostra em banho-maria e transferir 5 ml do líquido para um tubo de ensaio de vidro transparente, de aproximadamente 16 mm de diâmetro e 150 mm de comprimento. O líquido derretido e quente não deve ser mais escuro do que uma solução preparada pela mistura de 1,6 ml de solução base de cloreto férrico e 3,4 ml de água num tubo semelhante. Realizar a comparação contra um fundo branco, sendo que os tubos devem ser segurados diretamente contra o fundo num ângulo tal qual não haja fluorescência.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Acidez e alcalinidade. Pesar 35 g da amostra num béquer e adicionar 100 ml de água fervente. Cobrir, colocar numa placa de aquecimento e manter à temperatura de ebulição da água durante 5 minutos. Em seguida, deixar em repouso até separação das fases. Retirar a camada aquosa e transferi-la para erlenmeyer. Lavar a amostra com duas porções adicionais de 50 ml de água fervente. Reunir as três camadas aquosas (a primeira mais as águas de lavagem), adicionar 0,1 ml de fenolftaleína SI e aquecer à ebulição. A solução não deve tornar-se rósea. Caso a solução permaneça incolor, adicionar 0,1 ml de alaranjado de metila SI. A solução não se torna vermelha ou rósea. </w:t>
      </w:r>
    </w:p>
    <w:p w:rsidR="0094350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Ácidos orgânicos. Pesar 20 g da amostra e adicionar 100 ml de uma mistura de etanol previamente neutralizado com hidróxido de sódio 0,1 M e água (1:2). Agitar a solução e aquecer até a ebulição. Adicionar 1 ml de fenolftaleína SI e titular rapidamente com hidróxido de sódio 0,1 M SV, sob agitação vigorosa, até coloração rósea observada na camada hidroalcoólica. No máximo 0,4 ml de hidróxido de sódio 0,1 M SV é necessário para promover a viragem do indicador.</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Óleos fixos, gorduras e rosina. Aquecer 10 g da amostra com 50 ml de hidróxido de sódio 5 M a 100 ºC por 30 minutos. Separar a camada aquosa e acidificá-la com ácido sulfúrico 2,5 M. Não deve ocorrer separação de nenhum material oleoso ou sólido.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Cinzas sulfatadas (V.2.10). Determinar em 2 g da amostra. Não deve ocorrer liberação de odor irritante durante o aquecimento. No máximo 0,05%.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Observar a legislação vigente.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CATEGORIA </w:t>
      </w:r>
    </w:p>
    <w:p w:rsidR="0094350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Excipiente.</w:t>
      </w:r>
    </w:p>
    <w:p w:rsidR="0094350C" w:rsidRPr="000A24A1" w:rsidRDefault="0094350C"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245</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PITANGUEIRA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Eugeniae folium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Eugenia uniflora L. - MYRTACEAE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droga vegetal é constituída pelas folhas secas contendo, no mínimo, 4% de taninos, 2% de flavonóides totais, expressos em quercetina, e 0,5% de óleos essenciais. O óleo essencial é constituído de, no mínimo, 30% de curzerenos (cis e trans).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SINONÍMIA CIENTÍFICA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Stenocalyx micheli (Lam.) Berg e Eugenia micheli Lam.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NOMES POPULARES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Pitanga.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CARACTERES ORGANOLÉPTICOS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droga apresenta odor característico e sabor levemente adstringente.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MACROSCÓPICA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As folhas são ovalado-lanceoladas, de ápice acuminado e base aguda ou obtusa, com margem inteira de 2,0 cm a 6,0 cm de comprimento e 1,0 cm a 2,5 cm de largura, glabras, membranosas, com pontos translúcidos mais visíveis na face abaxial, face adaxial verde-escura, brilhante, face abaxial pouco mais clara, opaca. As nervuras secundárias, terciárias ou mais terminam em uma nervura próxima ao bordo da lâmina.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MICROSCÓPICA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folha, em secção transversal, exibe epiderme uniestratificada com cutícula fina e suas células, em vista frontal, apresentam paredes anticlinais de contornos sinuosos, com aparência semelhante nas faces adaxial e abaxial. A lâmina é hipoestomática, com estômatos anomocíticos, com quatro a sete células adjacentes. O mesofilo tem estrutura dorsiventral, com uma camada de parênquima paliçádico e várias camadas de parênquima esponjoso de células desenvolvidas, com espaços intercelulares conspícuos. Cavidades secretoras do tipo esquizolisígenas, com gotas de óleo, apresentando diâmetro médio de 60 µm, encontram-se distribuídas em ambos os parênquimas, bem como drusas de oxalato de cálcio e cristais rômbicos. Na região da nervura principal, ocorre colênquima laminar, voltado para ambas as faces da folha, contendo drusas de oxalato de cálcio. O sistema vascular é organizado em disposição bicolateral, envolvido por uma bainha delgada de fibras. As cavidades secretoras podem também ocorrer nesta região. O pecíolo tem contorno </w:t>
      </w:r>
      <w:r w:rsidRPr="000A24A1">
        <w:rPr>
          <w:rFonts w:ascii="Times New Roman" w:eastAsia="Times New Roman" w:hAnsi="Times New Roman" w:cs="Times New Roman"/>
          <w:strike/>
          <w:sz w:val="24"/>
          <w:szCs w:val="24"/>
        </w:rPr>
        <w:lastRenderedPageBreak/>
        <w:t xml:space="preserve">levemente côncavo-convexo, apresentando na face adaxial duas expansões aliformes. A epiderme é uniestratificada, seguida de 2 ou 3 camadas de colênquima laminar contendo drusas, interrompido por cavidades esquizolisígenas. O parênquima fundamental também apresenta drusas, cristais rômbicos e as cavidades secretoras, encontradas neste tecido, medem cerca de 70 µm de diâmetro. O sistema vascular é bicolateral fechado e semelhante ao da nervura principal.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MICROSCÓPICA DO PÓ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 pó atende a todas as exigências estabelecidas para a espécie, menos os caracteres macroscópicos. São características: células epidérmicas da lâmina foliar, em vista frontal, semelhantes nas duas faces, apresentando paredes anticlinais de contornos sinuosos; estômatos anomocíticos, com quatro a sete células adjacentes, ocorrendo apenas na face abaxial (lâminas hipoestomáticas); porções de parênquima ou colênquima com cavidades secretoras; gotas de óleo.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Proceder conforme descrito em Cromatografia em camada delgada (V.2.17.1), utilizando cromatoplaca de sílica-gel GF254, com espessura de 0,25 mm, como suporte, e mistura de acetato de etila, ácido fórmico e água (90:5:5), como fase móvel. Aplicar, separadamente, à placa, em forma de ponto, 10 µl de cada uma das soluções, recentemente preparadas, descritas a seguir.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(1): submeter cerca de 10 g da droga seca pulverizada à decocção com 100 ml de água, durante 20 minutos, em temperatura entre 80 °C e 90 °C. Esfriar à temperatura ambiente e filtrar. Transferir o filtrado para funil de separação e extrair com quatro porções de 25 ml de acetato de etila. Reunir as frações de acetato de etila e lavar duas vezes com 50 ml de água. Desprezar a fase aquosa. Evaporar a fase orgânica até secura em banho-maria. Ressuspender o resíduo em 1 ml de metanol.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(2): dissolver 10 mg de galocatequina em 2 ml de metanol.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(3): dissolver 10 mg de 4'-O-metilgalocatequina em 2 ml de metanol. </w:t>
      </w:r>
    </w:p>
    <w:p w:rsidR="0094350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Desenvolver o cromatograma. Remover a placa, deixar secar ao ar. Nebulizar a placa com solução de cloreto férrico a 2% (p/V) em metanol. O cromatograma obtido com a solução (1) apresenta manchas nas mesmas alturas que as obtidas nos cromatogramas com a solução (2) e com a solução (3) (Rf de aproximadamente 0,85 e 0,90, respectivamente). A mancha correspondente à galocatequina desenvolve coloração cinza-azulada e a correspondente à 4'-O-metilgalocatequina desenvolve coloração azulada.</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Aquecer, sob refluxo, cerca de 3 gramas da droga pulverizada com 60 ml de água durante 15 minutos. Esfriar e filtrar. A 2 ml do extrato adicionar 2 gotas de ácido clorídrico SR e gotejar gelatina SR até precipitação. O aparecimento de um precipitado nítido indica reação positiva para taninos totais.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 A 2 ml do extrato obtido no teste B Identificação adicionar 10 ml de água e 2 a 4 gotas de solução de cloreto férrico a 1% (p/V) em etanol. O desenvolvimento de coloração cinza-escura, indica positivo para taninos hidrolisáveis e condensados.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D. A 2 ml do extrato obtido no teste B Identificação adicionar 0,5 ml de vanilina a 1% (p/V) em metanol e 1 ml de ácido clorídrico. O desenvolvimento de coloração vermelha indica a presença de taninos condensados.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 A 5 ml do extrato obtido no teste B de Identificação adicionar 10 ml de ácido acético 2 M e 5 ml de acetato de chumbo (II) SR. O aparecimento de precipitado esbranquiçado indica presença de taninos.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Material estranho (V.4.2.2). No máximo 2%.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Água (V.4.2.3). No máximo 13%.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Cinzas totais (V.4.2.4). No máximo 12%.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Taninos totais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mãe: pesar, exatamente, cerca de 0,75 g da droga moída, transferir para balão de fundo redondo e adicionar 150 ml de água. Aquecer em banho-maria, sob refluxo, durante 30 minutos, em temperatura entre 80 °C e 90 °C. Resfriar em água corrente, transferir a mistura para balão volumétrico de 250 ml e completar o volume com água. Deixar decantar o sedimento e filtrar, desprezando os primeiros 50 ml do filtrado.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Polifenóis totais: transferir 5 ml da solução mãe para balão volumétrico de 25 ml e completar o volume com água. A 5 ml desta solução, adicionar 2 ml de reagente de Folin-Denis e diluir para 50 ml com carbonato de sódio SR. Medir a absorvância da solução (A1) em 715 nm (V.2.14), exatamente 3 minutos após a adição do último reagente, utilizando água para ajuste do zero.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Polifenóis não adsorvidos pelo pó-de-pele: adicionar 0,2 g de pó-de-pele a 20 ml da solução mãe e agitar, mecanicamente, durante 60 minutos. Filtrar. Diluir 5 ml desta solução para 25 ml com água. A 5 ml desta solução, adicionar 2 ml de reagente de Folin-Denis e diluir para 50 ml com carbonato de sódio SR. Medir a absorvância da solução (A2) em 715 nm (V.2.14), exatamente 3 minutos após a adição do último reagente, utilizando água para ajuste do zero.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referência: dissolver 50 mg de pirogalol em água e diluir para 100 ml com o mesmo solvente. Diluir 5 ml desta solução para 100 ml com água. A 5 ml desta solução, adicionar 2 ml de reagente de Folin-Denis e diluir para 50 ml com carbonato de sódio SR. Medir a absorvância da solução (A3) em 715 nm (V.2.14), exatamente 3 minutos após a adição do último reagente e dentro de 15 minutos contados da dissolução do pirogalol, utilizando água para ajuste do zero. </w:t>
      </w:r>
    </w:p>
    <w:p w:rsidR="0094350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Calcular o teor de taninos totais pela expressão:</w:t>
      </w:r>
    </w:p>
    <w:p w:rsidR="0094350C" w:rsidRPr="000A24A1" w:rsidRDefault="005C78FC" w:rsidP="000A24A1">
      <w:pPr>
        <w:spacing w:line="240" w:lineRule="auto"/>
        <w:ind w:firstLine="567"/>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drawing>
          <wp:inline distT="0" distB="0" distL="0" distR="0">
            <wp:extent cx="2451578" cy="720000"/>
            <wp:effectExtent l="0" t="0" r="6350" b="444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1578" cy="720000"/>
                    </a:xfrm>
                    <a:prstGeom prst="rect">
                      <a:avLst/>
                    </a:prstGeom>
                    <a:noFill/>
                    <a:ln>
                      <a:noFill/>
                    </a:ln>
                  </pic:spPr>
                </pic:pic>
              </a:graphicData>
            </a:graphic>
          </wp:inline>
        </w:drawing>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em que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TT = taninos totais;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w:t>
      </w:r>
      <w:r w:rsidRPr="000A24A1">
        <w:rPr>
          <w:rFonts w:ascii="Times New Roman" w:eastAsia="Times New Roman" w:hAnsi="Times New Roman" w:cs="Times New Roman"/>
          <w:strike/>
          <w:sz w:val="24"/>
          <w:szCs w:val="24"/>
          <w:vertAlign w:val="subscript"/>
        </w:rPr>
        <w:t>1</w:t>
      </w:r>
      <w:r w:rsidRPr="000A24A1">
        <w:rPr>
          <w:rFonts w:ascii="Times New Roman" w:eastAsia="Times New Roman" w:hAnsi="Times New Roman" w:cs="Times New Roman"/>
          <w:strike/>
          <w:sz w:val="24"/>
          <w:szCs w:val="24"/>
        </w:rPr>
        <w:t xml:space="preserve"> = absorvância medida para polifenóis totais;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xml:space="preserve"> = absorvância medida para polifenóis não adsorvidos;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 absorvância medida para a substância referência; </w:t>
      </w:r>
    </w:p>
    <w:p w:rsidR="0094350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m = massa da droga vegetal consideran</w:t>
      </w:r>
      <w:r w:rsidR="005C78FC" w:rsidRPr="000A24A1">
        <w:rPr>
          <w:rFonts w:ascii="Times New Roman" w:eastAsia="Times New Roman" w:hAnsi="Times New Roman" w:cs="Times New Roman"/>
          <w:strike/>
          <w:sz w:val="24"/>
          <w:szCs w:val="24"/>
        </w:rPr>
        <w:t xml:space="preserve">do a determinação de </w:t>
      </w:r>
      <w:r w:rsidRPr="000A24A1">
        <w:rPr>
          <w:rFonts w:ascii="Times New Roman" w:eastAsia="Times New Roman" w:hAnsi="Times New Roman" w:cs="Times New Roman"/>
          <w:strike/>
          <w:sz w:val="24"/>
          <w:szCs w:val="24"/>
        </w:rPr>
        <w:t>água.</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Flavonóides totais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mãe: pesar, exatamente, cerca de 0,4 g da droga pulverizada e transferir para balão de fundo redondo de 100 ml. Adicionar 1 ml de solução de metenamina a 0,5% (p/V) em água, 2 ml de ácido clorídrico e 20 ml de acetona. Aquecer em banho-maria, sob refluxo, durante 30 minutos. Filtrar a mistura em algodão para balão volumétrico de 100 ml. Retornar o resíduo insolúvel e o algodão ao mesmo balão de fundo redondo e adicionar 20 ml de acetona. Aquecer à ebulição, sob refluxo, durante 10 minutos, e filtrar em algodão para o mesmo balão volumétrico de 100 ml. Repetir esta operação mais uma vez. Resfriar à temperatura ambiente e completar o volume com acetona. Transferir 20 ml desta solução para funil de separação, 20 ml de água e extrair com uma porção de 15 ml e três porções de 10 ml de acetato de etila. Combinar os extratos em funil de separação e lavar com duas porções de 50 ml de água. Transferir a fase de acetato de etila para balão volumétrico de 50 ml e completar o volume com acetato de etila.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amostra: transferir 10 ml da solução mãe para balão volumétrico de 25 ml, adicionar 1 ml de solução de cloreto de alumínio a 2% (p/V) em metanol e completar o volume com solução de ácido acético a 5% (V/V) em metanol. </w:t>
      </w:r>
    </w:p>
    <w:p w:rsidR="005C78F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branco: transferir 10 ml da solução mãe para balão volumétrico de 25 ml e completar o volume com solução de ácido acético a 5% (V/V) em metanol. </w:t>
      </w:r>
    </w:p>
    <w:p w:rsidR="0094350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Medir a absorvância da solução amostra em 425 nm (V.2.14) 30 minutos após seu preparo, utilizando a solução branco para ajuste do zero. Calcular o teor de flavonóides totais segundo a expressão:</w:t>
      </w:r>
    </w:p>
    <w:p w:rsidR="005C78FC" w:rsidRPr="000A24A1" w:rsidRDefault="005C78FC" w:rsidP="000A24A1">
      <w:pPr>
        <w:spacing w:line="240" w:lineRule="auto"/>
        <w:ind w:firstLine="567"/>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drawing>
          <wp:inline distT="0" distB="0" distL="0" distR="0">
            <wp:extent cx="2675082" cy="720000"/>
            <wp:effectExtent l="0" t="0" r="0" b="444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75082" cy="720000"/>
                    </a:xfrm>
                    <a:prstGeom prst="rect">
                      <a:avLst/>
                    </a:prstGeom>
                    <a:noFill/>
                    <a:ln>
                      <a:noFill/>
                    </a:ln>
                  </pic:spPr>
                </pic:pic>
              </a:graphicData>
            </a:graphic>
          </wp:inline>
        </w:drawing>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que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 absorvância medida;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 = massa da droga (g);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Pd = determinação de água (%).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Óleos essenciais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Proceder conforme descrito em Determinação de óleos essenciais (V.4.2.6). Utilizar balão de 1 000 ml contendo 500 ml de água como líquido de destilação e 0,5 ml de xilol. Utilizar planta seca rasurada e não contundida. Proceder imediatamente à determinação do óleo essencial, a partir de 100 g da droga rasurada. Destilar por 4 horas.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Curzerenos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Proceder conforme descrito em Cromatografia a gás (V.2.17.5). Utilizar cromatógrafo provido de detector de ionização de chamas, utilizando mistura de nitrogênio, ar sintético e hidrogênio (1:1:10) como gases auxiliares à chama do detector; coluna capilar de 30 m de comprimento e 0,25 mm de diâmetro interno, preenchida com polidifenildimetilsiloxano, com espessura do filme de 0,25 µm; temperatura da coluna de 60 °C a 300 °C, a 3 °C por minuto (total: 80 minutos), temperatura do injetor a 220 °C e temperatura do detector a 250 °C; utilizar hélio a uma pressão de 80 kPa como gás de arraste; fluxo do gás de arraste de 1 ml/minuto.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amostra: diluir o óleo essencial obtido em Doseamento de óleos essenciais, na razão de 2:100, em éter etílico.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Procedimento: injetar 1 µl da solução amostra no cromatógrafo a gás, utilizando divisão de fluxo de 1:50. Os isômeros cis e trans apresentam, respectivamente, tempos de retenção linear (Índice de Kóvats) de 1 486 e 1 489. As concentrações relativas são obtidas por integração manual ou eletrônica. </w:t>
      </w:r>
    </w:p>
    <w:p w:rsidR="0094350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Calcular o Índice de Kóvats (IK), segundo a expressão:</w:t>
      </w:r>
    </w:p>
    <w:p w:rsidR="0094350C" w:rsidRPr="000A24A1" w:rsidRDefault="006C6BF4" w:rsidP="000A24A1">
      <w:pPr>
        <w:spacing w:line="240" w:lineRule="auto"/>
        <w:ind w:firstLine="567"/>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drawing>
          <wp:inline distT="0" distB="0" distL="0" distR="0">
            <wp:extent cx="2772462" cy="720000"/>
            <wp:effectExtent l="0" t="0" r="0" b="444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72462" cy="720000"/>
                    </a:xfrm>
                    <a:prstGeom prst="rect">
                      <a:avLst/>
                    </a:prstGeom>
                    <a:noFill/>
                    <a:ln>
                      <a:noFill/>
                    </a:ln>
                  </pic:spPr>
                </pic:pic>
              </a:graphicData>
            </a:graphic>
          </wp:inline>
        </w:drawing>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que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n = número de átomos de carbono do alcano de menor peso molecular;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tr</w:t>
      </w:r>
      <w:r w:rsidRPr="000A24A1">
        <w:rPr>
          <w:rFonts w:ascii="Times New Roman" w:eastAsia="Times New Roman" w:hAnsi="Times New Roman" w:cs="Times New Roman"/>
          <w:strike/>
          <w:sz w:val="24"/>
          <w:szCs w:val="24"/>
          <w:vertAlign w:val="subscript"/>
        </w:rPr>
        <w:t>x</w:t>
      </w:r>
      <w:r w:rsidRPr="000A24A1">
        <w:rPr>
          <w:rFonts w:ascii="Times New Roman" w:eastAsia="Times New Roman" w:hAnsi="Times New Roman" w:cs="Times New Roman"/>
          <w:strike/>
          <w:sz w:val="24"/>
          <w:szCs w:val="24"/>
        </w:rPr>
        <w:t xml:space="preserve"> = tempo de retenção do composto “x” (intermediário a tr</w:t>
      </w:r>
      <w:r w:rsidRPr="000A24A1">
        <w:rPr>
          <w:rFonts w:ascii="Times New Roman" w:eastAsia="Times New Roman" w:hAnsi="Times New Roman" w:cs="Times New Roman"/>
          <w:strike/>
          <w:sz w:val="24"/>
          <w:szCs w:val="24"/>
          <w:vertAlign w:val="subscript"/>
        </w:rPr>
        <w:t>z</w:t>
      </w:r>
      <w:r w:rsidRPr="000A24A1">
        <w:rPr>
          <w:rFonts w:ascii="Times New Roman" w:eastAsia="Times New Roman" w:hAnsi="Times New Roman" w:cs="Times New Roman"/>
          <w:strike/>
          <w:sz w:val="24"/>
          <w:szCs w:val="24"/>
        </w:rPr>
        <w:t xml:space="preserve"> e tr</w:t>
      </w:r>
      <w:r w:rsidRPr="000A24A1">
        <w:rPr>
          <w:rFonts w:ascii="Times New Roman" w:eastAsia="Times New Roman" w:hAnsi="Times New Roman" w:cs="Times New Roman"/>
          <w:strike/>
          <w:sz w:val="24"/>
          <w:szCs w:val="24"/>
          <w:vertAlign w:val="subscript"/>
        </w:rPr>
        <w:t>z+1</w:t>
      </w:r>
      <w:r w:rsidRPr="000A24A1">
        <w:rPr>
          <w:rFonts w:ascii="Times New Roman" w:eastAsia="Times New Roman" w:hAnsi="Times New Roman" w:cs="Times New Roman"/>
          <w:strike/>
          <w:sz w:val="24"/>
          <w:szCs w:val="24"/>
        </w:rPr>
        <w:t xml:space="preserve">);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tr</w:t>
      </w:r>
      <w:r w:rsidRPr="000A24A1">
        <w:rPr>
          <w:rFonts w:ascii="Times New Roman" w:eastAsia="Times New Roman" w:hAnsi="Times New Roman" w:cs="Times New Roman"/>
          <w:strike/>
          <w:sz w:val="24"/>
          <w:szCs w:val="24"/>
          <w:vertAlign w:val="subscript"/>
        </w:rPr>
        <w:t>z</w:t>
      </w:r>
      <w:r w:rsidRPr="000A24A1">
        <w:rPr>
          <w:rFonts w:ascii="Times New Roman" w:eastAsia="Times New Roman" w:hAnsi="Times New Roman" w:cs="Times New Roman"/>
          <w:strike/>
          <w:sz w:val="24"/>
          <w:szCs w:val="24"/>
        </w:rPr>
        <w:t xml:space="preserve"> = tempo de retenção do alcano com “n” carbonos;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tr</w:t>
      </w:r>
      <w:r w:rsidRPr="000A24A1">
        <w:rPr>
          <w:rFonts w:ascii="Times New Roman" w:eastAsia="Times New Roman" w:hAnsi="Times New Roman" w:cs="Times New Roman"/>
          <w:strike/>
          <w:sz w:val="24"/>
          <w:szCs w:val="24"/>
          <w:vertAlign w:val="subscript"/>
        </w:rPr>
        <w:t>z+1</w:t>
      </w:r>
      <w:r w:rsidRPr="000A24A1">
        <w:rPr>
          <w:rFonts w:ascii="Times New Roman" w:eastAsia="Times New Roman" w:hAnsi="Times New Roman" w:cs="Times New Roman"/>
          <w:strike/>
          <w:sz w:val="24"/>
          <w:szCs w:val="24"/>
        </w:rPr>
        <w:t xml:space="preserve"> = tempo de retenção do alcano com “n +1” carbonos.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ao abrigo da luz e do calor.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XII.2. REAGENTES E SOLUÇÕES REAGENTES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Carbonato de sódio SR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 Dissolver 14,06 g de carbonato de sódio em 100 ml de água.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Gelatina SR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 Dissolver 2,5 g de gelatina em 100 ml de água quente. Utilizar a solução após o resfriamento em temperatura ambiente.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Reagente de Folin-Denis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 A 75 ml de água adicionar 10 g de tungstato de sódio, 2 g de ácido fosfomolíbdico e 5 ml de ácido fosfórico. Manter a mistura em refluxo por 2 horas, resfriar e diluir a 100 ml com água. A solução apresenta coloração esverdeada.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LEGENDA </w:t>
      </w:r>
    </w:p>
    <w:p w:rsidR="0094350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Figura 1. Eugenia uniflora L. - A. esquema do aspecto geral da folha; B. aspecto da nervação foliar próximo ao bordo; C. face adaxial da epiderme da lâmina foliar, em vista frontal; D. face abaxial da epiderme da lâmina foliar, em vista frontal; E. esquema do aspecto geral da folha, em secção transversal; cs. cavidade esquizolisígena; F. detalhe de uma porção da lâmina foliar, em secção transversal, segundo indicado em E; G. esquema do aspecto geral do pecíolo, em secção transversal; H. detalhe de uma porção do pecíolo, em secção transversal, conforme indicado em G. As escalas correspondem: 1 (A) 2 (E e G) 3 (C, D, F e H) 4 (B).</w:t>
      </w:r>
    </w:p>
    <w:p w:rsidR="0094350C" w:rsidRPr="000A24A1" w:rsidRDefault="0094350C"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246</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QUEBRA-PEDRA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Phyllanthus niruri herbae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Phyllanthus niruri L. - EUPHORBIACEAE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droga vegetal é constituída pelas folhas e ramos secos de Phyllanthus niruri e suas subespécies, Phyllanthus niruri ssp. niruri L. e Phyllanthus niruri ssp. lathyroides (Kunth) G.L. Webster, contendo, no mínimo, 6,5% de taninos totais e 0,15% de ácido gálico.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SINONÍMIA VULGAR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Erva-pombinha.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CARACTERES ORGANOLÉPTICOS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Droga inodora; sabor amargo no início da mastigação, tornando-se suave posteriormente.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MACROSCÓPICA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Planta herbácea, glabra, com até 80 cm de altura, caules simples ou ramificados, os principais delgados e sem folhas, com ramos ou râmulos laterais filiformes, estes portando folhas. Folhas alternas dísticas, simples, membranáceas, glabras, oblongo-elípticas, de ápice atenuado, às vezes mucronado e base assimétrica, margem lisa; lâminas discolores, face adaxial de cor verde-oliva e face abaxial verde-pálida a cinza-pálida. As folhas, quando observadas em conjunto, têm o aspecto de folhas compostas de pequenas leguminosas. Lâminas com 0,5 cm a 1,4 cm de comprimento e 0,3 cm a 0,6 cm de largura. Nervuras visíveis, não proeminentes, com exceção da nervura principal na </w:t>
      </w:r>
      <w:r w:rsidRPr="000A24A1">
        <w:rPr>
          <w:rFonts w:ascii="Times New Roman" w:eastAsia="Times New Roman" w:hAnsi="Times New Roman" w:cs="Times New Roman"/>
          <w:strike/>
          <w:sz w:val="24"/>
          <w:szCs w:val="24"/>
        </w:rPr>
        <w:lastRenderedPageBreak/>
        <w:t xml:space="preserve">face abaxial. Venação broquidódroma. Pecíolo de 0,05 cm a 0,1 cm de comprimento. Estípula interpeciolar triangular-lanceolada, de 0,1 cm a 0,2 cm de comprimento, com ápice longo e estreitamente agudo a acicular, de base inteira e margem lisa. Flores femininas, com até 0,4 cm de diâmetro, isoladas e axilares nos nós apicais, com cinco tépalas elípticas e disco inteiro, carnoso; ovário tricarpelar, trilocular, cada lóculo bispérmico; três estiletes, bífidos, com estigmas globosos; pedicelo com 0,1 cm a 0,4 cm de comprimento. Flores masculinas, com até 0,3 cm de diâmetro, em fascículos de uma a duas flores, dispostas nos nós basais, com cinco tépalas largo-ovaladas, disco pentalobado, lobos carnosos e papilosos, e três estames com filetes conatos na base; pedicelos com cerca de 0,2 cm de comprimento. Frutos esquizocárpicos, do tipo tricoca, depresso-globosos, expostos para a região abaxial dos ramos, separando-se em carpídios (cocas); exocarpo verde-oliva, membranáceo e endocarpo verrucoso, com 0,1 cm a 0,25 cm de diâmetro; duas sementes por lóculo, triangulares, com as duas faces ventrais retas e a face dorsal arredondada, verrucosa, verrugas proeminentes, com ápice agudo a arredondado; pedicelos cilíndricos, com cerca de 0,4 cm a 0,5 cm de comprimento na maturação; cálice persistente, membranáceo, desenvolvido, atingindo 2/3 da altura do fruto. As características macroscópicas das duas espécies, Phyllanthus niruri e Phyllanthus tenellus, são determinantes para distingui-las, uma vez que são muito similares quanto às características anatômicas para alguns órgãos vegetativos.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MICROSCÓPICA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secção transversal, o caule em desenvolvimento secundário exibe epiderme uniestratificada, com estômatos. Subepidermicamente encontram-se uma ou mais camadas de células colenquimáticas com espessamento angular, interrompidas somente nas regiões das câmaras subestomáticas. Clorênquima formado por duas a quatro camadas de células isodiamétricas, com espaços intercelulares evidentes ou não e com amido. Mais internamente, ocorrem uma ou mais camadas de parênquima cortical, cujas células apresentam maior eixo no sentido periclinal. O floema é constituído externamente por agrupamentos de fibras de paredes muito espessas e lume reduzido. Drusas de oxalato de cálcio presentes no clorênquima, parênquima cortical, parênquima medular e em maior abundância no floema, sempre em células de maior tamanho do que as demais, abrangendo quase todo o volume da célula. Elementos de vaso, com disposição radial, alternam-se com uma ou mais fileiras de fibras xilemáticas e células parenquimáticas esclerificadas. Parênquima medular constituído por células isodiamétricas, de grande volume, com grandes espaços intercelulares. Em caules de maior diâmetro, pode ocorrer periderme, seguida de duas a três camadas clorenquimáticas, com grande quantidade de amido. O parênquima cortical mantém as mesmas características encontradas nos caules mais jovens. O floema apresenta pequena quantidade de amido, não se observando diferenças quanto ao seu desenvolvimento, comparando-se caules jovens e mais desenvolvidos. O maior desenvolvimento do xilema, comparado ao dos ramos mais jovens, é muito evidente, com conseqüente redução da área ocupada pelo parênquima medular. Nos raios parenquimáticos, observa-se a presença de amido e de compostos fenólicos. A folha é geralmente hipoestomática. Raramente são encontrados estômatos também na face adaxial, onde ocorrem sobre as nervuras de menor porte. Os estômatos são do tipo paracítico e, menos freqüentemente, anomocítico. Em vista frontal, as células da epiderme da face adaxial mostram contornos irregulares e paredes onduladas, podendo a ondulação ser mais expressiva nessa face do que na face abaxial. As ceras epicuticulares apresentam granulações. A cutícula é fina, tornando-se mais espessa na nervura principal. A epiderme é uniestratificada em ambas as faces, possui células fundamentais achatadas e algumas papilosas. As células fundamentais da face adaxial são de maiores dimensões do que as da face abaxial. Ocorrem cristais nesta camada celular. A simetria do </w:t>
      </w:r>
      <w:r w:rsidRPr="000A24A1">
        <w:rPr>
          <w:rFonts w:ascii="Times New Roman" w:eastAsia="Times New Roman" w:hAnsi="Times New Roman" w:cs="Times New Roman"/>
          <w:strike/>
          <w:sz w:val="24"/>
          <w:szCs w:val="24"/>
        </w:rPr>
        <w:lastRenderedPageBreak/>
        <w:t xml:space="preserve">mesofilo é dorsiventral. O parênquima paliçádico é uniestratificado, ocupando cerca de 2/3 da espessura do mesofilo, apresentando idioblastos cristalíferos do tipo drusas, em sua maioria. Cristais pequenos e de diferentes formas são comuns e raramente encontram-se cristais romboédricos. O parênquima esponjoso é constituído por duas a três camadas, apresentando células de contornos irregulares, cujo maior comprimento corresponde ao sentido periclinal. Cristais pequenos agregados e/ou isolados são comuns. Em secção paradérmica, evidencia-se o caráter braciforme dessas células. Na nervura principal, o parênquima paliçádico pode distribuir-se continuamente ou ser interrompido por pequeno número de células clorenquimáticas ou ainda, por células colenquimáticas isodiamétricas. Nesta região, junto a epiderme abaxial, ocorre uma camada de colênquima angular, de paredes pouco espessas, podendo conter cloroplastos, seguido de tecido clorenquimático de células isodiamétricas, com poucos cloroplastos. O sistema vascular é do tipo colateral e formado por dois a seis raios. O floema possui pequeno número de células. O padrão de venação é broquidódromo.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MICROSCÓPICA DAS IMPUREZAS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raiz em crescimento secundário apresenta periderme formada por três a quatro camadas de células suberificadas, felogênio e feloderme. Abaixo deste tecido encontra-se o parênquima cortical, formado por três a seis estratos celulares. O floema apresenta fibras dispostas perifericamente. O xilema apresenta duas a quatro fileiras de fibras dispostas radialmente. Os raios parenquimáticos são ricos em amido. A região medular freqüentemente é ocupada pelo tecido xilemático. Cristais são comuns em todos os tecidos, sendo mais abundantes na região cortical e no parênquima medular; comumente são pequenos, isolados e/ou agregados, ocorrendo sob diferentes formas, geralmente drusas.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MICROSCÓPICA DO PÓ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 pó atende a todas as exigências estabelecidas para a espécie, menos os caracteres macroscópicos. São característicos: presença de frutos depresso-globosos, carpídios (cocas) isolados e sementes como descritos; flores como descritas; cristais de oxalato de cálcio do tipo drusas; fragmentos de tecido epidérmico como descritos; fragmentos de tecidos foliares e caulinares como descritos; fragmentos de tecido vascular com elementos de vaso apresentando espessamentos anelados, espiralados ou pontoados, e fibras.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Proceder conforme descrito em Cromatografia em camada delgada (V.2.17.1), utilizando sílica-gel G, com espessura de 0,25 mm, como suporte, e mistura de acetato de etila, ácido fórmico e água</w:t>
      </w:r>
      <w:r w:rsidR="006C6BF4" w:rsidRPr="000A24A1">
        <w:rPr>
          <w:rFonts w:ascii="Times New Roman" w:eastAsia="Times New Roman" w:hAnsi="Times New Roman" w:cs="Times New Roman"/>
          <w:strike/>
          <w:sz w:val="24"/>
          <w:szCs w:val="24"/>
        </w:rPr>
        <w:t xml:space="preserve"> </w:t>
      </w:r>
      <w:r w:rsidRPr="000A24A1">
        <w:rPr>
          <w:rFonts w:ascii="Times New Roman" w:eastAsia="Times New Roman" w:hAnsi="Times New Roman" w:cs="Times New Roman"/>
          <w:strike/>
          <w:sz w:val="24"/>
          <w:szCs w:val="24"/>
        </w:rPr>
        <w:t xml:space="preserve">(90:5:5), como fase móvel. Aplicar, separadamente, em forma de banda, 10 µl da solução (1) e 5 µl da solução (2), recentemente preparadas, descritas a seguir.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(1): transferir cerca de 0,75 g da droga moída para balão de fundo redondo, adicionar 10 ml de água e aquecer sob refluxo durante 15 minutos em manta aquecedora. Resfriar à temperatura ambiente e filtrar sob pressão reduzida. Transferir o filtrado para balão volumétrico de 10 ml e completar o volume com água. Concentrar esta solução à secura em banho-maria. Ressuspender o resíduo em 5 ml de metanol.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(2): dissolver 5 mg de ácido gálico em 5 ml de metanol.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Desenvolver o cromatograma. Remover a placa, deixar secar ao ar. Nebulizar a placa com solução de cloreto férrico a 5% (p/V) em metanol. A mancha principal obtida no cromatograma com a solução (1), corresponde em posição e intensidade àquela obtida com a solução (2) (Rf de aproximadamente 0,70). A mancha correspondente ao ácido gálico apresenta coloração azul escura.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Material estranho (V.4.2.2). No máximo 2%, correspondente às raízes.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Água (V.4.2.3). No máximo 10%.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Cinzas totais (V.4.2.4). No máximo 6%.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Taninos totais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mãe: pesar, exatamente, cerca de 0,75 g da droga moída, transferir para balão de fundo redondo e adicionar 150 ml de água. Aquecer em banho-maria, sob refluxo, durante 30 minutos, em temperatura entre 80 °C e 90 °C. Resfriar em água corrente, transferir a mistura para balão volumétrico de 250 ml e completar o volume com água. Deixar decantar o sedimento e filtrar, desprezando os primeiros 50 ml do filtrado.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Polifenóis totais: transferir 5 ml da solução mãe para balão volumétrico 25 ml e completar o volume com água. A 5 ml desta solução, adicionar 2 ml de reagente de Folin-Denis e diluir para 50 ml com carbonato de sódio SR. Medir a absorvância da solução (A1) em 715 nm (V.2.14), exatamente 3 minutos após a adição do último reagente, utilizando água para ajuste do zero.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Polifenóis não adsorvidos pelo pó-de-pele: adicionar 0,2 g de pó-de-pele a 20 ml da solução mãe e agitar, mecanicamente, durante 60 minutos. Filtrar. Diluir 5 ml dessa solução para 25 ml com água. A 5 ml desta solução, adicionar 2 ml do reagente de Folin-Denis e diluir para 50 ml com carbonato de sódio SR. Medir a absorvância da solução (A2) em 715 nm (V.2.14), exatamente 3 minutos após a adição do último reagente, utilizando água para ajuste do zero.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referência: dissolver 50 mg de pirogalol em água e diluir a 100 ml com o mesmo solvente. Diluir 5 ml desta solução para 100 ml com água. A 5 ml desta solução, adicionar 2 ml de reagente de Folin-Denis e diluir para 50 ml com carbonato de sódio SR. Medir a absorvância da solução (A3) em 715 nm (V.2.14), exatamente 3 minutos após a adição do último reagente e dentro de 15 minutos contados da dissolução do pirogalol, utilizando água como branco. </w:t>
      </w:r>
    </w:p>
    <w:p w:rsidR="0094350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Calcular o teor de taninos totais pela expressão:</w:t>
      </w:r>
    </w:p>
    <w:p w:rsidR="006C6BF4" w:rsidRPr="000A24A1" w:rsidRDefault="006C6BF4" w:rsidP="000A24A1">
      <w:pPr>
        <w:spacing w:line="240" w:lineRule="auto"/>
        <w:ind w:firstLine="567"/>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drawing>
          <wp:inline distT="0" distB="0" distL="0" distR="0">
            <wp:extent cx="2772462" cy="720000"/>
            <wp:effectExtent l="0" t="0" r="0" b="444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72462" cy="720000"/>
                    </a:xfrm>
                    <a:prstGeom prst="rect">
                      <a:avLst/>
                    </a:prstGeom>
                    <a:noFill/>
                    <a:ln>
                      <a:noFill/>
                    </a:ln>
                  </pic:spPr>
                </pic:pic>
              </a:graphicData>
            </a:graphic>
          </wp:inline>
        </w:drawing>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que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TT = taninos totais;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A</w:t>
      </w:r>
      <w:r w:rsidRPr="000A24A1">
        <w:rPr>
          <w:rFonts w:ascii="Times New Roman" w:eastAsia="Times New Roman" w:hAnsi="Times New Roman" w:cs="Times New Roman"/>
          <w:strike/>
          <w:sz w:val="24"/>
          <w:szCs w:val="24"/>
          <w:vertAlign w:val="subscript"/>
        </w:rPr>
        <w:t>1</w:t>
      </w:r>
      <w:r w:rsidRPr="000A24A1">
        <w:rPr>
          <w:rFonts w:ascii="Times New Roman" w:eastAsia="Times New Roman" w:hAnsi="Times New Roman" w:cs="Times New Roman"/>
          <w:strike/>
          <w:sz w:val="24"/>
          <w:szCs w:val="24"/>
        </w:rPr>
        <w:t xml:space="preserve"> = absorvância medida para polifenóis totais;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xml:space="preserve"> = absorvância medida para polifenóis não adsorvidos;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 absorvância medida para a substância referência; </w:t>
      </w:r>
    </w:p>
    <w:p w:rsidR="0094350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m = massa da droga vegetal</w:t>
      </w:r>
      <w:r w:rsidR="006C6BF4" w:rsidRPr="000A24A1">
        <w:rPr>
          <w:rFonts w:ascii="Times New Roman" w:eastAsia="Times New Roman" w:hAnsi="Times New Roman" w:cs="Times New Roman"/>
          <w:strike/>
          <w:sz w:val="24"/>
          <w:szCs w:val="24"/>
        </w:rPr>
        <w:t xml:space="preserve"> considerando a determinação de </w:t>
      </w:r>
      <w:r w:rsidRPr="000A24A1">
        <w:rPr>
          <w:rFonts w:ascii="Times New Roman" w:eastAsia="Times New Roman" w:hAnsi="Times New Roman" w:cs="Times New Roman"/>
          <w:strike/>
          <w:sz w:val="24"/>
          <w:szCs w:val="24"/>
        </w:rPr>
        <w:t>água.</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Ácido gálico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Proceder conforme descrito em Cromatografia líquida de alta eficiência (V.2.17.4). Utilizar cromatógrafo provido de detector ultravioleta a 275 nm; pré-coluna empacotada com sílica quimicamente ligada a grupo octadecilsilano; coluna de 250 mm de comprimento e 4 mm de diâmetro interno, empacotada com sílica quimicamente ligada a grupo octadecilsilano (5 µm); fluxo da fase móvel de 0,5 ml/minuto.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Eluente A: mistura de metanol, água e ácido trifluoracético (30:70:0,05);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Eluente B: mistura de metanol e ácido trifluoracético (100:0,05). </w:t>
      </w:r>
    </w:p>
    <w:p w:rsidR="0094350C"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Gradiente de fase móvel: adotar sistema de gradiente linear, conforme tabela a seguir.</w:t>
      </w:r>
    </w:p>
    <w:tbl>
      <w:tblPr>
        <w:tblStyle w:val="Tabelacomgrade"/>
        <w:tblW w:w="0" w:type="auto"/>
        <w:tblBorders>
          <w:left w:val="none" w:sz="0" w:space="0" w:color="auto"/>
          <w:right w:val="none" w:sz="0" w:space="0" w:color="auto"/>
        </w:tblBorders>
        <w:tblLook w:val="04A0" w:firstRow="1" w:lastRow="0" w:firstColumn="1" w:lastColumn="0" w:noHBand="0" w:noVBand="1"/>
      </w:tblPr>
      <w:tblGrid>
        <w:gridCol w:w="2881"/>
        <w:gridCol w:w="2881"/>
        <w:gridCol w:w="2882"/>
      </w:tblGrid>
      <w:tr w:rsidR="0094350C" w:rsidRPr="000A24A1" w:rsidTr="0094350C">
        <w:tc>
          <w:tcPr>
            <w:tcW w:w="2881" w:type="dxa"/>
            <w:tcBorders>
              <w:right w:val="nil"/>
            </w:tcBorders>
          </w:tcPr>
          <w:p w:rsidR="0094350C" w:rsidRPr="000A24A1" w:rsidRDefault="0094350C" w:rsidP="000A24A1">
            <w:pPr>
              <w:spacing w:after="200"/>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 xml:space="preserve">Tempo (minutos) </w:t>
            </w:r>
          </w:p>
        </w:tc>
        <w:tc>
          <w:tcPr>
            <w:tcW w:w="2881" w:type="dxa"/>
            <w:tcBorders>
              <w:left w:val="nil"/>
              <w:right w:val="nil"/>
            </w:tcBorders>
          </w:tcPr>
          <w:p w:rsidR="0094350C" w:rsidRPr="000A24A1" w:rsidRDefault="0094350C" w:rsidP="000A24A1">
            <w:pPr>
              <w:spacing w:after="200"/>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 xml:space="preserve">Eluente A (%) </w:t>
            </w:r>
          </w:p>
        </w:tc>
        <w:tc>
          <w:tcPr>
            <w:tcW w:w="2882" w:type="dxa"/>
            <w:tcBorders>
              <w:left w:val="nil"/>
            </w:tcBorders>
          </w:tcPr>
          <w:p w:rsidR="0094350C" w:rsidRPr="000A24A1" w:rsidRDefault="0094350C" w:rsidP="000A24A1">
            <w:pPr>
              <w:spacing w:after="200"/>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 xml:space="preserve">Eluente B (%) </w:t>
            </w:r>
          </w:p>
        </w:tc>
      </w:tr>
      <w:tr w:rsidR="0094350C" w:rsidRPr="000A24A1" w:rsidTr="0094350C">
        <w:tc>
          <w:tcPr>
            <w:tcW w:w="2881" w:type="dxa"/>
            <w:tcBorders>
              <w:right w:val="nil"/>
            </w:tcBorders>
          </w:tcPr>
          <w:p w:rsidR="0094350C" w:rsidRPr="000A24A1" w:rsidRDefault="0094350C"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 </w:t>
            </w:r>
          </w:p>
        </w:tc>
        <w:tc>
          <w:tcPr>
            <w:tcW w:w="2881" w:type="dxa"/>
            <w:tcBorders>
              <w:left w:val="nil"/>
              <w:right w:val="nil"/>
            </w:tcBorders>
          </w:tcPr>
          <w:p w:rsidR="0094350C" w:rsidRPr="000A24A1" w:rsidRDefault="0094350C"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100 </w:t>
            </w:r>
          </w:p>
        </w:tc>
        <w:tc>
          <w:tcPr>
            <w:tcW w:w="2882" w:type="dxa"/>
            <w:tcBorders>
              <w:left w:val="nil"/>
            </w:tcBorders>
          </w:tcPr>
          <w:p w:rsidR="0094350C" w:rsidRPr="000A24A1" w:rsidRDefault="0094350C"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 </w:t>
            </w:r>
          </w:p>
        </w:tc>
      </w:tr>
      <w:tr w:rsidR="0094350C" w:rsidRPr="000A24A1" w:rsidTr="0094350C">
        <w:tc>
          <w:tcPr>
            <w:tcW w:w="2881" w:type="dxa"/>
            <w:tcBorders>
              <w:right w:val="nil"/>
            </w:tcBorders>
          </w:tcPr>
          <w:p w:rsidR="0094350C" w:rsidRPr="000A24A1" w:rsidRDefault="0094350C"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15 </w:t>
            </w:r>
          </w:p>
        </w:tc>
        <w:tc>
          <w:tcPr>
            <w:tcW w:w="2881" w:type="dxa"/>
            <w:tcBorders>
              <w:left w:val="nil"/>
              <w:right w:val="nil"/>
            </w:tcBorders>
          </w:tcPr>
          <w:p w:rsidR="0094350C" w:rsidRPr="000A24A1" w:rsidRDefault="0094350C"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 </w:t>
            </w:r>
          </w:p>
        </w:tc>
        <w:tc>
          <w:tcPr>
            <w:tcW w:w="2882" w:type="dxa"/>
            <w:tcBorders>
              <w:left w:val="nil"/>
            </w:tcBorders>
          </w:tcPr>
          <w:p w:rsidR="0094350C" w:rsidRPr="000A24A1" w:rsidRDefault="0094350C"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100 </w:t>
            </w:r>
          </w:p>
        </w:tc>
      </w:tr>
      <w:tr w:rsidR="0094350C" w:rsidRPr="000A24A1" w:rsidTr="0094350C">
        <w:tc>
          <w:tcPr>
            <w:tcW w:w="2881" w:type="dxa"/>
            <w:tcBorders>
              <w:right w:val="nil"/>
            </w:tcBorders>
          </w:tcPr>
          <w:p w:rsidR="0094350C" w:rsidRPr="000A24A1" w:rsidRDefault="0094350C"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5 </w:t>
            </w:r>
          </w:p>
        </w:tc>
        <w:tc>
          <w:tcPr>
            <w:tcW w:w="2881" w:type="dxa"/>
            <w:tcBorders>
              <w:left w:val="nil"/>
              <w:right w:val="nil"/>
            </w:tcBorders>
          </w:tcPr>
          <w:p w:rsidR="0094350C" w:rsidRPr="000A24A1" w:rsidRDefault="0094350C"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 </w:t>
            </w:r>
          </w:p>
        </w:tc>
        <w:tc>
          <w:tcPr>
            <w:tcW w:w="2882" w:type="dxa"/>
            <w:tcBorders>
              <w:left w:val="nil"/>
            </w:tcBorders>
          </w:tcPr>
          <w:p w:rsidR="0094350C" w:rsidRPr="000A24A1" w:rsidRDefault="0094350C"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100</w:t>
            </w:r>
          </w:p>
        </w:tc>
      </w:tr>
    </w:tbl>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amostra: pesar exatamente, cerca de 0,75 g da droga seca e moída (800 µm) e transferir para balão de fundo redondo. Adicionar 10 ml de água, adaptar em condensador de refluxo e aquecer em manta à ebulição durante 15 minutos. Esfriar sob água corrente e filtrar o extrato sob pressão reduzida. Lavar o resíduo com água. Transferir o filtrado para balão volumétrico de 10 ml e completar o volume com água. Pipetar 4 ml desta solução para balão volumétrico de 100 ml e completar o volume com água.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padrão: dissolver quantidade exatamente pesada de ácido gálico padrão em metanol para obter solução a 1 mg/ml. </w:t>
      </w:r>
    </w:p>
    <w:p w:rsidR="006C6BF4" w:rsidRPr="000A24A1" w:rsidRDefault="0094350C"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Curva de calibração: diluir uma alíquota de 175 µl da solução padrão em balão volumétrico de 5 ml, completar o volume com metanol. Diluir esta solução à metade (Solução mãe). Alíquotas da</w:t>
      </w:r>
      <w:r w:rsidR="006C6BF4" w:rsidRPr="000A24A1">
        <w:rPr>
          <w:rFonts w:ascii="Times New Roman" w:eastAsia="Times New Roman" w:hAnsi="Times New Roman" w:cs="Times New Roman"/>
          <w:strike/>
          <w:sz w:val="24"/>
          <w:szCs w:val="24"/>
        </w:rPr>
        <w:t xml:space="preserve"> </w:t>
      </w:r>
      <w:r w:rsidR="00FB70EF" w:rsidRPr="000A24A1">
        <w:rPr>
          <w:rFonts w:ascii="Times New Roman" w:eastAsia="Times New Roman" w:hAnsi="Times New Roman" w:cs="Times New Roman"/>
          <w:strike/>
          <w:sz w:val="24"/>
          <w:szCs w:val="24"/>
        </w:rPr>
        <w:t xml:space="preserve">solução mãe de 10, 20, 40, 60, 80 µl são diluídas a 100 µl com metanol, obtendo-se as seguintes concentrações teóricas: 1,8; 3,6; 7,2; 10,8; 14,4 µg/ml. </w:t>
      </w:r>
    </w:p>
    <w:p w:rsidR="006C6BF4"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Procedimento: injetar, separadamente, 20 µl das soluções padrão e amostra, registrar os cromatogramas e medir as áreas dos picos. O tempo de retenção relativo é cerca de 6,5 minutos para o ácido gálico. Calcular o teor de ácido gálico na amostra a partir da equação da reta obtida com a curva de calibração do ácido gálico. O resultado é expresso pela média das determinações em gramas de ácido gálico por 100 gramas da droga considerando a determinação de água (%).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EMBALAGEM E ARMAZENAMENTO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ao abrigo da luz, calor e umidade.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XII.2. REAGENTES E SOLUÇÕES REAGENTES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Carbonato de sódio SR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 Dissolver 10,06 g de carbonato de sódio em 100 ml de água. Reagente de Folin-Denis Preparação - A 75 ml de água adicionar 10 g de tungstato de sódio, 2 g de ácido fosfomolíbdico e 5 ml de ácido fosfórico. Manter a mistura em refluxo por 2 horas, resfriar e diluir a 100 ml com água. A solução apresenta coloração esverdeada.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LEGENDAS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Figura 1: Phyllanthus niruri L. - A. aspecto geral da folha; B. aspecto geral da estípula na região do nó; b. base da folha; e. estípula; ra. ramo; C. aspecto geral do fruto; D. aspecto geral da semente; E. vista frontal da epiderme da face adaxial; es. estômato; F. vista frontal da epiderme da face abaxial; es. estômato; G. lâmina foliar na região do mesofilo, em secção transversal; ep. epiderme; ic. idioblasto cristalífero; pj. parênquima esponjoso; pp. parênquima paliçádico; H. região do mesofilo ao nível do parênquima paliçádico, em secção paradérmica, evidenciando idioblastos com drusas; ic. idioblasto cristalífero; pp. parênquima paliçádico; I. lâmina foliar na região da nervura principal em secção transversal; co. colênquima; ep. epiderme; f. floema; pj. parênquima esponjoso; pp. parênquima paliçádico; x. xilema; J. detalhe da nervação broquidódroma de um segmento da lâmina foliar em vista frontal. As escalas correspondem: A, D (0,05 cm), B, C, J (0,1 cm), E a I (50 µm). </w:t>
      </w:r>
    </w:p>
    <w:p w:rsidR="00FB70EF"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Figura 2: Phyllanthus niruri L. - A. detalhe do caule em secção transversal; cl. clorênquima; co. colênquima; ep. epiderme; f. floema; ff. fibras do floema; ic. idioblasto cristalífero; pc. parênquima cortical; pm. parênquima medular; x. xilema; B. detalhe da raiz em secção transversal; f. floema; ff. fibras do floema; pc. parênquima cortical; pe. periderme; x. xilema; C. elemento de vaso com espessamento pontoado em vista longitudinal; D. células parenquimáticas esclerificadas; E. fibras do floema em vista longitudinal; F. células clorenquimáticas junto às fibras do floema; G. fibra em vista longitudinal; H. detalhe de um fragmento da epiderme caulinar em vista frontal, mostrando estômato; es. estômato. As escalas correspondem: A, B, H (50 µm), C a G (100 µm).</w:t>
      </w:r>
    </w:p>
    <w:p w:rsidR="00FB70EF" w:rsidRPr="000A24A1" w:rsidRDefault="00FB70EF" w:rsidP="000A24A1">
      <w:pPr>
        <w:spacing w:line="240" w:lineRule="auto"/>
        <w:ind w:firstLine="573"/>
        <w:jc w:val="right"/>
        <w:rPr>
          <w:rFonts w:ascii="Times New Roman" w:eastAsia="Times New Roman" w:hAnsi="Times New Roman" w:cs="Times New Roman"/>
          <w:strike/>
          <w:sz w:val="24"/>
          <w:szCs w:val="24"/>
          <w:lang w:val="en-US"/>
        </w:rPr>
      </w:pPr>
      <w:r w:rsidRPr="000A24A1">
        <w:rPr>
          <w:rFonts w:ascii="Times New Roman" w:eastAsia="Times New Roman" w:hAnsi="Times New Roman" w:cs="Times New Roman"/>
          <w:strike/>
          <w:sz w:val="24"/>
          <w:szCs w:val="24"/>
          <w:lang w:val="en-US"/>
        </w:rPr>
        <w:t>247</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lang w:val="en-US"/>
        </w:rPr>
      </w:pPr>
      <w:r w:rsidRPr="000A24A1">
        <w:rPr>
          <w:rFonts w:ascii="Times New Roman" w:eastAsia="Times New Roman" w:hAnsi="Times New Roman" w:cs="Times New Roman"/>
          <w:strike/>
          <w:sz w:val="24"/>
          <w:szCs w:val="24"/>
          <w:lang w:val="en-US"/>
        </w:rPr>
        <w:t xml:space="preserve">QUEBRA-PEDRA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lang w:val="en-US"/>
        </w:rPr>
      </w:pPr>
      <w:r w:rsidRPr="000A24A1">
        <w:rPr>
          <w:rFonts w:ascii="Times New Roman" w:eastAsia="Times New Roman" w:hAnsi="Times New Roman" w:cs="Times New Roman"/>
          <w:strike/>
          <w:sz w:val="24"/>
          <w:szCs w:val="24"/>
          <w:lang w:val="en-US"/>
        </w:rPr>
        <w:t xml:space="preserve">Phyllanthus tenellus herbae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lang w:val="en-US"/>
        </w:rPr>
      </w:pPr>
      <w:r w:rsidRPr="000A24A1">
        <w:rPr>
          <w:rFonts w:ascii="Times New Roman" w:eastAsia="Times New Roman" w:hAnsi="Times New Roman" w:cs="Times New Roman"/>
          <w:strike/>
          <w:sz w:val="24"/>
          <w:szCs w:val="24"/>
          <w:lang w:val="en-US"/>
        </w:rPr>
        <w:t xml:space="preserve">Phyllanthus tenellus Roxb. - EUPHORBIACEAE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droga vegetal é constituída pelas folhas e ramos secos contendo, no mínimo, 9,0% de taninos totais e 0,12% de ácido gálico.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NOMES POPULARES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Erva-pombinha.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CARACTERES ORGANOLÉPTICOS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Droga inodora; sabor amargo no início da mastigação, tornando-se suave posteriormente.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MACROSCÓPICA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Planta herbácea, glabra, com até 60 cm de altura, caules simples ou ramificados, os principais delgados e sem folhas, com ramos ou râmulos laterais filiformes, estes portando folhas. Folhas alternas dísticas, simples, membranáceas, glabras, elípticas a elípticoobovaladas, de ápice obtuso e base obtusa a aguda, margem lisa; lâminas discolores, face adaxial de cor verde e face abaxial verdepálida. As folhas, quando observadas em conjunto, têm o aspecto de folhas compostas de pequenas leguminosas. Lâminas com 0,8 cm a 2,5 cm de comprimento e 0,5 cm a 1,2 cm de largura. Nervuras visíveis, não proeminentes, com exceção da nervura principal na face abaxial. Venação broquidódroma. Pecíolo curto-cilíndrico, de até 0,1 cm de comprimento. Estípula interpeciolar membranácea a escariosa, estreito-triangular, com ápice agudo e base inteira, de até 0,15 cm de comprimento. Flores unissexuais, reunidas em fascículos axilares paucifloros, as femininas desenvolvendo-se primeiro, com pedicelos muito mais longos do que os das flores masculinas. Na região distal dos ramos podem ocorrer flores femininas isoladas. Flores femininas com até 0,3 cm de diâmetro, com cinco tépalas obovaladas, de margem escarioso-esbranquiçada e disco inteiro; ovário tricarpelar, trilocular, cada lóculo bispérmico; três estiletes, cada um bífido na porção apical; pedicelo com 0,1 cm a 0,8 cm de comprimento. Flores masculinas com cinco tépalas suborbiculares, de margem escariosa e disco pentalobado, cada lobo reniforme; cinco estames com filetes livres entre si; pedicelos com 0,05 cm a 0,15 cm de comprimento. Frutos esquizocárpicos, do tipo tricoca, depresso-globosos, com 0,1 cm a 0,2 cm de diâmetro, expostos para a região adaxial dos ramos, separando-se em carpídios (cocas); exocarpo verde-oliva, membranáceo e endocarpo verrucoso; duas sementes por lóculo, triangulares, com as duas faces ventrais retas e a face dorsal arredondada, verrucosa, verrugas proeminentes, com ápice arredondado, com ou sem papilas; pedicelos cilíndricos, com até 0,9 cm de comprimento na maturação; cálice persistente, membranáceo, desenvolvido, atingindo</w:t>
      </w:r>
      <w:r w:rsidR="00E8595B" w:rsidRPr="000A24A1">
        <w:rPr>
          <w:rFonts w:ascii="Times New Roman" w:eastAsia="Times New Roman" w:hAnsi="Times New Roman" w:cs="Times New Roman"/>
          <w:strike/>
          <w:sz w:val="24"/>
          <w:szCs w:val="24"/>
        </w:rPr>
        <w:t xml:space="preserve"> </w:t>
      </w:r>
      <w:r w:rsidRPr="000A24A1">
        <w:rPr>
          <w:rFonts w:ascii="Times New Roman" w:eastAsia="Times New Roman" w:hAnsi="Times New Roman" w:cs="Times New Roman"/>
          <w:strike/>
          <w:sz w:val="24"/>
          <w:szCs w:val="24"/>
        </w:rPr>
        <w:t xml:space="preserve">metade da altura do fruto. As características macroscópicas das duas espécies, Phyllanthus tenellus e Phyllanthus niruri, são determinantes para distingui-las, uma vez que são muito similares quanto às características anatômicas para alguns órgãos vegetativos.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MICROSCÓPICA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secção transversal, o caule em desenvolvimento secundário exibe epiderme uniestratificada, com estômatos. Subepidermicamente encontram-se uma ou duas camadas de células colenquimáticas com espessamento angular, podendo conter cloroplastídeos, interrompidas somente nas regiões das câmaras subestomáticas. Clorênquima formado por duas a quatro camadas de células isodiamétricas, com espaços intercelulares evidentes ou não e com amido. Mais internamente, ocorrem uma ou mais camadas de parênquima cortical, cujas células apresentam maior eixo no sentido periclinal, podendo conter amido. O floema é constituído externamente por densos agrupamentos de fibras de paredes muito espessas e lume reduzido, isoladas ou geralmente agrupadas, com esclereídes dispersos e os agrupamentos intercalados por células parenquimáticas. Cristais romboédricos de oxalato de cálcio ocorrem no clorênquima, parênquima cortical e no floema, presentes sempre em células de maior tamanho do que as demais. Elementos de vaso, com disposição radial, alternam-se com uma ou mais fileiras de fibras xilemáticas e células </w:t>
      </w:r>
      <w:r w:rsidRPr="000A24A1">
        <w:rPr>
          <w:rFonts w:ascii="Times New Roman" w:eastAsia="Times New Roman" w:hAnsi="Times New Roman" w:cs="Times New Roman"/>
          <w:strike/>
          <w:sz w:val="24"/>
          <w:szCs w:val="24"/>
        </w:rPr>
        <w:lastRenderedPageBreak/>
        <w:t xml:space="preserve">parenquimáticas esclerificadas. Parênquima medular constituído por células isodiamétricas, de grande volume, com grandes espaços intercelulares e muitos cristais romboédricos e drusas. Em caules de maior diâmetro, pode ocorrer periderme, seguida de duas ou mais camadas clorenquimáticas, com grande quantidade de amido e cristais. O parênquima cortical mantém as mesmas características encontradas nos caules mais jovens. O floema apresenta pequena quantidade de amido, com um maior grau de desenvolvimento em relação aos caules mais jovens e as fibras distribuem-se perifericamente formando um anel. O maior desenvolvimento do xilema, comparado ao dos caules mais jovens, é muito evidente, com conseqüente redução da área ocupada pelo parênquima medular. Nos raios parenquimáticos, o amido também está presente. A folha é hipoestomática. Os estômatos são do tipo paracítico e, menos freqüentemente, anomocítico. Em vista frontal, as células da epiderme voltadas para a face adaxial mostram contornos irregulares e paredes onduladas. As ceras epicuticulares apresentam granulações. A cutícula é fina, tornando-se mais espessa na nervura principal. A epiderme é uniestratificada em ambas as faces. Possui células fundamentais achatadas e algumas papilosas. As células fundamentais da face adaxial são de maiores dimensões do que as da face abaxial. A simetria do mesofilo é dorsiventral. O parênquima paliçádico é uniestratificado, ocupando cerca da metade da espessura do mesofilo, apresentando idioblastos com cristais romboédricos de oxalato de cálcio. O parênquima esponjoso é constituído por duas a três camadas de células de contornos irregulares, cujo maior comprimento corresponde ao sentido periclinal. Em secção paradérmica, evidencia-se o caráter braciforme dessas células. Na nervura principal, o parênquima paliçádico é interrompido por pequeno número de células colenquimáticas de espessamento angular. Na região adaxial, abaixo do colênquima, são observadas uma ou duas camadas de células isodiamétricas clorofiladas. Nesta região, junto à epiderme abaxial, ocorre uma camada de colênquima angular, de paredes pouco espessas, destituídas de cloroplastídeos, seguida de um tecido clorenquimático com células isodiamétricas, com poucos cloroplastídeos ou um parênquima fundamental. O sistema vascular é do tipo colateral e formado por três a seis raios. O floema possui pequeno número de células. O padrão de venação é broquidódromo.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MICROSCÓPICA DAS IMPUREZAS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raiz em crescimento secundário apresenta periderme formada por duas a três camadas suberificadas, felogênio e feloderme. Abaixo deste tecido encontra-se o parênquima cortical, formado por três a quatro estratos celulares. O floema apresenta fibras dispostas perifericamente. O xilema apresenta fibras entre os elementos de vaso ou duas a quatro fileiras de fibras dispostas radialmente, além de raios parenquimáticos formados por uma ou duas fileiras de células de paredes espessadas, contendo grãos de amido. Os cristais são comuns nos tecidos parenquimáticos, inclusive dos sistemas vasculares, e apresentam-se sob diferentes formas, isolados ou agrupados.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MICROSCÓPICA DO PÓ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 pó atende a todas as exigências estabelecidas para a espécie, menos os caracteres macroscópicos. São característicos: presença de frutos depresso-globosos, carpídios (cocas) isolados e sementes como descritos; flores como descritas; cristais piramidais e drusas de oxalato de cálcio; fragmentos de fibras; fragmentos de tecido epidérmico como descritos; fragmentos de tecidos caulinares e foliares como descritos; fragmentos de tecido vascular com elementos de vaso apresentando espessamentos anelados, espiralados e mais freqüentemente pontoados, e fibras.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IDENTIFICAÇÃO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Proceder conforme descrito em Cromatografia em camada delgada (V.2.17.1), utilizando sílica-gel G, com espessura de 0,25 mm, como suporte, e mistura de acetato de etila, ácido fórmico e água (90:5:5), como fase móvel. Aplicar, separadamente, em forma de banda, 10 µl da solução (1) e 5 µl da solução (2), recentemente preparadas, descritas a seguir.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(1): transferir cerca de 0,75 g da droga moída para balão de fundo redondo, adicionar 10 ml de água e aquecer sob refluxo durante 15 minutos em manta aquecedora. Resfriar à temperatura ambiente e filtrar sob pressão reduzida. Transferir o filtrado para balão volumétrico de 10 ml e completar o volume com água. Concentrar esta solução à secura em banho-maria. Ressuspender o resíduo em 5 ml de metanol. </w:t>
      </w:r>
    </w:p>
    <w:p w:rsidR="00FB70EF"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(2): dissolver 5 mg de ácido gálico em 5 ml de metanol.</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Desenvolver o cromatograma. Remover a placa, deixar secar ao ar. Nebulizar a placa com solução de cloreto férrico a 5% (p/V) em metanol. A mancha principal obtida no cromatograma com a solução (1), corresponde em posição e intensidade àquela obtida com a solução (2) (Rf de aproximadamente 0,70). A mancha correspondente ao ácido gálico apresenta coloração azul escura.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Material estranho (V.4.2.2). No máximo 2%, correspondente às raízes.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Água (V.4.2.3). No máximo 9,5%.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Cinzas totais (V.4.2.4). No máximo 8%.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Taninos totais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mãe: pesar, exatamente, cerca de 0,75 g da droga moída, transferir para balão de fundo redondo e adicionar 150 ml de água. Aquecer em banho-maria, sob refluxo, durante 30 minutos, em temperatura entre 80 °C e 90 °C. Resfriar em água corrente, transferir a mistura para balão volumétrico de 250 ml e completar o volume com água. Deixar decantar o sedimento e filtrar, desprezando os primeiros 50 ml do filtrado.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Polifenóis totais: transferir 5 ml da solução mãe para balão volumétrico 25 ml e completar o volume com água. A 5 ml desta solução, adicionar 2 ml de reagente de Folin-Denis e diluir para 50 ml com carbonato de sódio SR. Medir a absorvância da solução (A1) em 715 nm (V.2.14), exatamente 3 minutos após a adição do último reagente, utilizando água para ajuste do zero.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Polifenóis não adsorvidos pelo pó-de-pele: adicionar 0,2 g de pó-de-pele a 20 ml da solução mãe e agitar, mecanicamente, durante 60 minutos. Filtrar. Diluir 5 ml dessa solução para 25 ml com água. A 5 ml desta solução, adicionar 2 ml do reagente de Folin-Denis e diluir para 50 ml com carbonato de sódio SR. Medir a absorvância da solução (A2) em 715 nm (V.2.14), exatamente 3 minutos após a adição do último reagente, utilizando água para ajuste do zero.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Solução referência: dissolver 50 mg de pirogalol em água e diluir a 100 ml com o mesmo solvente. Diluir 5 ml desta solução para 100 ml com água. A 5 ml desta solução, adicionar 2 ml de reagente de Folin-Denis e diluir para 50 ml com carbonato de sódio SR. Medir a absorvância da solução (A3) em 715 nm (V.2.14), exatamente 3 minutos após a adição do último reagente e dentro de 15 minutos contados da dissolução do pirogalol, utilizando água como branco. </w:t>
      </w:r>
    </w:p>
    <w:p w:rsidR="00FB70EF"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Calcular o teor de taninos totais pela expressão:</w:t>
      </w:r>
    </w:p>
    <w:p w:rsidR="00E8595B" w:rsidRPr="000A24A1" w:rsidRDefault="00E8595B" w:rsidP="000A24A1">
      <w:pPr>
        <w:spacing w:line="240" w:lineRule="auto"/>
        <w:ind w:firstLine="567"/>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drawing>
          <wp:inline distT="0" distB="0" distL="0" distR="0">
            <wp:extent cx="2772462" cy="720000"/>
            <wp:effectExtent l="0" t="0" r="0" b="444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72462" cy="720000"/>
                    </a:xfrm>
                    <a:prstGeom prst="rect">
                      <a:avLst/>
                    </a:prstGeom>
                    <a:noFill/>
                    <a:ln>
                      <a:noFill/>
                    </a:ln>
                  </pic:spPr>
                </pic:pic>
              </a:graphicData>
            </a:graphic>
          </wp:inline>
        </w:drawing>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que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TT = taninos totais;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w:t>
      </w:r>
      <w:r w:rsidRPr="000A24A1">
        <w:rPr>
          <w:rFonts w:ascii="Times New Roman" w:eastAsia="Times New Roman" w:hAnsi="Times New Roman" w:cs="Times New Roman"/>
          <w:strike/>
          <w:sz w:val="24"/>
          <w:szCs w:val="24"/>
          <w:vertAlign w:val="subscript"/>
        </w:rPr>
        <w:t>1</w:t>
      </w:r>
      <w:r w:rsidRPr="000A24A1">
        <w:rPr>
          <w:rFonts w:ascii="Times New Roman" w:eastAsia="Times New Roman" w:hAnsi="Times New Roman" w:cs="Times New Roman"/>
          <w:strike/>
          <w:sz w:val="24"/>
          <w:szCs w:val="24"/>
        </w:rPr>
        <w:t xml:space="preserve"> = absorvância medida para polifenóis totais;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xml:space="preserve"> = absorvância medida para polifenóis não adsorvidos;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 absorvância medida para a substância referência; </w:t>
      </w:r>
    </w:p>
    <w:p w:rsidR="00FB70EF"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m = massa da droga vegetal</w:t>
      </w:r>
      <w:r w:rsidR="00E8595B" w:rsidRPr="000A24A1">
        <w:rPr>
          <w:rFonts w:ascii="Times New Roman" w:eastAsia="Times New Roman" w:hAnsi="Times New Roman" w:cs="Times New Roman"/>
          <w:strike/>
          <w:sz w:val="24"/>
          <w:szCs w:val="24"/>
        </w:rPr>
        <w:t xml:space="preserve"> considerando a determinação de </w:t>
      </w:r>
      <w:r w:rsidRPr="000A24A1">
        <w:rPr>
          <w:rFonts w:ascii="Times New Roman" w:eastAsia="Times New Roman" w:hAnsi="Times New Roman" w:cs="Times New Roman"/>
          <w:strike/>
          <w:sz w:val="24"/>
          <w:szCs w:val="24"/>
        </w:rPr>
        <w:t>água.</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Ácido gálico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Proceder conforme descrito em Cromatografia líquida de alta eficiência (V.2.17.4). Utilizar cromatógrafo provido de detector ultravioleta a 275 nm; pré-coluna empacotada com sílica quimicamente ligada a grupo octadecilsilano; coluna de 250 mm de comprimento e 4 mm de diâmetro interno, empacotada com sílica quimicamente ligada a grupo octadecilsilano (5 µm); fluxo da fase móvel de 0,5 ml/minuto.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Eluente A: mistura de metanol, água e ácido trifluoracético (30:70:0,05);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Eluente B: mistura de metanol e ácido trifluoracético (100:0,05). </w:t>
      </w:r>
    </w:p>
    <w:p w:rsidR="00FB70EF"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Gradiente de fase móvel: adotar sistema de gradiente linear, conforme tabela a seguir.</w:t>
      </w:r>
    </w:p>
    <w:tbl>
      <w:tblPr>
        <w:tblStyle w:val="Tabelacomgrade"/>
        <w:tblW w:w="0" w:type="auto"/>
        <w:tblBorders>
          <w:left w:val="none" w:sz="0" w:space="0" w:color="auto"/>
          <w:right w:val="none" w:sz="0" w:space="0" w:color="auto"/>
        </w:tblBorders>
        <w:tblLook w:val="04A0" w:firstRow="1" w:lastRow="0" w:firstColumn="1" w:lastColumn="0" w:noHBand="0" w:noVBand="1"/>
      </w:tblPr>
      <w:tblGrid>
        <w:gridCol w:w="2881"/>
        <w:gridCol w:w="2881"/>
        <w:gridCol w:w="2882"/>
      </w:tblGrid>
      <w:tr w:rsidR="00FB70EF" w:rsidRPr="000A24A1" w:rsidTr="00FB70EF">
        <w:tc>
          <w:tcPr>
            <w:tcW w:w="2881" w:type="dxa"/>
          </w:tcPr>
          <w:p w:rsidR="00FB70EF" w:rsidRPr="000A24A1" w:rsidRDefault="00FB70EF"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Tempo (minutos) </w:t>
            </w:r>
          </w:p>
        </w:tc>
        <w:tc>
          <w:tcPr>
            <w:tcW w:w="2881" w:type="dxa"/>
          </w:tcPr>
          <w:p w:rsidR="00FB70EF" w:rsidRPr="000A24A1" w:rsidRDefault="00FB70EF"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Eluente A (%) </w:t>
            </w:r>
          </w:p>
        </w:tc>
        <w:tc>
          <w:tcPr>
            <w:tcW w:w="2882" w:type="dxa"/>
          </w:tcPr>
          <w:p w:rsidR="00FB70EF" w:rsidRPr="000A24A1" w:rsidRDefault="00FB70EF"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Eluente B (%) </w:t>
            </w:r>
          </w:p>
        </w:tc>
      </w:tr>
      <w:tr w:rsidR="00FB70EF" w:rsidRPr="000A24A1" w:rsidTr="00FB70EF">
        <w:tc>
          <w:tcPr>
            <w:tcW w:w="2881" w:type="dxa"/>
          </w:tcPr>
          <w:p w:rsidR="00FB70EF" w:rsidRPr="000A24A1" w:rsidRDefault="00FB70EF"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 </w:t>
            </w:r>
          </w:p>
        </w:tc>
        <w:tc>
          <w:tcPr>
            <w:tcW w:w="2881" w:type="dxa"/>
          </w:tcPr>
          <w:p w:rsidR="00FB70EF" w:rsidRPr="000A24A1" w:rsidRDefault="00FB70EF"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100 </w:t>
            </w:r>
          </w:p>
        </w:tc>
        <w:tc>
          <w:tcPr>
            <w:tcW w:w="2882" w:type="dxa"/>
          </w:tcPr>
          <w:p w:rsidR="00FB70EF" w:rsidRPr="000A24A1" w:rsidRDefault="00FB70EF"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 </w:t>
            </w:r>
          </w:p>
        </w:tc>
      </w:tr>
      <w:tr w:rsidR="00FB70EF" w:rsidRPr="000A24A1" w:rsidTr="00FB70EF">
        <w:tc>
          <w:tcPr>
            <w:tcW w:w="2881" w:type="dxa"/>
          </w:tcPr>
          <w:p w:rsidR="00FB70EF" w:rsidRPr="000A24A1" w:rsidRDefault="00FB70EF"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15 </w:t>
            </w:r>
          </w:p>
        </w:tc>
        <w:tc>
          <w:tcPr>
            <w:tcW w:w="2881" w:type="dxa"/>
          </w:tcPr>
          <w:p w:rsidR="00FB70EF" w:rsidRPr="000A24A1" w:rsidRDefault="00FB70EF"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 </w:t>
            </w:r>
          </w:p>
        </w:tc>
        <w:tc>
          <w:tcPr>
            <w:tcW w:w="2882" w:type="dxa"/>
          </w:tcPr>
          <w:p w:rsidR="00FB70EF" w:rsidRPr="000A24A1" w:rsidRDefault="00FB70EF"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100 </w:t>
            </w:r>
          </w:p>
        </w:tc>
      </w:tr>
      <w:tr w:rsidR="00FB70EF" w:rsidRPr="000A24A1" w:rsidTr="00FB70EF">
        <w:tc>
          <w:tcPr>
            <w:tcW w:w="2881" w:type="dxa"/>
          </w:tcPr>
          <w:p w:rsidR="00FB70EF" w:rsidRPr="000A24A1" w:rsidRDefault="00FB70EF"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5 </w:t>
            </w:r>
          </w:p>
        </w:tc>
        <w:tc>
          <w:tcPr>
            <w:tcW w:w="2881" w:type="dxa"/>
          </w:tcPr>
          <w:p w:rsidR="00FB70EF" w:rsidRPr="000A24A1" w:rsidRDefault="00FB70EF"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 </w:t>
            </w:r>
          </w:p>
        </w:tc>
        <w:tc>
          <w:tcPr>
            <w:tcW w:w="2882" w:type="dxa"/>
          </w:tcPr>
          <w:p w:rsidR="00FB70EF" w:rsidRPr="000A24A1" w:rsidRDefault="00FB70EF" w:rsidP="000A24A1">
            <w:pPr>
              <w:spacing w:after="200"/>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100</w:t>
            </w:r>
          </w:p>
        </w:tc>
      </w:tr>
    </w:tbl>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amostra: pesar exatamente, cerca de 0,75 g da droga seca e moída (800 µm) e transferir para balão de fundo redondo. Adicionar 10 ml de água, adaptar em condensador de refluxo e aquecer em manta à ebulição durante 15 minutos. Esfriar sob água corrente e filtrar o extrato sob pressão reduzida. Lavar o resíduo com água. Transferir o filtrado para balão volumétrico </w:t>
      </w:r>
      <w:r w:rsidRPr="000A24A1">
        <w:rPr>
          <w:rFonts w:ascii="Times New Roman" w:eastAsia="Times New Roman" w:hAnsi="Times New Roman" w:cs="Times New Roman"/>
          <w:strike/>
          <w:sz w:val="24"/>
          <w:szCs w:val="24"/>
        </w:rPr>
        <w:lastRenderedPageBreak/>
        <w:t xml:space="preserve">de 10 ml e completar o volume com água. Pipetar 4 ml desta solução para balão volumétrico de 100 ml e completar o volume com água.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padrão: dissolver quantidade exatamente pesada de ácido gálico padrão em metanol para obter solução a 1 mg/ml. </w:t>
      </w:r>
    </w:p>
    <w:p w:rsidR="00E8595B"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Curva de calibração: diluir uma alíquota de 175 µl da solução padrão em balão volumétrico de 5 ml, completar o volume com metanol. Diluir esta solução à metade (Solução mãe). Alíquotas da solução mãe de 10, 20, 40, 60, 80 µl são diluídas a 100 µl, com metanol, obtendo-se as seguintes concentrações 1,8; 3,6; 7,2; 10,8; 14,4 µg/ml. </w:t>
      </w:r>
    </w:p>
    <w:p w:rsidR="00FB70EF" w:rsidRPr="000A24A1" w:rsidRDefault="00FB70E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Procedimento: injetar, separadamente, 20 µl da solução padrão e amostra, registrar os cromatogramas e medir as áreas dos picos. O tempo de retenção relativo é cerca de 6,5 minutos para o ácido gálico. Calcular o teor de ácido gálico na amostra a partir da equação da reta obtida com a curva de calibração do ácido gálico. O resultado é expresso pela média das determinações em gramas de ácido gálico por 100 gramas da droga considerando a determinação de água (%).</w:t>
      </w:r>
    </w:p>
    <w:p w:rsidR="00E8595B" w:rsidRPr="000A24A1" w:rsidRDefault="00E654E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E654E4" w:rsidRPr="000A24A1" w:rsidRDefault="00E654E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Em recipientes bem-fechados</w:t>
      </w:r>
      <w:r w:rsidR="00E8595B" w:rsidRPr="000A24A1">
        <w:rPr>
          <w:rFonts w:ascii="Times New Roman" w:eastAsia="Times New Roman" w:hAnsi="Times New Roman" w:cs="Times New Roman"/>
          <w:strike/>
          <w:sz w:val="24"/>
          <w:szCs w:val="24"/>
        </w:rPr>
        <w:t>, ao abrigo da luz, calor e umi</w:t>
      </w:r>
      <w:r w:rsidRPr="000A24A1">
        <w:rPr>
          <w:rFonts w:ascii="Times New Roman" w:eastAsia="Times New Roman" w:hAnsi="Times New Roman" w:cs="Times New Roman"/>
          <w:strike/>
          <w:sz w:val="24"/>
          <w:szCs w:val="24"/>
        </w:rPr>
        <w:t>dade.</w:t>
      </w:r>
    </w:p>
    <w:p w:rsidR="00E8595B" w:rsidRPr="000A24A1" w:rsidRDefault="00E654E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XII.2. REAGENTES E SOLUÇÕES REAGENTES </w:t>
      </w:r>
    </w:p>
    <w:p w:rsidR="00E8595B" w:rsidRPr="000A24A1" w:rsidRDefault="00E654E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Carbonato de sódio SR </w:t>
      </w:r>
    </w:p>
    <w:p w:rsidR="00E8595B" w:rsidRPr="000A24A1" w:rsidRDefault="00E654E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 dissolver 10,06 g de carbonato de sódio em 100 ml de água. </w:t>
      </w:r>
    </w:p>
    <w:p w:rsidR="00E8595B" w:rsidRPr="000A24A1" w:rsidRDefault="00E654E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Reagente de Folin-Denis </w:t>
      </w:r>
    </w:p>
    <w:p w:rsidR="00E8595B" w:rsidRPr="000A24A1" w:rsidRDefault="00E654E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 A 75 ml de água adicionar 10 g de tungstato de sódio, 2 g de ácido fosfomolíbdico e 5 ml de ácido fosfórico. Manter a mistura em refluxo por 2 horas, resfriar e diluir a 100 ml com água. A solução apresenta coloração esverdeada. </w:t>
      </w:r>
    </w:p>
    <w:p w:rsidR="00E8595B" w:rsidRPr="000A24A1" w:rsidRDefault="00E654E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LEGENDAS </w:t>
      </w:r>
    </w:p>
    <w:p w:rsidR="00E8595B" w:rsidRPr="000A24A1" w:rsidRDefault="00E654E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Figura 1: Phyllanthus tenellus Roxb.- A. aspecto geral da folha; B. detalhe da estípula na região do nó; e. estípula; b. base da folha; ra. ramo; C. aspecto geral do fruto; D. aspecto geral da semente; E. vista frontal da epiderme da face adaxial; F. vista frontal da epiderme da face abaxial; es. estômato; G. lâmina foliar na região do mesofilo em secção transversal; ep. epiderme; ic. idioblasto cristalífero; pj. parênquima esponjoso; pp. parênquima paliçádico; H. região do mesofilo ao nível do parênquima paliçádico, em secção paradérmica, evidenciando os idioblastos cristalíferos; ic. idioblasto cristalífero; pp. parênquima paliçádico; I. região do mesofilo ao nível do parênquima esponjoso, em secção paradérmica, evidenciando as células braciformes; J. lâmina foliar na região da nervura principal em secção transversal; co. colênquima; ep. epiderme; f. floema; pj. parênquima esponjoso; pp. parênquima paliçádico; x. xilema; L. detalhe da nervação broquidódroma de um segmento da lâmina foliar em vista frontal. As escalas correspondem: A (0,5 mm), B (2 mm), C, D, L (1 mm), E a J (50 µm). </w:t>
      </w:r>
    </w:p>
    <w:p w:rsidR="00E654E4" w:rsidRPr="000A24A1" w:rsidRDefault="00E654E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Figura 2: Phyllanthus tenellus Roxb. - A. detalhe do caule em secção transversal; cl. clorênquima; co. colênquima angular; ep. epiderme; f. floema; ff. fibras do floema; pc. parênquima </w:t>
      </w:r>
      <w:r w:rsidRPr="000A24A1">
        <w:rPr>
          <w:rFonts w:ascii="Times New Roman" w:eastAsia="Times New Roman" w:hAnsi="Times New Roman" w:cs="Times New Roman"/>
          <w:strike/>
          <w:sz w:val="24"/>
          <w:szCs w:val="24"/>
        </w:rPr>
        <w:lastRenderedPageBreak/>
        <w:t>cortical; x. xilema; B. detalhe da raiz em secção transversal; f. floema; ff. fibras do floema; pc. parênquima cortical; x. xilema; C. elementos de vaso com espessamento helicoidal e pontoado em vista longitudinal; D. elementos de vaso com espessamento pontoado, em vista longitudinal; E. vista parcial de uma fibra septada; F. fibras em vista longitudinal. As escalas correspondem: A, B (50 µm), C a F (100 µm).</w:t>
      </w:r>
    </w:p>
    <w:p w:rsidR="00E654E4" w:rsidRPr="000A24A1" w:rsidRDefault="00E654E4"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248</w:t>
      </w:r>
    </w:p>
    <w:p w:rsidR="00E8595B" w:rsidRPr="000A24A1" w:rsidRDefault="00E654E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RIBOFLAVINA </w:t>
      </w:r>
    </w:p>
    <w:p w:rsidR="00E654E4" w:rsidRPr="000A24A1" w:rsidRDefault="00E654E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Riboflavinum</w:t>
      </w:r>
    </w:p>
    <w:p w:rsidR="00E8595B" w:rsidRPr="000A24A1" w:rsidRDefault="00E8595B" w:rsidP="000A24A1">
      <w:pPr>
        <w:spacing w:line="240" w:lineRule="auto"/>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drawing>
          <wp:inline distT="0" distB="0" distL="0" distR="0">
            <wp:extent cx="1754849" cy="18000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54849" cy="1800000"/>
                    </a:xfrm>
                    <a:prstGeom prst="rect">
                      <a:avLst/>
                    </a:prstGeom>
                    <a:noFill/>
                    <a:ln>
                      <a:noFill/>
                    </a:ln>
                  </pic:spPr>
                </pic:pic>
              </a:graphicData>
            </a:graphic>
          </wp:inline>
        </w:drawing>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1"/>
        <w:gridCol w:w="2882"/>
      </w:tblGrid>
      <w:tr w:rsidR="00E8595B" w:rsidRPr="000A24A1" w:rsidTr="00E8595B">
        <w:tc>
          <w:tcPr>
            <w:tcW w:w="2881" w:type="dxa"/>
          </w:tcPr>
          <w:p w:rsidR="00E8595B" w:rsidRPr="000A24A1" w:rsidRDefault="00E8595B"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20</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 xml:space="preserve"> </w:t>
            </w:r>
          </w:p>
        </w:tc>
        <w:tc>
          <w:tcPr>
            <w:tcW w:w="2881" w:type="dxa"/>
          </w:tcPr>
          <w:p w:rsidR="00E8595B" w:rsidRPr="000A24A1" w:rsidRDefault="00E8595B" w:rsidP="000A24A1">
            <w:pPr>
              <w:spacing w:after="200"/>
              <w:contextualSpacing/>
              <w:jc w:val="center"/>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376,37</w:t>
            </w:r>
          </w:p>
        </w:tc>
        <w:tc>
          <w:tcPr>
            <w:tcW w:w="2882" w:type="dxa"/>
          </w:tcPr>
          <w:p w:rsidR="00E8595B" w:rsidRPr="000A24A1" w:rsidRDefault="00E8595B" w:rsidP="000A24A1">
            <w:pPr>
              <w:spacing w:after="200"/>
              <w:contextualSpacing/>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1092.01-4</w:t>
            </w:r>
          </w:p>
        </w:tc>
      </w:tr>
    </w:tbl>
    <w:p w:rsidR="00E8595B"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7,8-Dimetil-10-(D-ribo-2,3,4,5-tetraidroxipentil)isoaloxazina </w:t>
      </w:r>
    </w:p>
    <w:p w:rsidR="00E8595B"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98,0% e, no máximo, 102,0% de C</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20</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 xml:space="preserve">, em relação à substância dessecada. </w:t>
      </w:r>
    </w:p>
    <w:p w:rsidR="00E8595B"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Caracteres físicos. Pó cristalino amarelo ou amarelo-alaranjado.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Solubilidade. Muito pouco solúvel em água, mais solúvel em solução de cloreto de sódio 0,9% (p/V) do que em água, pouco solúvel em álcool benzílico, muito pouco solúvel em etanol, insolúvel em acetona, clorofórmio e éter etílico. Quando em solução, sofre degradação acelerada pela luz, especialmente em presença de álcali.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Constantes físico-químicas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Ponto de fusão (V.2.2): funde em torno de 280 °C, com decomposição.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Poder rotatório específico (V.2.8): -115° a -135°, em relação à substância dessecada. Determinar em solução a 0,5% (p/V) em hidróxido de sódio 0,05 M livre de carbonato. Realizar a leitura dentro de 30 minutos após a dissolução.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Proceder ao abrigo da luz direta. O espectro de absorção no infravermelho (V.2.14-4) da amostra dessecada a 105 °C, por 2 horas, e dispersa em brometo de potássio, apresenta máximos de </w:t>
      </w:r>
      <w:r w:rsidRPr="000A24A1">
        <w:rPr>
          <w:rFonts w:ascii="Times New Roman" w:eastAsia="Times New Roman" w:hAnsi="Times New Roman" w:cs="Times New Roman"/>
          <w:strike/>
          <w:sz w:val="24"/>
          <w:szCs w:val="24"/>
        </w:rPr>
        <w:lastRenderedPageBreak/>
        <w:t xml:space="preserve">absorção somente nos mesmos comprimentos de onda e com as mesmas intensidades relativas daqueles observados no espectro de riboflavina padrão, preparado de maneira idêntica.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Proceder ao abrigo da luz direta. Solubilizar 1 mg da amostra em 100 ml de água. A solução apresenta cor amarela-esverdeada pálida e intensa fluorescência que desaparece com a adição de ácido mineral ou alcali.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1B793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Absorção de luz. Proceder ao abrigo da luz direta. Diluir, em água, a solução amostra obtida em Doseamento, na proporção de 1:1. A solução exibe máximos de absorção (V.2.14-3) em 223, 267, 373 e 444 nm. A razão entre as absorvâncias em 373 nm e 267 nm é de 0,31 a 0,33, e a razão entre as absorvâncias em 444 nm e 267 nm é de 0,36 a 0,39.</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Acidez ou alcalinidade (V.3.3.5). Pesar 0,5 g de amostra, adicionar 25 ml de água e ferver por 2 minutos. Esfriar e filtrar. Transferir 10 ml do filtrado para um tubo de ensaio, adicionar 1 ou 2 gotas de fenolftaleína a 1% (p/V) em etanol e 0,4 ml de hidróxido de sódio 0,01 M. A solução adquire cor alaranjada. Adicionar 0,5 ml de ácido clorídrico 0,01 M. A solução fica amarelada. Adicionar 0,15 ml de vermelho de metila SI. A solução adquire novamente cor alaranjada.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Lumiflavina. Proceder ao abrigo da luz direta. Agitar 25 mg da amostra com 10 ml de clorofórmio isento de álcool por 5 minutos e filtrar. Determinar a absorvância (V.2.14-3) do filtrado em cubeta de 1 cm em 440 nm utilizando o clorofórmio isento de álcool para ajuste do zero. A absorvância não deve exceder 0,025.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Perda por dessecação (V.2.9). Determinar em 1 g de amostra, em estufa, a 105 °C, por 2 horas, até peso constante. No máximo 1,5%.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Cinzas sulfatadas (V.2.10). Determinar utilizando a amostra dessecada obtida no teste de Perda por dessecação. No máximo 0,1%.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Proceder ao abrigo da luz direta. Pesar, exatamente, cerca de 65 mg da amostra e transferir para balão volumétrico âmbar de 500 ml. Suspender em 5 ml de água, assegurando-se de que toda a amostra tenha sido umedecida, e adicionar 5 ml de hidróxido de sódio 2 M. Imediatamente após a completa dissolução da amostra, adicionar 100 ml de água e 2,5 ml de ácido acético glacial. Completar o volume com água. Transferir uma alíquota de 10 ml dessa solução para balão volumétrico âmbar de 100 ml. Adicionar 1,75 ml de solução de acetato de sódio a 1,4% (p/V) e completar o volume com água. Preparar solução padrão na mesma concentração utilizando o mesmo solvente. Preparar solução branco transferindo 1,75 ml da solução de acetato de sódio a 1,4% (p/V) para balão volumétrico de 100 ml e completando o volume com água. Medir as absorvâncias das soluções resultantes em 444 nm (V.2.14-3), utilizando a solução branco para ajuste do zero. Calcular o teor de C</w:t>
      </w:r>
      <w:r w:rsidRPr="000A24A1">
        <w:rPr>
          <w:rFonts w:ascii="Times New Roman" w:eastAsia="Times New Roman" w:hAnsi="Times New Roman" w:cs="Times New Roman"/>
          <w:strike/>
          <w:sz w:val="24"/>
          <w:szCs w:val="24"/>
          <w:vertAlign w:val="subscript"/>
        </w:rPr>
        <w:t>17</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20</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 xml:space="preserve"> na amostra, a partir das leituras obtidas. Alternativamente, realizar os cálculos considerando A (1%, 1 cm) =328, em 444 nm.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protegidos da luz.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ROTULAGEM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Observar a legislação vigente.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CLASSE TERAPÊUTICA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Componente da vitamina B.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_______________________________________________________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XII.2. REAGENTES E SOLUÇÕES REAGENTES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Clorofórmio isento de álcool </w:t>
      </w:r>
    </w:p>
    <w:p w:rsidR="001B793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Preparação - Preparar imediatamente antes do uso. Agitar cuidadosamente 20 ml de clorofórmio com 20 ml de água por 3 minutos. Retirar com cuidado a fase orgânica e lavar com duas porções de 20 ml de água. Filtrar o clorofórmio através de papel seco. Adicionar 5 g de sulfato de sódio anidro, agitar por 5 minutos e deixar em repouso por 2 horas. Decantar ou filtrar.</w:t>
      </w:r>
    </w:p>
    <w:p w:rsidR="001B7934" w:rsidRPr="000A24A1" w:rsidRDefault="001B7934"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249</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SAIS PARA REIDRATAÇÃO ORAL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Sais para reidratação oral constituem-se em uma mistura seca de cloreto de sódio, bicarbonato de sódio e dextrose anidra. Alternativamente o bicarbonato de sódio pode ser substituído pelo citrato de sódio (anidro ou diidratado). Pode conter dextrose monoidratada no lugar de dextrose anidra, desde que o bicarbonato de sódio ou o citrato de sódio estejam empacotados separadamente acompanhando o conteúdo principal. Contém, no mínimo, 90,0% e, no máximo, 110,0% de sódio (Na</w:t>
      </w:r>
      <w:r w:rsidRPr="000A24A1">
        <w:rPr>
          <w:rFonts w:ascii="Times New Roman" w:eastAsia="Times New Roman" w:hAnsi="Times New Roman" w:cs="Times New Roman"/>
          <w:strike/>
          <w:sz w:val="24"/>
          <w:szCs w:val="24"/>
          <w:vertAlign w:val="superscript"/>
        </w:rPr>
        <w:t>+</w:t>
      </w:r>
      <w:r w:rsidRPr="000A24A1">
        <w:rPr>
          <w:rFonts w:ascii="Times New Roman" w:eastAsia="Times New Roman" w:hAnsi="Times New Roman" w:cs="Times New Roman"/>
          <w:strike/>
          <w:sz w:val="24"/>
          <w:szCs w:val="24"/>
        </w:rPr>
        <w:t>), potássio (K</w:t>
      </w:r>
      <w:r w:rsidRPr="000A24A1">
        <w:rPr>
          <w:rFonts w:ascii="Times New Roman" w:eastAsia="Times New Roman" w:hAnsi="Times New Roman" w:cs="Times New Roman"/>
          <w:strike/>
          <w:sz w:val="24"/>
          <w:szCs w:val="24"/>
          <w:vertAlign w:val="superscript"/>
        </w:rPr>
        <w:t>+</w:t>
      </w:r>
      <w:r w:rsidRPr="000A24A1">
        <w:rPr>
          <w:rFonts w:ascii="Times New Roman" w:eastAsia="Times New Roman" w:hAnsi="Times New Roman" w:cs="Times New Roman"/>
          <w:strike/>
          <w:sz w:val="24"/>
          <w:szCs w:val="24"/>
        </w:rPr>
        <w:t>), cloreto (Cl−), e bicarbonato (HCO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ou citrato (C</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5</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vertAlign w:val="superscript"/>
        </w:rPr>
        <w:t>3</w:t>
      </w:r>
      <w:r w:rsidRPr="000A24A1">
        <w:rPr>
          <w:rFonts w:ascii="Times New Roman" w:eastAsia="Times New Roman" w:hAnsi="Times New Roman" w:cs="Times New Roman"/>
          <w:strike/>
          <w:sz w:val="24"/>
          <w:szCs w:val="24"/>
        </w:rPr>
        <w:t>−), em relação à quantidade indicada de cloreto de sódio, cloreto de potássio, e bicarbonato de sódio [ou citrato de sódio (anidro ou diidratado)]. Contém, no mínimo, 90,0% e, no máximo, 110,0% da quantidade rotulada de dextrose anidra (C</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12</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 ou dextrose monoidratada (C</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12</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xml:space="preserve">O). Pode conter sabor característico.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Responde às reações do íon sódio (V.3.1.1).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Responde às reações do íon potássio (V.3.1.1).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 Responde às reações do íon cloreto (V.3.1.1).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 Responde às reações do íon bicarbonato, se este estiver presente (V.3.1.1).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 Responde às reações do íon citrato, se este estiver presente (V.3.1.1). Utilizar 3 a 5 gotas da solução reconstituída conforme indicado no rótulo e 20 ml da mistura de piridina e anidrido acético.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 Adicionar algumas gotas da solução reconstituída conforme indicado no rótulo em 5 ml de tartarato cúprico alcalino SR a quente. Produz-se grande quantidade de precipitado vermelho de óxido cuproso.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G. Quando aquecida, a mistura funde-se, expande-se e carboniza-se, produzindo odor de açúcar queimado.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Perda por dessecação (V.2.9). Determinar em 1 g de amostra, em estufa, a 50 ºC, até peso constante. No máximo 1%.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Dextrose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Pesar, exatamente, porção da amostra equivalente a cerca de 20 g de dextrose, transferir para balão volumétrico de 100 ml e completar o volume com água. Transferir 50,0 ml desta solução para balão volumétrico de 100 ml. Adicionar 0,2 ml de hidróxido de amônio 6 M e completar o volume com água. Se a solução estiver turva, filtrar em papel de filtro. Se não for suficiente, adicionar carvão ativo mesh ASTM (20-35) 0,5 - 0,75</w:t>
      </w:r>
      <w:r w:rsidR="00920F89" w:rsidRPr="000A24A1">
        <w:rPr>
          <w:rFonts w:ascii="Times New Roman" w:eastAsia="Times New Roman" w:hAnsi="Times New Roman" w:cs="Times New Roman"/>
          <w:strike/>
          <w:sz w:val="24"/>
          <w:szCs w:val="24"/>
        </w:rPr>
        <w:t xml:space="preserve"> mm, filtrar novamente em papel </w:t>
      </w:r>
      <w:r w:rsidRPr="000A24A1">
        <w:rPr>
          <w:rFonts w:ascii="Times New Roman" w:eastAsia="Times New Roman" w:hAnsi="Times New Roman" w:cs="Times New Roman"/>
          <w:strike/>
          <w:sz w:val="24"/>
          <w:szCs w:val="24"/>
        </w:rPr>
        <w:t>de filtro e, finalmente, filtrar através de membrana de 0,45 µm. Determinar o ângulo de rotação (V.2.8) a 25 ºC. Calcular a quantidade, em gramas, de dextrose anidra (C</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12</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 na amostra, considerando 52,7º como poder rotatório específico a 25ºC. Quando o rótulo indicar dextrose monoidratada (C</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12</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 xml:space="preserve">O), considerar 47,9º como poder rotatório específico a 25ºC.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Sódio e potássio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estoque de sódio: transferir 14,61 g, exatamente pesados, de cloreto de sódio, previamente dessecado a 105ºC, por duas horas, para balão volumétrico de 250 ml, completar o volume com água e homogeneizar.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estoque de potássio: transferir 18,64 g, exatamente pesados, de cloreto de potássio, previamente dessecado a 105 ºC, por duas horas, para balão volumétrico de 250 ml, completar o volume com água e homogeneizar.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diluente de lítio: transferir 1,04 g de nitrato de lítio para balão volumétrico de 1 000 ml, adicionar um emulsificante não iônico adequado, completar o volume com água e homogeneizar.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Preparação padrão: transferir 5 ml de solução estoque de sódio e 5 ml de solução estoque de potássio para balão volumétrico de 500 ml e completar o volume com água. Transferir 5 ml da solução resultante para balão volumétrico de 100 ml, completar o volume com solução diluente de lítio e homogeneizar. Cada ml desta solução contém 11,50 µg de sódio (Na</w:t>
      </w:r>
      <w:r w:rsidRPr="000A24A1">
        <w:rPr>
          <w:rFonts w:ascii="Times New Roman" w:eastAsia="Times New Roman" w:hAnsi="Times New Roman" w:cs="Times New Roman"/>
          <w:strike/>
          <w:sz w:val="24"/>
          <w:szCs w:val="24"/>
          <w:vertAlign w:val="superscript"/>
        </w:rPr>
        <w:t>+</w:t>
      </w:r>
      <w:r w:rsidRPr="000A24A1">
        <w:rPr>
          <w:rFonts w:ascii="Times New Roman" w:eastAsia="Times New Roman" w:hAnsi="Times New Roman" w:cs="Times New Roman"/>
          <w:strike/>
          <w:sz w:val="24"/>
          <w:szCs w:val="24"/>
        </w:rPr>
        <w:t>) e 19,55 µg de potássio (K</w:t>
      </w:r>
      <w:r w:rsidRPr="000A24A1">
        <w:rPr>
          <w:rFonts w:ascii="Times New Roman" w:eastAsia="Times New Roman" w:hAnsi="Times New Roman" w:cs="Times New Roman"/>
          <w:strike/>
          <w:sz w:val="24"/>
          <w:szCs w:val="24"/>
          <w:vertAlign w:val="superscript"/>
        </w:rPr>
        <w:t>+</w:t>
      </w:r>
      <w:r w:rsidRPr="000A24A1">
        <w:rPr>
          <w:rFonts w:ascii="Times New Roman" w:eastAsia="Times New Roman" w:hAnsi="Times New Roman" w:cs="Times New Roman"/>
          <w:strike/>
          <w:sz w:val="24"/>
          <w:szCs w:val="24"/>
        </w:rPr>
        <w:t xml:space="preserve">).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amostra de sódio: preparar solução da amostra em água, utilizando massa exatamente pesada, de modo a obter concentração de cerca de 0,23 mg de sódio (Na</w:t>
      </w:r>
      <w:r w:rsidRPr="000A24A1">
        <w:rPr>
          <w:rFonts w:ascii="Times New Roman" w:eastAsia="Times New Roman" w:hAnsi="Times New Roman" w:cs="Times New Roman"/>
          <w:strike/>
          <w:sz w:val="24"/>
          <w:szCs w:val="24"/>
          <w:vertAlign w:val="superscript"/>
        </w:rPr>
        <w:t>+</w:t>
      </w:r>
      <w:r w:rsidRPr="000A24A1">
        <w:rPr>
          <w:rFonts w:ascii="Times New Roman" w:eastAsia="Times New Roman" w:hAnsi="Times New Roman" w:cs="Times New Roman"/>
          <w:strike/>
          <w:sz w:val="24"/>
          <w:szCs w:val="24"/>
        </w:rPr>
        <w:t>) por mililitro (considerar que cada miligrama de cloreto de sódio, bicarbonato de sódio e citrato de sódio equivale, respectivamente, a 0,393 mg, 0,274 mg e 0,234 mg de Na</w:t>
      </w:r>
      <w:r w:rsidRPr="000A24A1">
        <w:rPr>
          <w:rFonts w:ascii="Times New Roman" w:eastAsia="Times New Roman" w:hAnsi="Times New Roman" w:cs="Times New Roman"/>
          <w:strike/>
          <w:sz w:val="24"/>
          <w:szCs w:val="24"/>
          <w:vertAlign w:val="superscript"/>
        </w:rPr>
        <w:t>+</w:t>
      </w:r>
      <w:r w:rsidRPr="000A24A1">
        <w:rPr>
          <w:rFonts w:ascii="Times New Roman" w:eastAsia="Times New Roman" w:hAnsi="Times New Roman" w:cs="Times New Roman"/>
          <w:strike/>
          <w:sz w:val="24"/>
          <w:szCs w:val="24"/>
        </w:rPr>
        <w:t xml:space="preserve">). Se a solução estiver turva, filtrar em papel de filtro. Se não for suficiente, adicionar carvão ativo mesh ASTM (20-35) 0,5 - 0,75 mm, filtrar novamente em papel de filtro e, finalmente, FILTRAR através de membrana de 0,45 µm. </w:t>
      </w:r>
      <w:r w:rsidRPr="000A24A1">
        <w:rPr>
          <w:rFonts w:ascii="Times New Roman" w:eastAsia="Times New Roman" w:hAnsi="Times New Roman" w:cs="Times New Roman"/>
          <w:strike/>
          <w:sz w:val="24"/>
          <w:szCs w:val="24"/>
        </w:rPr>
        <w:lastRenderedPageBreak/>
        <w:t xml:space="preserve">Transferir 5,0 ml da solução resultante para balão volumétrico de 100 ml e completar o volume com solução diluente de lítio, de modo a obter concentração teórica de 11,5 µg/ml.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amostra de potássio: preparar uma solução da amostra em água, utilizando massa exatamente pesada, de modo a obter concentração de cerca de 0,39 mg de potássio (K</w:t>
      </w:r>
      <w:r w:rsidRPr="000A24A1">
        <w:rPr>
          <w:rFonts w:ascii="Times New Roman" w:eastAsia="Times New Roman" w:hAnsi="Times New Roman" w:cs="Times New Roman"/>
          <w:strike/>
          <w:sz w:val="24"/>
          <w:szCs w:val="24"/>
          <w:vertAlign w:val="superscript"/>
        </w:rPr>
        <w:t>+</w:t>
      </w:r>
      <w:r w:rsidRPr="000A24A1">
        <w:rPr>
          <w:rFonts w:ascii="Times New Roman" w:eastAsia="Times New Roman" w:hAnsi="Times New Roman" w:cs="Times New Roman"/>
          <w:strike/>
          <w:sz w:val="24"/>
          <w:szCs w:val="24"/>
        </w:rPr>
        <w:t>) por mililitro (considerar que cada miligrama de cloreto de potássio equivale a 0,524 mg de K</w:t>
      </w:r>
      <w:r w:rsidRPr="000A24A1">
        <w:rPr>
          <w:rFonts w:ascii="Times New Roman" w:eastAsia="Times New Roman" w:hAnsi="Times New Roman" w:cs="Times New Roman"/>
          <w:strike/>
          <w:sz w:val="24"/>
          <w:szCs w:val="24"/>
          <w:vertAlign w:val="superscript"/>
        </w:rPr>
        <w:t>+</w:t>
      </w:r>
      <w:r w:rsidRPr="000A24A1">
        <w:rPr>
          <w:rFonts w:ascii="Times New Roman" w:eastAsia="Times New Roman" w:hAnsi="Times New Roman" w:cs="Times New Roman"/>
          <w:strike/>
          <w:sz w:val="24"/>
          <w:szCs w:val="24"/>
        </w:rPr>
        <w:t xml:space="preserve">). Se a solução estiver turva, filtrar em papel de filtro. Se não for suficiente, adicionar carvão ativo mesh ASTM (20-35) 0,5 - 0,75 mm, filtrar novamente em papel de filtro e, finalmente, filtrar através de membrana de 0,45 µm. Transferir 5,0 ml da solução resultante para balão volumétrico de 100 ml, e completar o volume com solução diluente de lítio, de modo a obter concentração teórica de 19,5 µg/ml.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Procedimento para sódio total: utilizando um fotômetro de chama, fazer ajuste do zero com a solução diluente de lítio e realizar as leituras de emissão da chama para a preparação padrão e para a solução amostra de sódio no comprimento de onda de emissão máxima de 589 nm, ou utilizar filtro adequado para sódio. Calcular a quantidade de sódio (Na</w:t>
      </w:r>
      <w:r w:rsidRPr="000A24A1">
        <w:rPr>
          <w:rFonts w:ascii="Times New Roman" w:eastAsia="Times New Roman" w:hAnsi="Times New Roman" w:cs="Times New Roman"/>
          <w:strike/>
          <w:sz w:val="24"/>
          <w:szCs w:val="24"/>
          <w:vertAlign w:val="superscript"/>
        </w:rPr>
        <w:t>+</w:t>
      </w:r>
      <w:r w:rsidRPr="000A24A1">
        <w:rPr>
          <w:rFonts w:ascii="Times New Roman" w:eastAsia="Times New Roman" w:hAnsi="Times New Roman" w:cs="Times New Roman"/>
          <w:strike/>
          <w:sz w:val="24"/>
          <w:szCs w:val="24"/>
        </w:rPr>
        <w:t xml:space="preserve">) presente na amostra a partir das leituras obtidas.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Procedimento para potássio: utilizando um fotômetro de chama, fazer ajuste do zero com a solução diluente de lítio e realizar as leituras de emissão da chama para a preparação padrão e para a solução amostra de potássio no comprimento de onda de emissão máxima de 766 nm, ou utilizar filtro adequado para potássio. Calcular a quantidade de potássio (K</w:t>
      </w:r>
      <w:r w:rsidRPr="000A24A1">
        <w:rPr>
          <w:rFonts w:ascii="Times New Roman" w:eastAsia="Times New Roman" w:hAnsi="Times New Roman" w:cs="Times New Roman"/>
          <w:strike/>
          <w:sz w:val="24"/>
          <w:szCs w:val="24"/>
          <w:vertAlign w:val="superscript"/>
        </w:rPr>
        <w:t>+</w:t>
      </w:r>
      <w:r w:rsidRPr="000A24A1">
        <w:rPr>
          <w:rFonts w:ascii="Times New Roman" w:eastAsia="Times New Roman" w:hAnsi="Times New Roman" w:cs="Times New Roman"/>
          <w:strike/>
          <w:sz w:val="24"/>
          <w:szCs w:val="24"/>
        </w:rPr>
        <w:t xml:space="preserve">) presente amostra a partir das leituras obtidas.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Bicarbonato (se presente)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Dissolver quantidade exatamente pesada da amostra equivalente a cerca de 0,1 g de bicarbonato (HCO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(considerar que cada miligrama de bicarbonato de sódio equivale a 0,726 mg de HCO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em 100 ml de água. Adicionar 3 gotas de alaranjado de metila SI e titular com ácido clorídrico 0,1 M SV. Cada ml de ácido clorídrico 0,1 M SV equivale a 6,101 mg de bicarbonato (HCO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Cloreto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Dissolver quantidade exatamente pesada da amostra equivalente a cerca de 55 mg de cloreto (Cl−) (considerar que cada miligrama de cloreto de potássio e cloreto de sódio equivale, respectivamente, a 0,476 mg e 0,607 mg de Cl−) em 100 ml de água. Adicionar 1 ml de cromato de potássio SR e titular com nitrato de prata 0,1 M SV até que o cloreto de prata flocule e a mistura adquira coloração alaranjada. Cada ml de nitrato de prata 0,1 M SV equivale a 3,545 mg de cloreto (Cl−).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Citrato (se presente)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Dissolver quantidade exatamente pesada da amostra, equivalente a 0,1 g de citrato (C</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5</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7</w:t>
      </w:r>
      <w:r w:rsidRPr="000A24A1">
        <w:rPr>
          <w:rFonts w:ascii="Times New Roman" w:eastAsia="Times New Roman" w:hAnsi="Times New Roman" w:cs="Times New Roman"/>
          <w:strike/>
          <w:sz w:val="24"/>
          <w:szCs w:val="24"/>
          <w:vertAlign w:val="superscript"/>
        </w:rPr>
        <w:t>3−</w:t>
      </w:r>
      <w:r w:rsidRPr="000A24A1">
        <w:rPr>
          <w:rFonts w:ascii="Times New Roman" w:eastAsia="Times New Roman" w:hAnsi="Times New Roman" w:cs="Times New Roman"/>
          <w:strike/>
          <w:sz w:val="24"/>
          <w:szCs w:val="24"/>
        </w:rPr>
        <w:t xml:space="preserve">), em 80 ml de ácido acético anidro (preparado pela mistura de 1,0 ml de anidrido acético a 100,0 ml de ácido acético glacial). Aquecer até cerca de 50 ºC, esfriar, diluir para 100 ml com ácido acético anidro e logo em seguida esperar por 10 minutos. Titular potenciometricamente 20 ml desta solução com ácido perclórico 0,1 M SV. Cada ml de ácido perclórico 0,1 M SV equivale a </w:t>
      </w:r>
      <w:r w:rsidRPr="000A24A1">
        <w:rPr>
          <w:rFonts w:ascii="Times New Roman" w:eastAsia="Times New Roman" w:hAnsi="Times New Roman" w:cs="Times New Roman"/>
          <w:strike/>
          <w:sz w:val="24"/>
          <w:szCs w:val="24"/>
        </w:rPr>
        <w:lastRenderedPageBreak/>
        <w:t xml:space="preserve">6,303 mg de citrato </w:t>
      </w:r>
      <w:r w:rsidR="00920F89" w:rsidRPr="000A24A1">
        <w:rPr>
          <w:rFonts w:ascii="Times New Roman" w:eastAsia="Times New Roman" w:hAnsi="Times New Roman" w:cs="Times New Roman"/>
          <w:strike/>
          <w:sz w:val="24"/>
          <w:szCs w:val="24"/>
        </w:rPr>
        <w:t>(C</w:t>
      </w:r>
      <w:r w:rsidR="00920F89" w:rsidRPr="000A24A1">
        <w:rPr>
          <w:rFonts w:ascii="Times New Roman" w:eastAsia="Times New Roman" w:hAnsi="Times New Roman" w:cs="Times New Roman"/>
          <w:strike/>
          <w:sz w:val="24"/>
          <w:szCs w:val="24"/>
          <w:vertAlign w:val="subscript"/>
        </w:rPr>
        <w:t>6</w:t>
      </w:r>
      <w:r w:rsidR="00920F89" w:rsidRPr="000A24A1">
        <w:rPr>
          <w:rFonts w:ascii="Times New Roman" w:eastAsia="Times New Roman" w:hAnsi="Times New Roman" w:cs="Times New Roman"/>
          <w:strike/>
          <w:sz w:val="24"/>
          <w:szCs w:val="24"/>
        </w:rPr>
        <w:t>H</w:t>
      </w:r>
      <w:r w:rsidR="00920F89" w:rsidRPr="000A24A1">
        <w:rPr>
          <w:rFonts w:ascii="Times New Roman" w:eastAsia="Times New Roman" w:hAnsi="Times New Roman" w:cs="Times New Roman"/>
          <w:strike/>
          <w:sz w:val="24"/>
          <w:szCs w:val="24"/>
          <w:vertAlign w:val="subscript"/>
        </w:rPr>
        <w:t>5</w:t>
      </w:r>
      <w:r w:rsidR="00920F89" w:rsidRPr="000A24A1">
        <w:rPr>
          <w:rFonts w:ascii="Times New Roman" w:eastAsia="Times New Roman" w:hAnsi="Times New Roman" w:cs="Times New Roman"/>
          <w:strike/>
          <w:sz w:val="24"/>
          <w:szCs w:val="24"/>
        </w:rPr>
        <w:t>O</w:t>
      </w:r>
      <w:r w:rsidR="00920F89" w:rsidRPr="000A24A1">
        <w:rPr>
          <w:rFonts w:ascii="Times New Roman" w:eastAsia="Times New Roman" w:hAnsi="Times New Roman" w:cs="Times New Roman"/>
          <w:strike/>
          <w:sz w:val="24"/>
          <w:szCs w:val="24"/>
          <w:vertAlign w:val="subscript"/>
        </w:rPr>
        <w:t>7</w:t>
      </w:r>
      <w:r w:rsidR="00920F89" w:rsidRPr="000A24A1">
        <w:rPr>
          <w:rFonts w:ascii="Times New Roman" w:eastAsia="Times New Roman" w:hAnsi="Times New Roman" w:cs="Times New Roman"/>
          <w:strike/>
          <w:sz w:val="24"/>
          <w:szCs w:val="24"/>
          <w:vertAlign w:val="superscript"/>
        </w:rPr>
        <w:t>3−</w:t>
      </w:r>
      <w:r w:rsidR="00920F89" w:rsidRPr="000A24A1">
        <w:rPr>
          <w:rFonts w:ascii="Times New Roman" w:eastAsia="Times New Roman" w:hAnsi="Times New Roman" w:cs="Times New Roman"/>
          <w:strike/>
          <w:sz w:val="24"/>
          <w:szCs w:val="24"/>
        </w:rPr>
        <w:t>)</w:t>
      </w:r>
      <w:r w:rsidRPr="000A24A1">
        <w:rPr>
          <w:rFonts w:ascii="Times New Roman" w:eastAsia="Times New Roman" w:hAnsi="Times New Roman" w:cs="Times New Roman"/>
          <w:strike/>
          <w:sz w:val="24"/>
          <w:szCs w:val="24"/>
        </w:rPr>
        <w:t xml:space="preserve">. Cada mg de citrato de sódio equivale a 0,643 mg de citrato </w:t>
      </w:r>
      <w:r w:rsidR="00920F89" w:rsidRPr="000A24A1">
        <w:rPr>
          <w:rFonts w:ascii="Times New Roman" w:eastAsia="Times New Roman" w:hAnsi="Times New Roman" w:cs="Times New Roman"/>
          <w:strike/>
          <w:sz w:val="24"/>
          <w:szCs w:val="24"/>
        </w:rPr>
        <w:t>(C</w:t>
      </w:r>
      <w:r w:rsidR="00920F89" w:rsidRPr="000A24A1">
        <w:rPr>
          <w:rFonts w:ascii="Times New Roman" w:eastAsia="Times New Roman" w:hAnsi="Times New Roman" w:cs="Times New Roman"/>
          <w:strike/>
          <w:sz w:val="24"/>
          <w:szCs w:val="24"/>
          <w:vertAlign w:val="subscript"/>
        </w:rPr>
        <w:t>6</w:t>
      </w:r>
      <w:r w:rsidR="00920F89" w:rsidRPr="000A24A1">
        <w:rPr>
          <w:rFonts w:ascii="Times New Roman" w:eastAsia="Times New Roman" w:hAnsi="Times New Roman" w:cs="Times New Roman"/>
          <w:strike/>
          <w:sz w:val="24"/>
          <w:szCs w:val="24"/>
        </w:rPr>
        <w:t>H</w:t>
      </w:r>
      <w:r w:rsidR="00920F89" w:rsidRPr="000A24A1">
        <w:rPr>
          <w:rFonts w:ascii="Times New Roman" w:eastAsia="Times New Roman" w:hAnsi="Times New Roman" w:cs="Times New Roman"/>
          <w:strike/>
          <w:sz w:val="24"/>
          <w:szCs w:val="24"/>
          <w:vertAlign w:val="subscript"/>
        </w:rPr>
        <w:t>5</w:t>
      </w:r>
      <w:r w:rsidR="00920F89" w:rsidRPr="000A24A1">
        <w:rPr>
          <w:rFonts w:ascii="Times New Roman" w:eastAsia="Times New Roman" w:hAnsi="Times New Roman" w:cs="Times New Roman"/>
          <w:strike/>
          <w:sz w:val="24"/>
          <w:szCs w:val="24"/>
        </w:rPr>
        <w:t>O</w:t>
      </w:r>
      <w:r w:rsidR="00920F89" w:rsidRPr="000A24A1">
        <w:rPr>
          <w:rFonts w:ascii="Times New Roman" w:eastAsia="Times New Roman" w:hAnsi="Times New Roman" w:cs="Times New Roman"/>
          <w:strike/>
          <w:sz w:val="24"/>
          <w:szCs w:val="24"/>
          <w:vertAlign w:val="subscript"/>
        </w:rPr>
        <w:t>7</w:t>
      </w:r>
      <w:r w:rsidR="00920F89" w:rsidRPr="000A24A1">
        <w:rPr>
          <w:rFonts w:ascii="Times New Roman" w:eastAsia="Times New Roman" w:hAnsi="Times New Roman" w:cs="Times New Roman"/>
          <w:strike/>
          <w:sz w:val="24"/>
          <w:szCs w:val="24"/>
          <w:vertAlign w:val="superscript"/>
        </w:rPr>
        <w:t>3−</w:t>
      </w:r>
      <w:r w:rsidR="00920F89" w:rsidRPr="000A24A1">
        <w:rPr>
          <w:rFonts w:ascii="Times New Roman" w:eastAsia="Times New Roman" w:hAnsi="Times New Roman" w:cs="Times New Roman"/>
          <w:strike/>
          <w:sz w:val="24"/>
          <w:szCs w:val="24"/>
        </w:rPr>
        <w:t>)</w:t>
      </w:r>
      <w:r w:rsidRPr="000A24A1">
        <w:rPr>
          <w:rFonts w:ascii="Times New Roman" w:eastAsia="Times New Roman" w:hAnsi="Times New Roman" w:cs="Times New Roman"/>
          <w:strike/>
          <w:sz w:val="24"/>
          <w:szCs w:val="24"/>
        </w:rPr>
        <w:t xml:space="preserve">.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e evitar a exposição a temperaturas superiores a 30 ºC. Os componentes bicarbonato de sódio ou citrato de sódio podem ser omitidos da mistura e embalados separadamente, acompanhando o conteúdo principal.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1B793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Observar a legislação vigente.</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CLASSE TERAPÊUTICA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Reidratante.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______________________________________________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XII.2. REAGENTES E SOLUÇÕES REAGENTES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Tartarato cúprico alcalino SR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A: dissolver 34,66 g de pequenos cristais de sulfato cúprico cuidadosamente selecionados em água para 500 ml. Armazenar esta solução em recipientes bem fechados. </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B: dissolver 173 g de cristais de tartarato de potássio e sódio e 50 g de hidróxido de sódio em água para 500 ml. Armazenar esta solução em recipiente de plástico bem fechado. </w:t>
      </w:r>
    </w:p>
    <w:p w:rsidR="001B793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Preparação - Misturar partes iguais das soluções A e B no momento do uso.</w:t>
      </w:r>
    </w:p>
    <w:p w:rsidR="001B7934" w:rsidRPr="000A24A1" w:rsidRDefault="001B7934"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250</w:t>
      </w:r>
    </w:p>
    <w:p w:rsidR="00920F89"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SUBCARBONATO DE BISMUTO </w:t>
      </w:r>
    </w:p>
    <w:p w:rsidR="001B793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Bismuthi subcarbonas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920F89" w:rsidRPr="000A24A1" w:rsidTr="00920F89">
        <w:tc>
          <w:tcPr>
            <w:tcW w:w="4322" w:type="dxa"/>
          </w:tcPr>
          <w:p w:rsidR="00920F89" w:rsidRPr="000A24A1" w:rsidRDefault="00920F89"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(BiO)</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CO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w:t>
            </w:r>
          </w:p>
        </w:tc>
        <w:tc>
          <w:tcPr>
            <w:tcW w:w="4322" w:type="dxa"/>
          </w:tcPr>
          <w:p w:rsidR="00920F89" w:rsidRPr="000A24A1" w:rsidRDefault="00920F89" w:rsidP="000A24A1">
            <w:pPr>
              <w:spacing w:after="200"/>
              <w:contextualSpacing/>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509,97</w:t>
            </w:r>
          </w:p>
        </w:tc>
      </w:tr>
    </w:tbl>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Carbonato básico de bismuto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97,6% e, no máximo, 100,7% de (BiO)</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CO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em relação à substância dessecada, correspondendo a, no mínimo, 80,0% e, no máximo, 82,5% de bismuto.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Caracteres físicos. Pó branco, inodoro e sem sabor.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Solubilidade. Praticamente insolúvel em água, etanol e éter etílico. Dissolve, com efervescência, em ácidos minerais diluídos e ácido acético glacial.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A. Responde às reações do íon bismuto (V.3.1.1).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Responde às reações do íon carbonato (V.3.1.1).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Aspecto da solução. Dispersar 5 g da amostra em 10 ml de água. Adicionar 20 ml de ácido nítrico e aquecer até dissolução. Resfriar e completar o volume para 100 ml com água. A solução é incolor e menos opalescente que uma suspensão da amostra a 10% (p/V) em água.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Arsênio (V.3.2.5-2 - Método visual). Transferir 0,6 g da amostra para balão de destilação. Adicionar 5 ml de água, 7 ml de ácido sulfúrico e resfriar. Adicionar 5 g de mistura redutora e 10 ml de ácido clorídrico. Aquecer, gradualmente, até ebulição, durante 15 a 30 minutos, e continuar aquecendo de modo que a destilação prossiga regularmente até o volume do balão se reduzir à metade, ou até que o condensador se encha de vapor por 5 minutos. A destilação deve ser interrompida antes da formação de vapores de trióxido de enxofre. Coletar o destilado em um tubo contendo 15 ml de água resfriada em banho de gelo. Lavar o condensador com água e diluir o destilado a 25 ml com mesmo solvente e prosseguir conforme descrito em Ensaio-limite para arsênio. Preparar a solução referência utilizando uma mistura de 3 ml de solução padrão de arsênio (1 ppm As) e 22 ml de água. No máximo 0,0005% (5 ppm).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Chumbo. Proceder conforme descrito em Espectrofotometria de absorção atômica (V.2.13 - Método II). No máximo 0,002% (20 ppm).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amostra: dissolver 12,5 g da amostra em 75 ml de uma mistura de volumes iguais de água e ácido nítrico isento de chumbo. Aquecer à ebulição por 1 minuto, resfriar e completar o volume para 100 ml com água.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referência: preparar as soluções de referência utilizando quantidades apropriadas de solução padrão de chumbo e de uma solução de ácido nítrico a 37% (V/V) isento de chumbo.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Medir a absorvância em 283,3 nm usando lâmpada de cátodo-oco como fonte de radiação e chama ar-acetileno.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Cloretos (V.3.2.1). Proceder conforme descrito em Ensaiolimite para cloretos, utilizando 0,7 g da amostra e 1 ml de ácido clorídrico 0,01 M. No máximo 0,05% (500 ppm).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Cobre. A 5 ml da solução obtida em Aspecto da solução adicionar 2 ml de amônia, completar o volume para 50 ml com água e filtrar. A 10 ml do filtrado, adicionar 1 ml de solução de dietilditiocarbamato de sódio a 0,1% (p/V). A coloração da solução não é mais intensa que a de uma solução referência preparada em paralelo, nas mesmas condições, utilizando mistura de 0,25 ml de solução padrão de cobre (10 ppm de Cu) e água suficiente para 10 ml no lugar do filtrado. No máximo 0,005% (50 ppm).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Metais alcalinos e alcalinos terrosos. A 1 g da amostra adicionar 10 ml de água e 10 ml de ácido acético SR. Aquecer à ebulição por 2 minutos, resfriar e filtrar. Lavar o resíduo com 20 ml água destilada. Adicionar ao filtrado 2 ml de ácido clorídrico SR e 20 ml de água. Aquecer à ebulição e passar sulfeto de hidrogênio através da solução até que todo o bismuto seja precipitado. Filtrar, lavar o resíduo com água, evaporar em banho-maria até secura e adicionar 0,5 ml de ácido </w:t>
      </w:r>
      <w:r w:rsidRPr="000A24A1">
        <w:rPr>
          <w:rFonts w:ascii="Times New Roman" w:eastAsia="Times New Roman" w:hAnsi="Times New Roman" w:cs="Times New Roman"/>
          <w:strike/>
          <w:sz w:val="24"/>
          <w:szCs w:val="24"/>
        </w:rPr>
        <w:lastRenderedPageBreak/>
        <w:t xml:space="preserve">sulfúrico. Incinerar cuidadosamente e deixar resfriar. A massa de resíduo não deverá ser maior que 10 mg (1%).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Nitratos. Transferir 0,25 g da amostra para frasco cônico de 125 ml, adicionar 20 ml de água destilada, 0,05 ml de solução padrão de índigo carmim e, cuidadosamente, 30 ml de ácido sulfúrico. Titular imediatamente com solução padrão de índigo carmim até viragem para coloração azul estável. Não mais que n ml do titulante são necessários, sendo n ml o volume de solução padrão de índigo carmim que corresponde a 1 mg de 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(0,4%).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Prata. A 2 g da amostra adicionar 1 ml de água e 4 ml de ácido nítrico. Aquecer cuidadosamente até dissolver e completar o volume para 11 ml com água. Resfriar e adicionar 2 ml de ácido clorídrico M. Deixar por 5 minutos ao abrigo da luz. Qualquer opalescência na preparação problema é menos intensa do que a de uma solução referência, preparada nas mesmas condições, utilizando mis tura de 10 ml de solução padrão de prata (5 ppm Ag), 1 ml de ácido nítrico e 2 ml de ácido clorídrico M. No máximo 0,0025% (25 ppm).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Perda por dessecação (V.2.9). Determinar em 1 g da amostra, em estufa, a 105 ºC. No máximo 1%.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Dissolver 0,25 g da amostra em 2 ml de ácido nítrico e diluir para 100 ml com água. Proceder conforme descrito em Titulações complexométricas (V.3.4.4-2). Cada ml de EDTA dissódico 0,05 M SV equivale a 12,749 mg de (BiO)2CO3, correspondendo a 10,449 mg de bismuto.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protegidos da luz.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Observar a legislação vigente.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CLASSE TERAPÊUTICA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Antiácido.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_____________________________________________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XII.2.REAGENTES E SOLUÇÕES REAGENTES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Mistura redutora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 Pulverizar as substâncias, adicionadas na seguinte ordem, de modo a obter uma mistura homogênea: 20 mg de brometo de potássio, 0,5 g de sulfato de hidrazina e 5 g de cloreto de sódio.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Nitrato de potássio Fórmula e massa molecular - KNO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- 101,10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Especificação - Contém, no mínimo, 99,5 por cento (p/p).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Descrição - Prismas incolorores e transparentes, ou pó branco, cristalino ou granular.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Conservação - Recipientes bem-fechados.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padrão de cobre (10 ppm)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 Dissolver 392,9 mg de sulfato cúprico pentaidratado em 100 ml de água. Diluir 1 ml desta solução com água para 100 ml no momento do uso.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padrão de nitrato (100 ppm)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 Dissolver 163,1 mg de nitrato de potássio em 100 ml de água. Diluir 10 ml desta solução com água para 100 ml no momento do uso.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padrão de prata (5 ppm)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 Dissolver 79,0 mg de nitrato de prata em 100 ml de água. Diluir 1 ml desta solução com água para 100 ml no momento do uso.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XII.3. SOLUÇÕES VOLUMÉTRICAS </w:t>
      </w:r>
    </w:p>
    <w:p w:rsidR="00522116"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Índigo carmim, solução padrão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 Triturar 4 g de índigo carmim (indigotina) com sucessivas porções de água até dissolução, sem ultrapassar 900 ml. Transferir para balão volumétrico de 1 000 ml, adicionar 2 ml de ácido sulfúrico e completar o volume com água. </w:t>
      </w:r>
    </w:p>
    <w:p w:rsidR="001B793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Padronização - A 10 ml de solução padrão de nitrato (100 ppm) adicionar 10 ml de água, 0,05 ml de solução padrão de índigo carmim e, cuidadosamente, 30 ml de ácido sulfúrico. Titular imediatamente com solução padrão de índigo carmim até viragem para coloração azul estável. O volume total, em ml, de solução padrão de índigo carmim requerido é equivalente a 1 mg de 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w:t>
      </w:r>
    </w:p>
    <w:p w:rsidR="001B7934" w:rsidRPr="000A24A1" w:rsidRDefault="001B7934"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251</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SULFAMETOXAZOL </w:t>
      </w:r>
    </w:p>
    <w:p w:rsidR="001B793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Sulfamethoxazolum</w:t>
      </w:r>
    </w:p>
    <w:p w:rsidR="002726DF" w:rsidRPr="000A24A1" w:rsidRDefault="002726DF" w:rsidP="000A24A1">
      <w:pPr>
        <w:spacing w:line="240" w:lineRule="auto"/>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drawing>
          <wp:inline distT="0" distB="0" distL="0" distR="0">
            <wp:extent cx="2935987" cy="1440000"/>
            <wp:effectExtent l="0" t="0" r="0"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35987" cy="1440000"/>
                    </a:xfrm>
                    <a:prstGeom prst="rect">
                      <a:avLst/>
                    </a:prstGeom>
                    <a:noFill/>
                    <a:ln>
                      <a:noFill/>
                    </a:ln>
                  </pic:spPr>
                </pic:pic>
              </a:graphicData>
            </a:graphic>
          </wp:inline>
        </w:drawing>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1"/>
        <w:gridCol w:w="2882"/>
      </w:tblGrid>
      <w:tr w:rsidR="002726DF" w:rsidRPr="000A24A1" w:rsidTr="002726DF">
        <w:tc>
          <w:tcPr>
            <w:tcW w:w="2881" w:type="dxa"/>
          </w:tcPr>
          <w:p w:rsidR="002726DF" w:rsidRPr="000A24A1" w:rsidRDefault="002726D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10</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S </w:t>
            </w:r>
          </w:p>
        </w:tc>
        <w:tc>
          <w:tcPr>
            <w:tcW w:w="2881" w:type="dxa"/>
          </w:tcPr>
          <w:p w:rsidR="002726DF" w:rsidRPr="000A24A1" w:rsidRDefault="002726DF" w:rsidP="000A24A1">
            <w:pPr>
              <w:spacing w:after="200"/>
              <w:contextualSpacing/>
              <w:jc w:val="center"/>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253,28</w:t>
            </w:r>
          </w:p>
        </w:tc>
        <w:tc>
          <w:tcPr>
            <w:tcW w:w="2882" w:type="dxa"/>
          </w:tcPr>
          <w:p w:rsidR="002726DF" w:rsidRPr="000A24A1" w:rsidRDefault="002726DF" w:rsidP="000A24A1">
            <w:pPr>
              <w:spacing w:after="200"/>
              <w:contextualSpacing/>
              <w:jc w:val="right"/>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1135.01-5</w:t>
            </w:r>
          </w:p>
        </w:tc>
      </w:tr>
    </w:tbl>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4-Amino-N-(5-metil-3-isoxazolil)benzenossulfonamida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Contém, no mínimo, 99,0% e, no máximo, 101,0% de C</w:t>
      </w:r>
      <w:r w:rsidRPr="000A24A1">
        <w:rPr>
          <w:rFonts w:ascii="Times New Roman" w:eastAsia="Times New Roman" w:hAnsi="Times New Roman" w:cs="Times New Roman"/>
          <w:strike/>
          <w:sz w:val="24"/>
          <w:szCs w:val="24"/>
          <w:vertAlign w:val="subscript"/>
        </w:rPr>
        <w:t>10</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S, em relação à substância dessecada.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Caracteres físicos. Pó cristalino branco ou quase branco.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Solubilidade. Praticamente insolúvel em água, facilmente solúvel em acetona, ligeiramente solúvel em etanol, pouco solúvel em éter etílico. Dissolve em soluções diluídas de hidróxido de sódio.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Constantes físico-químicas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Faixa de fusão (V.2.2): 168 °C a 172 °C.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O espectro de absorção no infravermelho (V.2.14-4) da amostra, dispersa em brometo de potássio, apresenta máximos de absorção somente nos mesmos comprimentos de onda e com as mesmas intensidades relativas daqueles observados no espectro de sulfametoxazol padrão, preparado de maneira idêntica.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O espectro de absorção no ultravioleta (V.2.14-3), na faixa de 200 nm a 400 nm, de solução a 0,001% (p/V) preparada em hidróxido de sódio 0,1 M, exibe máximos e mínimos idênticos aos observados no espectro de solução similar de sulfametoxazol padrão. A leitura de absorvância da amostra em 257 nm não difere em mais que 2% da leitura de absorvância do padrão.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 A mancha principal do cromatograma da solução (2), obtida em Substâncias relacionadas, corresponde em posição, cor e intensidade àquela obtida com a solução (3). </w:t>
      </w:r>
    </w:p>
    <w:p w:rsidR="001B793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 Dissolver 0,1 g da amostra em 2 ml de ácido clorídrico 2 M. A solução obtida responde à reaçã</w:t>
      </w:r>
      <w:r w:rsidR="002726DF" w:rsidRPr="000A24A1">
        <w:rPr>
          <w:rFonts w:ascii="Times New Roman" w:eastAsia="Times New Roman" w:hAnsi="Times New Roman" w:cs="Times New Roman"/>
          <w:strike/>
          <w:sz w:val="24"/>
          <w:szCs w:val="24"/>
        </w:rPr>
        <w:t>o de amina aromática primária (</w:t>
      </w:r>
      <w:r w:rsidRPr="000A24A1">
        <w:rPr>
          <w:rFonts w:ascii="Times New Roman" w:eastAsia="Times New Roman" w:hAnsi="Times New Roman" w:cs="Times New Roman"/>
          <w:strike/>
          <w:sz w:val="24"/>
          <w:szCs w:val="24"/>
        </w:rPr>
        <w:t>V.3.1.1).</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Acidez. Adicionar 25 ml de água a 1,25 g de amostra finamente pulverizada. Aquecer a 70 °C por 5 minutos. Resfriar em água gelada por cerca de 15 minutos e filtrar. A 20 ml do filtrado adicionar 0,1 ml de azul de bromotimol SI. Não mais que 0,3 ml de hidróxido de sódio 0,1 M SV é necessário para mudar a cor do indicador.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Substâncias relacionadas. Proceder conforme descrito em Cromatografia em camada delgada (V.2.17.1), utilizando sílica-gel GF</w:t>
      </w:r>
      <w:r w:rsidRPr="000A24A1">
        <w:rPr>
          <w:rFonts w:ascii="Times New Roman" w:eastAsia="Times New Roman" w:hAnsi="Times New Roman" w:cs="Times New Roman"/>
          <w:strike/>
          <w:sz w:val="24"/>
          <w:szCs w:val="24"/>
          <w:vertAlign w:val="subscript"/>
        </w:rPr>
        <w:t>254</w:t>
      </w:r>
      <w:r w:rsidRPr="000A24A1">
        <w:rPr>
          <w:rFonts w:ascii="Times New Roman" w:eastAsia="Times New Roman" w:hAnsi="Times New Roman" w:cs="Times New Roman"/>
          <w:strike/>
          <w:sz w:val="24"/>
          <w:szCs w:val="24"/>
        </w:rPr>
        <w:t xml:space="preserve">, como suporte, e mistura de amônia SR, água, nitrometano e dioxana (3:5:40:50), como fase móvel. Aplicar, separadamente, à placa, 5 µl de cada uma das soluções, recentemente preparadas, descritas a seguir.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(1): transferir 0,1 g da amostra para balão volumétrico de 5 ml. Dissolver em mistura de amônia e metanol (2:48) e completar o volume com o mesmo solvente.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(2): diluir 1 ml da solução (1) para 5 ml em mistura de amônia e metanol (2:48).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Solução (3): transferir 20 mg de sulfametoxazol padrão para balão volumétrico de 5 ml, dissolver em 3 ml de mistura de amônia e metanol (2:48) e completar o volume com o mesmo solvente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(4): diluir 1,25 ml da solução (2) para 50 ml em mistura de amônia e metanol (2:48)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Desenvolver o cromatograma. Remover a placa, secar a 105 °C. Examinar sob luz ultravioleta (254 nm). Qualquer mancha obtida no cromatograma da solução (1) além da mancha principal não deve ser mais intensa que a mancha obtida no cromatograma da solução (4) (0,5%).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Perda por dessecação (V.2.9). Determinar em 1 g de amostra, em estufa, a 105 °C, por 4 horas, até peso constante. No máximo 0,5%.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Cinzas sulfatadas (V.2.10). Determinar em 1 g de amostra. No máximo 0,1%.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Dissolver, exatamante, cerca de, 0,5 g da amostra em mistura de 20 ml de ácido acético glacial e 40 ml de água e adicionar 15 ml de ácido clorídrico. Resfriar a 15 °C. Titular imediatamente com nitrito de sódio 0,1 M SV. Determinar o ponto final potenciometricamente. Cada ml de nitrito de sódio 0,1 M SV equivale a 25,330 mg de C</w:t>
      </w:r>
      <w:r w:rsidRPr="000A24A1">
        <w:rPr>
          <w:rFonts w:ascii="Times New Roman" w:eastAsia="Times New Roman" w:hAnsi="Times New Roman" w:cs="Times New Roman"/>
          <w:strike/>
          <w:sz w:val="24"/>
          <w:szCs w:val="24"/>
          <w:vertAlign w:val="subscript"/>
        </w:rPr>
        <w:t>10</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S.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Observar a legislação vigente.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CLASSE TERAPÊUTICA </w:t>
      </w:r>
    </w:p>
    <w:p w:rsidR="001B793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Antibacteriano.</w:t>
      </w:r>
    </w:p>
    <w:p w:rsidR="001B7934" w:rsidRPr="000A24A1" w:rsidRDefault="001B7934"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251.1</w:t>
      </w:r>
    </w:p>
    <w:p w:rsidR="001B793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SULFAME</w:t>
      </w:r>
      <w:r w:rsidR="002726DF" w:rsidRPr="000A24A1">
        <w:rPr>
          <w:rFonts w:ascii="Times New Roman" w:eastAsia="Times New Roman" w:hAnsi="Times New Roman" w:cs="Times New Roman"/>
          <w:strike/>
          <w:sz w:val="24"/>
          <w:szCs w:val="24"/>
        </w:rPr>
        <w:t>TOXAZOL E TRIMETOPRIMA COMPRIMI</w:t>
      </w:r>
      <w:r w:rsidRPr="000A24A1">
        <w:rPr>
          <w:rFonts w:ascii="Times New Roman" w:eastAsia="Times New Roman" w:hAnsi="Times New Roman" w:cs="Times New Roman"/>
          <w:strike/>
          <w:sz w:val="24"/>
          <w:szCs w:val="24"/>
        </w:rPr>
        <w:t>DOS</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93,0% e, no máximo, 107,0% da quantidade declarada de sulfametoxazol (C</w:t>
      </w:r>
      <w:r w:rsidRPr="000A24A1">
        <w:rPr>
          <w:rFonts w:ascii="Times New Roman" w:eastAsia="Times New Roman" w:hAnsi="Times New Roman" w:cs="Times New Roman"/>
          <w:strike/>
          <w:sz w:val="24"/>
          <w:szCs w:val="24"/>
          <w:vertAlign w:val="subscript"/>
        </w:rPr>
        <w:t>10</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S) e trimetoprima (C</w:t>
      </w:r>
      <w:r w:rsidRPr="000A24A1">
        <w:rPr>
          <w:rFonts w:ascii="Times New Roman" w:eastAsia="Times New Roman" w:hAnsi="Times New Roman" w:cs="Times New Roman"/>
          <w:strike/>
          <w:sz w:val="24"/>
          <w:szCs w:val="24"/>
          <w:vertAlign w:val="subscript"/>
        </w:rPr>
        <w:t>14</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18</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Filtrar a camada aquosa reservada no método A de Doseamento. Adicionar, gota a gota, quantidade suficiente de ácido clorídrico 2 M para acidificar e extrair com 50 ml de éter etílico. Lavar a camada etérea com 10 ml de água, misturar com 5 g de sulfato de sódio anidro, filtrar e evaporar o filtrado até secura. Dissolver o resíduo em volume mínimo de carbonato de sódio a 5% (p/V), adicionar, gota a gota, ácido clorídrico M até precipitação e filtrar. Lavar o precipitado com água e secar a 105 °C. O espectro de absorção no infravermelho (V.2.14-4) do resíduo dessecado a 105 °C, até peso constante, e disperso em brometo de potássio, apresenta máximos de absorção </w:t>
      </w:r>
      <w:r w:rsidRPr="000A24A1">
        <w:rPr>
          <w:rFonts w:ascii="Times New Roman" w:eastAsia="Times New Roman" w:hAnsi="Times New Roman" w:cs="Times New Roman"/>
          <w:strike/>
          <w:sz w:val="24"/>
          <w:szCs w:val="24"/>
        </w:rPr>
        <w:lastRenderedPageBreak/>
        <w:t xml:space="preserve">somente nos mesmo comprimentos de onda e com as mesmas intensidades relativas daqueles observados no espectro de sulfametoxazol padrão.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Pesar e pulverizar 20 comprimidos. Transferir quantidade do pó equivalente a 50 mg de trimetoprima, adicionar 30 ml de hidróxido de sódio 0,1 M e agitar. Extrair com 4 porções de 50 ml de clorofórmio, lavando cada extrato com 2 porções de 10 ml de hidróxido de sódio 0,1 M e com 10 ml de água. Agitar com 5 mg de sulfato de sódio anidro, filtrar e evaporar até secura. O espectro de absorção no infravermelho (V.2.14-4) do resíduo dessecado a 105 °C, até peso constante, e disperso em brometo de potássio, apresenta máximos de absorção somente nos mesmo comprimentos de onda e com as mesmas intensidades relativas daqueles observados no espectro de trimetoprima padrão.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 Proceder conforme descrito em Cromatografia em camada delgada (V.2.17.1), utilizando sílica-gel G, como suporte, e mistura de clorofórmio, álcool isopropílico e dietilamina (60:50:10), como fase móvel. Aplicar, separadamente, à placa, 20 µl de cada uma das soluções, recentemente preparadas, descritas a seguir.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(1): pesar e pulverizar os comprimidos. Transferir quantidade do pó equivalente a 4 mg de trimetoprima para balão volumétrico de 10 ml, adicionar 8 ml de metanol. Deixar em ultrasom por 15 minutos e agitar mecanicamente por 15 minutos. Completar volume com metanol. Homogeneizar e filtrar.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(2): preparar solução a 0,4 mg/ml de trimetoprima padrão em metanol. </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(3): preparar solução a 2 mg/ml de sulfametoxazol padrão em metanol. </w:t>
      </w:r>
    </w:p>
    <w:p w:rsidR="001B793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Desenvolver o cromatograma. Remover a placa, deixar secar ao ar. Examinar sob luz ultravioleta (254 nm). As manchas referentes ao sulfametoxazol e trimetropima obtidas com a solução (1) correspondem em posição, cor e intensidade àquelas obtidas com as soluções (2) e (3).</w:t>
      </w:r>
    </w:p>
    <w:p w:rsidR="002726DF"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 Os tempos de retenção dos picos principais do cromatograma da solução amostra, obtida no método C de Doseamento, correspondem àqueles dos picos principais da solução padrão.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CARACTERÍSTICAS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Determinação de peso (V.1.1). Cumpre o teste.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Dureza (V.1.3.1). Cumpre o teste.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Friabilidade (V.1.3.2). Cumpre o teste.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Teste de desintegração (V.1.4.1). Cumpre o teste.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Uniformidade de doses unitárias (V.1.6). Cumpre o teste. Proceder conforme descrito no método C de Doseamento.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TESTE DE DISSOLUÇÃO (V.1.5)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Meio de dissolução: ácido clorídrico 0,1 M, 900 ml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Aparelhagem: pás, 75 rpm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Tempo: 60 minutos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Procedimento: após o teste, utilizar alíquota do meio de dissolução como solução amostra e proceder conforme descrito no método C de Doseamento, realizando diluições, se necessário.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Tolerância: não menos que 70% (T) da quantidade declarada de sulfametoxazol (C</w:t>
      </w:r>
      <w:r w:rsidRPr="000A24A1">
        <w:rPr>
          <w:rFonts w:ascii="Times New Roman" w:eastAsia="Times New Roman" w:hAnsi="Times New Roman" w:cs="Times New Roman"/>
          <w:strike/>
          <w:sz w:val="24"/>
          <w:szCs w:val="24"/>
          <w:vertAlign w:val="subscript"/>
        </w:rPr>
        <w:t>10</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S) e trimetoprima (C</w:t>
      </w:r>
      <w:r w:rsidRPr="000A24A1">
        <w:rPr>
          <w:rFonts w:ascii="Times New Roman" w:eastAsia="Times New Roman" w:hAnsi="Times New Roman" w:cs="Times New Roman"/>
          <w:strike/>
          <w:sz w:val="24"/>
          <w:szCs w:val="24"/>
          <w:vertAlign w:val="subscript"/>
        </w:rPr>
        <w:t>14</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18</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se dissolvem em 60 minutos.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Água (V.2.20.1). No máximo 3,0%.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 Por Espectrofotometria de absorção no ultravioleta (V.2.14-3). Pesar e pulverizar 20 comprimidos. Transferir quantidade do pó equivalente a 50 mg de trimetoprima para balão volumétrico de 25 ml, dissolver em hidróxido de sódio 0,1 M e completar o volume com o mesmo solvente. Transferir quantitativamente a solução para funil de separação, extrair com 4 porções de 50 ml de clorofórmio lavando cada extrato com 20 ml de hidróxido de sódio 0,1 M. Reservar a camada aquosa para o teste A de Identificação. Reunir os extratos clorofórmicos e extrair com 4 porções de 60 ml de ácido acético M. Lavar os extratos ácidos combinados com 5 ml de clorofórmio e diluir o extrato aquoso para 250 ml com ácido acético M. Transferir 10 ml dessa solução para balão volumétrico de 100 ml, adicionar 10 ml de ácido acético M e completar o volume com água. Preparar solução de trimetoprima padrão a 0,002% (p/V) utilizando ácido acético 0,1 M como solvente. Medir as absorvâncias das soluções resultantes em 271 nm, utilizando ácido acético 0,1 M para ajuste do zero. Calcular a quantidade de trimetoprima (C</w:t>
      </w:r>
      <w:r w:rsidRPr="000A24A1">
        <w:rPr>
          <w:rFonts w:ascii="Times New Roman" w:eastAsia="Times New Roman" w:hAnsi="Times New Roman" w:cs="Times New Roman"/>
          <w:strike/>
          <w:sz w:val="24"/>
          <w:szCs w:val="24"/>
          <w:vertAlign w:val="subscript"/>
        </w:rPr>
        <w:t>14</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18</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nos comprimidos a partir das leituras obtidas. Alternativamente, realizar os cálculos considerando A (1%, 1 cm) = 204, em 271 nm.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Por Titulação em meio não-aquoso (V.3.4.5). Pesar e pulverizar 20 comprimidos. Dissolver quantidade de pó equivalente a 0,5 g de sulfametoxazol e proceder conforme descrito em Doseamento na monografia de Sulfametoxazol.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 Por Cromatografia líquida de alta eficiência (V.2.17.4). Utilizar cromatógrafo provido de detector ultravioleta a 254 nm; coluna de 250 mm de comprimento e 4,6 mm de diâmetro interno, empacotada com sílica quimicamente ligada a grupo octadecilsilano (5 µm); mantida à temperatura ambiente; fluxo da fase móvel de 2,0 ml/minuto.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Fase móvel: misturar 1 400 ml de água, 400 ml de acetonitrila e 2 ml de trietilamina em balão volumétrico de 2 000 ml. Ajustar o pH para 5,9 ± 0,1 com hidróxido de sódio 0,2 M ou ácido acético glacial. Completar o volume com água.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amostra: pesar e pulverizar 20 comprimidos. Transferir quantidade do pó equivalente a 160 mg de sulfametoxazol e 32 mg de trimetoprima para balão volumétrico de 100 ml. Adicionar 70 ml de metanol. Deixar em ultra-som por 15 minutos. Completar o volume com o mesmo solvente e filtrar. Transferir 5 ml do filtrado para balão volumétrico de 50 ml e completar o volume com a fase móvel. Homogeneizar.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Solução padrão: preparar solução de sulfametoxazol padrão e trimetoprima padrão em metanol contendo respectivamente 1,6 mg e 0,32 mg por mililitro. Transferir 5 ml dessa solução para balão volumétrico de 50 ml e completar o volume com a fase móvel, obtendo solução contendo 160 µg de sulfametoxazol e 32 µg de trimetoprima por mililitro.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Injetar replicatas de 20 µl da solução padrão. Os tempos de retenção relativos são de 1,0 para trimetoprima e 1,8 para sulfametoxazol. A resolução entre sulfametoxazol e trimetoprima não é menor que 5. O desvio padrão relativo das áreas de replicatas dos picos registrados não deve ser maior que 2,0%.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Procedimento: injetar, separadamente, 20 µl das soluções amostra e padrão, registrar os cromatogramas e medir as áreas dos picos. Calcular a quantidade de sulfametoxazol (C</w:t>
      </w:r>
      <w:r w:rsidRPr="000A24A1">
        <w:rPr>
          <w:rFonts w:ascii="Times New Roman" w:eastAsia="Times New Roman" w:hAnsi="Times New Roman" w:cs="Times New Roman"/>
          <w:strike/>
          <w:sz w:val="24"/>
          <w:szCs w:val="24"/>
          <w:vertAlign w:val="subscript"/>
        </w:rPr>
        <w:t>10</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S) e trimetoprima (C</w:t>
      </w:r>
      <w:r w:rsidRPr="000A24A1">
        <w:rPr>
          <w:rFonts w:ascii="Times New Roman" w:eastAsia="Times New Roman" w:hAnsi="Times New Roman" w:cs="Times New Roman"/>
          <w:strike/>
          <w:sz w:val="24"/>
          <w:szCs w:val="24"/>
          <w:vertAlign w:val="subscript"/>
        </w:rPr>
        <w:t>14</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18</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nos comprimidos a partir das respostas obtidas para as soluções padrão e amostra.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protegido da luz.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1B793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Observar a legislação vigente.</w:t>
      </w:r>
    </w:p>
    <w:p w:rsidR="001B7934" w:rsidRPr="000A24A1" w:rsidRDefault="001B7934"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251.2</w:t>
      </w:r>
    </w:p>
    <w:p w:rsidR="001B793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SULFAMET</w:t>
      </w:r>
      <w:r w:rsidR="00622FA2" w:rsidRPr="000A24A1">
        <w:rPr>
          <w:rFonts w:ascii="Times New Roman" w:eastAsia="Times New Roman" w:hAnsi="Times New Roman" w:cs="Times New Roman"/>
          <w:strike/>
          <w:sz w:val="24"/>
          <w:szCs w:val="24"/>
        </w:rPr>
        <w:t xml:space="preserve">OXAZOL E TRIMETOPRIMA SUSPENSÃO </w:t>
      </w:r>
      <w:r w:rsidRPr="000A24A1">
        <w:rPr>
          <w:rFonts w:ascii="Times New Roman" w:eastAsia="Times New Roman" w:hAnsi="Times New Roman" w:cs="Times New Roman"/>
          <w:strike/>
          <w:sz w:val="24"/>
          <w:szCs w:val="24"/>
        </w:rPr>
        <w:t>ORAL</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90,0% e, no máximo, 110,0% da quantidade declarada de sulfametoxazol (C</w:t>
      </w:r>
      <w:r w:rsidRPr="000A24A1">
        <w:rPr>
          <w:rFonts w:ascii="Times New Roman" w:eastAsia="Times New Roman" w:hAnsi="Times New Roman" w:cs="Times New Roman"/>
          <w:strike/>
          <w:sz w:val="24"/>
          <w:szCs w:val="24"/>
          <w:vertAlign w:val="subscript"/>
        </w:rPr>
        <w:t>10</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S) e trimetoprima (C</w:t>
      </w:r>
      <w:r w:rsidRPr="000A24A1">
        <w:rPr>
          <w:rFonts w:ascii="Times New Roman" w:eastAsia="Times New Roman" w:hAnsi="Times New Roman" w:cs="Times New Roman"/>
          <w:strike/>
          <w:sz w:val="24"/>
          <w:szCs w:val="24"/>
          <w:vertAlign w:val="subscript"/>
        </w:rPr>
        <w:t>14</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18</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1B793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 A um volume da suspensão oral equivalente a 40 mg de trimetoprima adicionar 30 ml de hidróxido de sódio 0,1 M e agitar. Proceder conforme descrito no teste B de Identificação da monografia de Sulfametoxazol e trimetoprima comprimidos.</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Proceder conforme descrito em Cromatografia em camada delgada (V.2.17.1), utilizando silica-gel G, como suporte, e mistura de clorofórmio, metanol e dimetilformamida (100:10:5), como fase móvel. Aplicar, separadamente, à placa, 5 µl de cada uma das soluções, recentemente preparadas, descritas a seguir.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(1): adicionar 20 ml de metanol a quantidade da suspensão oral equivalente a 0,4 g de sulfametoxazol e 80 mg de trimetoprima. Adicionar 10 g de sulfato de sódio anidro e homogeneizar. Centrifugar e utilizar o sobrenadante.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(2): preparar solução de sulfametoxazol padrão a 2% (p/V) em metanol.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(3): preparar solução de trimetoprima padrão a 0,4% (p/V) em metanol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Desenvolver o cromatograma. Remover a placa, deixar secar ao ar. Nebulizar com iodobismutato de potássio diluído SR. As manchas referentes ao sulfametoxazol e trimetoprima com a solução (1) correspondem em posição, cor e intensidade àquelas obtidas com as soluções (2) e (3).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 Os tempos de retenção dos picos principais do cromatograma da solução amostra, obtida no método C de Doseamento, correspondem àqueles dos picos principais da solução padrão.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CARACTERÍSTICAS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Determinação de volume (V.1.2). Cumpre o teste.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pH (V.2.19). 5,0 a 6,5.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Limite de produto de degradação da trimetoprima. Proceder conforme descrito em Cromatografia em camada delgada (V.2.17.1), utilizando sílica-gel GF</w:t>
      </w:r>
      <w:r w:rsidRPr="000A24A1">
        <w:rPr>
          <w:rFonts w:ascii="Times New Roman" w:eastAsia="Times New Roman" w:hAnsi="Times New Roman" w:cs="Times New Roman"/>
          <w:strike/>
          <w:sz w:val="24"/>
          <w:szCs w:val="24"/>
          <w:vertAlign w:val="subscript"/>
        </w:rPr>
        <w:t>254</w:t>
      </w:r>
      <w:r w:rsidRPr="000A24A1">
        <w:rPr>
          <w:rFonts w:ascii="Times New Roman" w:eastAsia="Times New Roman" w:hAnsi="Times New Roman" w:cs="Times New Roman"/>
          <w:strike/>
          <w:sz w:val="24"/>
          <w:szCs w:val="24"/>
        </w:rPr>
        <w:t xml:space="preserve">, como suporte, e mistura de clorofórmio, metanol e hidróxido de amônio (80:20:3), como fase móvel. Aplicar, separadamente, à placa, 5 µl de cada uma das soluções, recentemente preparadas, descritas a seguir.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(1): transferir volume de suspensão oral equivalente a 40 mg de trimetoprima para um funil de separação. Extrair com 3 porções de 25 ml de mistura de clorofórmio e metanol (8:2) e reunir os extratos em béquer. Evaporar os extratos combinados em banhomaria, até secura. Dissolver o resíduo em 2 ml do mesmo solvente.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(2): preparar solução a 20 mg/ml de trimetoprima padrão em mistura de clorofórmio e metanol (8:2).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(3): diluir volume da solução (2) em mistura de clorofórmio e metanol (8:2), obtendo solução a 0,1 mg/ml.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Desenvolver o cromatograma. Remover a placa, deixar secar ao ar. Examinar sob luz ultravioleta (254 nm). A trimetoprima apresenta mancha com Rf de aproximadamente 0,7 e seu produto de degradação apresenta mancha com Rf entre 0,3 e 0,5. Qualquer mancha obtida no cromatograma com a solução (1) com Rf entre 0,3 e 0,5 não é maior em tamanho e intensidade que a mancha obtida no cromatograma com a solução (3), com Rf de aproximadamente 0,7, correspondendo a não mais que 0,5%.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Limite de sulfanilamida, ácido sulfanílico e sulfametoxazol 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 xml:space="preserve">-glucosídeo. Proceder conforme descrito em Cromatografia em camada delgada (V.2.17.1), utilizando sílica-gel G, como suporte, e mistura de etanol absoluto, heptano, metanol e clorofórmio (76:20:4:3), como fase móvel. Aplicar, separadamente, à placa, 50 µl de cada uma das soluções, recentemente preparadas, descritas a seguir.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(1): transferir volume da suspensão oral equivalente a 0,2 g de sulfametoxazol para balão volumétrico de 100 ml, contendo 10 ml de hidróxido de amônio. Adicionar 50 ml de metanol. Agitar por 3 minutos e completar volume com o mesmo solvente. Filtrar.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Solução (2): transferir 10 mg de sulfanilamida padrão para balão volumétrico de 50 ml. Dissolver em 5 ml de hidróxido de amônio e completar volume com metanol. Transferir 5 ml dessa solução para balão volumétrico de 100 ml. Adicionar 10 ml de hidróxido de amônio e completar volume com metanol.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(3): transferir 10 mg de ácido sulfanílico padrão para balão volumétrico de 50 ml, dissolver em 5 ml de hidróxido de amônio e completar volume com metanol. Transferir 3 ml dessa solução para balão volumétrico de 100 ml. Adicionar 10 ml de hidróxido de amônio e completar volume com metanol.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(4): transferir 3 mg de sulfametoxazol 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 xml:space="preserve">-glucosídeo padrão para balão volumétrico de 50 ml. Dissolver em 5 ml de hidróxido de amônio e completar volume com metanol.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Desenvolver o cromatograma. Remover a placa, deixar secar ao ar. Nebulizar com reagente de Erlich modificado e deixar em repouso por 15 minutos. O sulfametoxazol apresenta manchas com Rf de cerca de 0,7. Quaisquer manchas obtidas no cromatograma com a solução (1) com Rf de aproximadamente 0,5, 0,1 e 0,3 não são maiores em tamanho e intensidade que as manchas obtidas nos cromatogramas com as soluções (2), (3) e (4), respectivamente, correspondendo a não mais que 0,5% de sulfanilamida, 0,3% de ácido sulfanílico e 3,0% de sulfametoxazol 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 xml:space="preserve">-glucosídeo.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TESTES DE SEGURANÇA BIOLÓGICA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Contagem de microrganismos viáveis (V.5.1.6). Bactérias totais: máximo de 1 000 UFC/ml. Fungos e/ou leveduras viáveis: máximo de 100 UFC/ml.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Pesquisa e identificação de patógenos (V.5.1.7). Cumpre o teste.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 Por Espectrofotometria de absorção no visível (V.2.14-3). Proteger as soluções da luz. Transferir para funil de separação volume da suspensão oral equivalente a 0,2 g de sulfametoxazol. Adicionar 10 ml de hidróxido de sódio 0,1 M. Extrair com 6 porções de 25 ml de clorofórmio. Reservar os extratos clorofórmicos combinados para o método B de Doseamento. Transferir a solução aquosa para balão volumétrico de 200 ml e completar o volume com água. Transferir 5 ml dessa solução para balão volumétrico de 100 ml e completar o volume com água. Transferir 2 ml dessa solução para balão volumétrico de 50 ml, e adicionar 4 ml d</w:t>
      </w:r>
      <w:r w:rsidR="00622FA2" w:rsidRPr="000A24A1">
        <w:rPr>
          <w:rFonts w:ascii="Times New Roman" w:eastAsia="Times New Roman" w:hAnsi="Times New Roman" w:cs="Times New Roman"/>
          <w:strike/>
          <w:sz w:val="24"/>
          <w:szCs w:val="24"/>
        </w:rPr>
        <w:t xml:space="preserve">e ácido clorídrico 0,5 M e 1 ml </w:t>
      </w:r>
      <w:r w:rsidRPr="000A24A1">
        <w:rPr>
          <w:rFonts w:ascii="Times New Roman" w:eastAsia="Times New Roman" w:hAnsi="Times New Roman" w:cs="Times New Roman"/>
          <w:strike/>
          <w:sz w:val="24"/>
          <w:szCs w:val="24"/>
        </w:rPr>
        <w:t>de nitrito de sódio a 0,1% (p/V). Deixar em repouso, em banho de gelo, por 10 minutos. Adicionar 2 ml de sulfamato de amônio a 0,5% (p/V) e deixar em repouso por 10 minutos. Adicionar 1 ml de dicloridrato de N-(1-naftil)etilenodiamina a 0,1% (p/V), deixar em repouso por 10 minutos e completar o volume com água. Transferir 50 mg de sulfametoxazol padrão para balão volumétrico de 50 ml, contendo 2,5 ml de hidróxido de sódio 0,1 M, e completar com água. Transferir 5 ml dessa solução para balão volumétrico de 100 ml e completar com água. Repetir o procedimento a partir de “Transferir 2 ml dessa solução para balão volumétrico de 50 ml...”. Medir as absorvâncias das soluções resultantes em 538 nm, utilizando água para ajuste do zero. Calcular a quantidade de sulfametoxazol (C</w:t>
      </w:r>
      <w:r w:rsidRPr="000A24A1">
        <w:rPr>
          <w:rFonts w:ascii="Times New Roman" w:eastAsia="Times New Roman" w:hAnsi="Times New Roman" w:cs="Times New Roman"/>
          <w:strike/>
          <w:sz w:val="24"/>
          <w:szCs w:val="24"/>
          <w:vertAlign w:val="subscript"/>
        </w:rPr>
        <w:t>10</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S) na suspensão oral, a partir das leituras obtidas.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Por Espectrofotometria de absorção no ultravioleta (V.2.14-3). Extrair a solução clorofórmica reservada no método A de Doseamento com 4 porções de 20 ml de ácido acético M. </w:t>
      </w:r>
      <w:r w:rsidRPr="000A24A1">
        <w:rPr>
          <w:rFonts w:ascii="Times New Roman" w:eastAsia="Times New Roman" w:hAnsi="Times New Roman" w:cs="Times New Roman"/>
          <w:strike/>
          <w:sz w:val="24"/>
          <w:szCs w:val="24"/>
        </w:rPr>
        <w:lastRenderedPageBreak/>
        <w:t>Lavar os extratos combinados com 5 ml de clorofórmio e diluir o extrato aquoso para 100 ml com ácido acético M. Transferir 2 ml da solução para balão volumétrico de 50 ml, adicionar 5 ml de ácido acético M e completar com água, obtendo solução a 0,0016% (p/V). Preparar solução de trimetoprima padrão na mesma concentração, utilizando o mesmo solvente. Medir as absorvâncias das soluções resultantes em 271 nm utilizando ácido ácetico M para ajuste do zero. Calcular o teor de trimetoprima (C</w:t>
      </w:r>
      <w:r w:rsidRPr="000A24A1">
        <w:rPr>
          <w:rFonts w:ascii="Times New Roman" w:eastAsia="Times New Roman" w:hAnsi="Times New Roman" w:cs="Times New Roman"/>
          <w:strike/>
          <w:sz w:val="24"/>
          <w:szCs w:val="24"/>
          <w:vertAlign w:val="subscript"/>
        </w:rPr>
        <w:t>14</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18</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na suspensão oral, a partir das leituras obtidas. Alternativamente, realizar os cálculos considerando A (1%, 1 cm) = 204, em 271 nm.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 Por Cromatografia líquida de alta eficiência (V.2.17.4). Proceder conforme descrito no método C de Doseamento da monografia de Sulfametoxazol e trimetoprima comprimidos. Preparar solução amostra como descrito a seguir.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amostra: transferir volume da suspensão oral equivalente a 160 mg de sulfametoxazol e 32 mg de trimetoprima para balão volumétrico de 100 ml. Adicionar 70 ml de metanol. Deixar em ultra-som por 10 minutos, agitando ocasionalmente. Completar o volume com o mesmo solvente. homogeneizar e filtrar. Transferir 5 ml do filtrado para balão volumétrico de 50 ml e completar o volume com a fase móvel. Homogeneizar.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Procedimento: injetar, separadamente, 20 µl das soluções padrão e amostra, registrar os cromatogramas e medir as áreas dos picos. Calcular a quantidade de sulfametoxazol (C</w:t>
      </w:r>
      <w:r w:rsidRPr="000A24A1">
        <w:rPr>
          <w:rFonts w:ascii="Times New Roman" w:eastAsia="Times New Roman" w:hAnsi="Times New Roman" w:cs="Times New Roman"/>
          <w:strike/>
          <w:sz w:val="24"/>
          <w:szCs w:val="24"/>
          <w:vertAlign w:val="subscript"/>
        </w:rPr>
        <w:t>10</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11</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S) e trimetoprima (C</w:t>
      </w:r>
      <w:r w:rsidRPr="000A24A1">
        <w:rPr>
          <w:rFonts w:ascii="Times New Roman" w:eastAsia="Times New Roman" w:hAnsi="Times New Roman" w:cs="Times New Roman"/>
          <w:strike/>
          <w:sz w:val="24"/>
          <w:szCs w:val="24"/>
          <w:vertAlign w:val="subscript"/>
        </w:rPr>
        <w:t>14</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18</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na solução oral a partir das respostas obtidas para as soluções padrão e amostra.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protegido da luz.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Observar a legislação vigente.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_______________________________________________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XII.2. REAGENTES E SOLUÇÕES REAGENTES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Iodobismutato de potássio diluído SR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 Dissolver 100 g de ácido tartárico em 500 ml de água e adicionar 50 ml de iodobismutato de potássio SR. </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Reagente de Erlich modificado </w:t>
      </w:r>
    </w:p>
    <w:p w:rsidR="001B793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Preparação - Dissolver 0,1 g de p-dimetilaminobenzaldeído em 1 ml de ácido clorídrico e diluir com etanol para 100 ml.</w:t>
      </w:r>
    </w:p>
    <w:p w:rsidR="001B7934" w:rsidRPr="000A24A1" w:rsidRDefault="001B7934"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252</w:t>
      </w:r>
    </w:p>
    <w:p w:rsidR="00622FA2"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SULFATO DE SALBUTAMOL </w:t>
      </w:r>
    </w:p>
    <w:p w:rsidR="001B793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Salbutamoli sulfas</w:t>
      </w:r>
    </w:p>
    <w:p w:rsidR="001B7934" w:rsidRPr="000A24A1" w:rsidRDefault="00622FA2" w:rsidP="000A24A1">
      <w:pPr>
        <w:spacing w:line="240" w:lineRule="auto"/>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lastRenderedPageBreak/>
        <w:drawing>
          <wp:inline distT="0" distB="0" distL="0" distR="0">
            <wp:extent cx="3282673" cy="12600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82673" cy="1260000"/>
                    </a:xfrm>
                    <a:prstGeom prst="rect">
                      <a:avLst/>
                    </a:prstGeom>
                    <a:noFill/>
                    <a:ln>
                      <a:noFill/>
                    </a:ln>
                  </pic:spPr>
                </pic:pic>
              </a:graphicData>
            </a:graphic>
          </wp:inline>
        </w:drawing>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1"/>
        <w:gridCol w:w="2882"/>
      </w:tblGrid>
      <w:tr w:rsidR="00A104C4" w:rsidRPr="000A24A1" w:rsidTr="00A104C4">
        <w:tc>
          <w:tcPr>
            <w:tcW w:w="2881" w:type="dxa"/>
          </w:tcPr>
          <w:p w:rsidR="00A104C4" w:rsidRPr="000A24A1" w:rsidRDefault="00A104C4"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13</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21</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SO</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 xml:space="preserve"> </w:t>
            </w:r>
          </w:p>
        </w:tc>
        <w:tc>
          <w:tcPr>
            <w:tcW w:w="2881" w:type="dxa"/>
          </w:tcPr>
          <w:p w:rsidR="00A104C4" w:rsidRPr="000A24A1" w:rsidRDefault="00A104C4" w:rsidP="000A24A1">
            <w:pPr>
              <w:spacing w:after="200"/>
              <w:contextualSpacing/>
              <w:jc w:val="center"/>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576,70</w:t>
            </w:r>
          </w:p>
        </w:tc>
        <w:tc>
          <w:tcPr>
            <w:tcW w:w="2882" w:type="dxa"/>
          </w:tcPr>
          <w:p w:rsidR="00A104C4" w:rsidRPr="000A24A1" w:rsidRDefault="00A104C4" w:rsidP="000A24A1">
            <w:pPr>
              <w:spacing w:after="200"/>
              <w:contextualSpacing/>
              <w:jc w:val="right"/>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 xml:space="preserve">1102.02-8 </w:t>
            </w:r>
          </w:p>
        </w:tc>
      </w:tr>
      <w:tr w:rsidR="00A104C4" w:rsidRPr="000A24A1" w:rsidTr="00A104C4">
        <w:tc>
          <w:tcPr>
            <w:tcW w:w="2881" w:type="dxa"/>
          </w:tcPr>
          <w:p w:rsidR="00A104C4" w:rsidRPr="000A24A1" w:rsidRDefault="00A104C4"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13</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21</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w:t>
            </w:r>
          </w:p>
        </w:tc>
        <w:tc>
          <w:tcPr>
            <w:tcW w:w="2881" w:type="dxa"/>
          </w:tcPr>
          <w:p w:rsidR="00A104C4" w:rsidRPr="000A24A1" w:rsidRDefault="00A104C4" w:rsidP="000A24A1">
            <w:pPr>
              <w:spacing w:after="200"/>
              <w:contextualSpacing/>
              <w:jc w:val="both"/>
              <w:rPr>
                <w:rFonts w:ascii="Times New Roman" w:eastAsia="Times New Roman" w:hAnsi="Times New Roman" w:cs="Times New Roman"/>
                <w:strike/>
                <w:sz w:val="24"/>
                <w:szCs w:val="24"/>
              </w:rPr>
            </w:pPr>
          </w:p>
        </w:tc>
        <w:tc>
          <w:tcPr>
            <w:tcW w:w="2882" w:type="dxa"/>
          </w:tcPr>
          <w:p w:rsidR="00A104C4" w:rsidRPr="000A24A1" w:rsidRDefault="00A104C4" w:rsidP="000A24A1">
            <w:pPr>
              <w:spacing w:after="200"/>
              <w:contextualSpacing/>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239,32</w:t>
            </w:r>
          </w:p>
        </w:tc>
      </w:tr>
    </w:tbl>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Sulfato de α1-[[(1,1-dimetiletil)aminometil]-4-hidroxi-1,3benzenodimetanol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98,0% e, no máximo, 101,0% de (C</w:t>
      </w:r>
      <w:r w:rsidRPr="000A24A1">
        <w:rPr>
          <w:rFonts w:ascii="Times New Roman" w:eastAsia="Times New Roman" w:hAnsi="Times New Roman" w:cs="Times New Roman"/>
          <w:strike/>
          <w:sz w:val="24"/>
          <w:szCs w:val="24"/>
          <w:vertAlign w:val="subscript"/>
        </w:rPr>
        <w:t>13</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21</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SO</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 xml:space="preserve">, em relação à substância anidra.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Caracteres físicos. Pó cristalino branco ou quase branco.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Solubilidade. Facilmente solúvel em água, pouco solúvel em etanol, éter etílico e clorofórmio.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Constantes físico-químicas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Faixa de fusão (V.2.2): 157 °C a 158 °C.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O espectro de absorção no infravermelho (V.2.14-4) da amostra, dispersa em brometo de potássio, apresenta máximos de absorção somente nos mesmos comprimentos de onda e com as mesmas intensidades relativas daqueles observados no espectro de sulfato de salbutamol padrão, preparado de maneira idêntica.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O espectro de absorção no ultravioleta (V.2.14-3), na faixa de 230 nm a 400 nm, da solução amostra a 0,008% (p/V) preparada em ácido clorídrico 0,1 M, exibe um máximo de absorção em aproximadamente 276 nm. A leitura de absorvância nesse máximo está compreendida entre 0,44 e 0,51.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 Dissolver 10 mg da amostra em 50 ml de tetraborato sódico a 2% (p/V) em água. Adicionar 1 ml de aminofenazona a 3% (p/V), 10 ml de ferricianeto de potássio a 2% (p/V) em água e 10 ml de clorofórmio. Agitar e deixar separar as camadas. A camada clorofórmica desenvolve coloração vermelho alaranjada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 Dissolver quantidade da amostra equivalente a 4 mg de salbutamol em 10 ml de água e filtrar. O filtrado obtido responde às reações do íon sulfato (V.3.1.1.5).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Aspecto da solução. A solução a 1% (p/V) em água livre de dióxido de carbono é límpida.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Acidez ou alcalinidade. Transferir 0,25 g da amostra para balão volumétrico de 25 ml e completar o volume com água livre de dióxido de carbono. Adicionar a 10 ml dessa solução 0,15 ml de solução de vermelho de metila SI e 0,2 ml de hidróxido de sódio 0,01 M SV. A solução torna-se amarela. Não mais que 0,4 ml de ácido clorídrico 0,01 M SV é necessário para mudar a cor para vermelho.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Substâncias relacionadas. Proceder conforme descrito em Cromatografia em camada delgada (V.2.17.1), utilizando sílica-gel GF</w:t>
      </w:r>
      <w:r w:rsidRPr="000A24A1">
        <w:rPr>
          <w:rFonts w:ascii="Times New Roman" w:eastAsia="Times New Roman" w:hAnsi="Times New Roman" w:cs="Times New Roman"/>
          <w:strike/>
          <w:sz w:val="24"/>
          <w:szCs w:val="24"/>
          <w:vertAlign w:val="subscript"/>
        </w:rPr>
        <w:t>254</w:t>
      </w:r>
      <w:r w:rsidRPr="000A24A1">
        <w:rPr>
          <w:rFonts w:ascii="Times New Roman" w:eastAsia="Times New Roman" w:hAnsi="Times New Roman" w:cs="Times New Roman"/>
          <w:strike/>
          <w:sz w:val="24"/>
          <w:szCs w:val="24"/>
        </w:rPr>
        <w:t xml:space="preserve">, como suporte, e mistura de metilisobutilcetona, álcool isopropílico, acetato de etila, água e hidróxido de amônio (50:45:35:18:3), como fase móvel. Aplicar, separadamente, à placa, 50 µl de cada uma das soluções, recentemente preparadas, descritas a seguir.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Solução (1): dissolver quantidade exatamente pesada de amostra em metanol, obtendo solução a 20 mg/ml.</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(2): dissolver quantidade exatamente pesada de sulfato de salbutamol padrão em metanol, obtendo solução a 0,1 mg/ml.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Desenvolver o cromatograma. Remover a placa, deixar secar ao ar. Expor aos vapores de iodo. Qualquer mancha secundária obtida no cromatograma com a solução (1), diferente da mancha principal, não é mais intensa que aquela obtida com a solução (2) (0,5%) e a soma das intensidades de todas as manchas secundárias presentes não é maior que 2,0%.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Água (V.2.20.1). No máximo 0,5%.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Cinzas sulfatadas (V.2.10). Determinar em 1 g de amostra. No máximo 0,1%.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DOSE</w:t>
      </w:r>
      <w:r w:rsidR="00A104C4" w:rsidRPr="000A24A1">
        <w:rPr>
          <w:rFonts w:ascii="Times New Roman" w:eastAsia="Times New Roman" w:hAnsi="Times New Roman" w:cs="Times New Roman"/>
          <w:strike/>
          <w:sz w:val="24"/>
          <w:szCs w:val="24"/>
        </w:rPr>
        <w:t>A</w:t>
      </w:r>
      <w:r w:rsidRPr="000A24A1">
        <w:rPr>
          <w:rFonts w:ascii="Times New Roman" w:eastAsia="Times New Roman" w:hAnsi="Times New Roman" w:cs="Times New Roman"/>
          <w:strike/>
          <w:sz w:val="24"/>
          <w:szCs w:val="24"/>
        </w:rPr>
        <w:t xml:space="preserve">MENTO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Pesar, exatamente, cerca de 0,9 g da amostra, transferir para erlenmeyer de 250 ml e dissolver em 50 ml de ácido acético glacial. Adicionar 2 gotas de azul de oracet B SI e titular com ácido perclórico 0,1 M SV (V.3.4.5). Efetuar determinação em branco e realizar as correções necessárias. Cada ml de ácido perclórico 0,1 M SV equivale a 57,670 mg de (C</w:t>
      </w:r>
      <w:r w:rsidRPr="000A24A1">
        <w:rPr>
          <w:rFonts w:ascii="Times New Roman" w:eastAsia="Times New Roman" w:hAnsi="Times New Roman" w:cs="Times New Roman"/>
          <w:strike/>
          <w:sz w:val="24"/>
          <w:szCs w:val="24"/>
          <w:vertAlign w:val="subscript"/>
        </w:rPr>
        <w:t>13</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21</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SO</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 xml:space="preserve">.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ao abrigo da luz.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Observar a legislação vigente.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CLASSE TERAPÊUTICA </w:t>
      </w:r>
    </w:p>
    <w:p w:rsidR="001B793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Antiasmático.</w:t>
      </w:r>
    </w:p>
    <w:p w:rsidR="001B7934" w:rsidRPr="000A24A1" w:rsidRDefault="001B7934"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252.1</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SULFATO DE SALBUTAMOL COMPRIMIDOS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Contém sulfato de salbutamol equivalente a, no mínimo, 90,0% e, no máximo, 110,0% da quantidade declarada de salbutamol (C</w:t>
      </w:r>
      <w:r w:rsidRPr="000A24A1">
        <w:rPr>
          <w:rFonts w:ascii="Times New Roman" w:eastAsia="Times New Roman" w:hAnsi="Times New Roman" w:cs="Times New Roman"/>
          <w:strike/>
          <w:sz w:val="24"/>
          <w:szCs w:val="24"/>
          <w:vertAlign w:val="subscript"/>
        </w:rPr>
        <w:t>13</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21</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O tempo de retenção do pico principal do cromatograma da solução amostra, obtido no Doseamento, corresponde àquele do pico principal da solução padrão.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Pesar e pulverizar os comprimidos. Agitar quantidade do pó equivalente à 2,5 mg de salbutamol com 50 ml de tetraborato de sódio a 2% (p/V). Adicionar 1 ml de aminofenazona a 3% (p/V), 10 ml de ferricianeto de potássio a 2% (p/V) e 10 ml de clorofórmio. Agitar e deixar separar as camadas. A camada clorofórmica desenvolve coloração vermelho alaranjada.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 Pesar e pulverizar os comprimidos. Utilizar quantidade do pó equivalente a 4 mg de salbutamol. Dissolver em 10 ml de água, filtrar. O filtrado responde às reações do íon sulfato (V.3.1.1).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CARACTERÍSTICAS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Determinação de peso (V.1.1). Cumpre o teste.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Dureza (V.1.3.1). Cumpre o teste.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Friabilidade (V.1.3.2). Cumpre o teste.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Teste de desintegração (V.1.4.1). Cumpre o teste.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Uniformidade de doses unitárias (V.1.6). Cumpre o teste.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TESTE DE DISSOLUÇÃO (V.1.5)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Meio de dissolução: água, 500 ml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Aparelhagem: pás, 50 rpm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Tempo: 30 minutos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Procedimento: após o teste, retirar alíquota do meio de dissolução, acidificar com algumas gotas de ácido acético 1% (VV) e proceder conforme descrito em Doseamento. Preparar solução padrão como descrito a seguir.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padrão: transferir quantidade de sulfato de salbutamol padrão, equivalente a 20 mg de salbutamol, para balão volumétrico de 250 ml, adicionar 150 ml de ácido acético 1% (V/V). Deixar em ultra-som por 15 minutos e completar o volume com água. Transferir 5 ml dessa solução para balão volumétrico de 100 ml e completar o volume com água, obtendo solução a 4 µg de salbutamol por mililitro.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Injetar, separadamente, 100 µl das soluções padrão e amostra, registrar os cromatogramas e medir as áreas dos picos. Calcular a quantidade de salbutamol (C</w:t>
      </w:r>
      <w:r w:rsidRPr="000A24A1">
        <w:rPr>
          <w:rFonts w:ascii="Times New Roman" w:eastAsia="Times New Roman" w:hAnsi="Times New Roman" w:cs="Times New Roman"/>
          <w:strike/>
          <w:sz w:val="24"/>
          <w:szCs w:val="24"/>
          <w:vertAlign w:val="subscript"/>
        </w:rPr>
        <w:t>13</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21</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dissolvida no meio, a partir das resposta obtidas para as soluções padrão e amostra.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Tolerância: não menos que 80% (T) da quantidade declarada de salbutamol (C</w:t>
      </w:r>
      <w:r w:rsidRPr="000A24A1">
        <w:rPr>
          <w:rFonts w:ascii="Times New Roman" w:eastAsia="Times New Roman" w:hAnsi="Times New Roman" w:cs="Times New Roman"/>
          <w:strike/>
          <w:sz w:val="24"/>
          <w:szCs w:val="24"/>
          <w:vertAlign w:val="subscript"/>
        </w:rPr>
        <w:t>13</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21</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se dissolvem em 30 minutos.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Substâncias relacionadas. Proceder conforme descrito em Cromatografia em camada delgada (V.2.17.1), utilizando sílica-gel GF</w:t>
      </w:r>
      <w:r w:rsidRPr="000A24A1">
        <w:rPr>
          <w:rFonts w:ascii="Times New Roman" w:eastAsia="Times New Roman" w:hAnsi="Times New Roman" w:cs="Times New Roman"/>
          <w:strike/>
          <w:sz w:val="24"/>
          <w:szCs w:val="24"/>
          <w:vertAlign w:val="subscript"/>
        </w:rPr>
        <w:t>254</w:t>
      </w:r>
      <w:r w:rsidRPr="000A24A1">
        <w:rPr>
          <w:rFonts w:ascii="Times New Roman" w:eastAsia="Times New Roman" w:hAnsi="Times New Roman" w:cs="Times New Roman"/>
          <w:strike/>
          <w:sz w:val="24"/>
          <w:szCs w:val="24"/>
        </w:rPr>
        <w:t>, como suporte, e mistura de metilisobutilcetona, álcool isopropílico, acetato de etila, água e hidróxido de amônio</w:t>
      </w:r>
      <w:r w:rsidR="00A104C4" w:rsidRPr="000A24A1">
        <w:rPr>
          <w:rFonts w:ascii="Times New Roman" w:eastAsia="Times New Roman" w:hAnsi="Times New Roman" w:cs="Times New Roman"/>
          <w:strike/>
          <w:sz w:val="24"/>
          <w:szCs w:val="24"/>
        </w:rPr>
        <w:t xml:space="preserve"> </w:t>
      </w:r>
      <w:r w:rsidRPr="000A24A1">
        <w:rPr>
          <w:rFonts w:ascii="Times New Roman" w:eastAsia="Times New Roman" w:hAnsi="Times New Roman" w:cs="Times New Roman"/>
          <w:strike/>
          <w:sz w:val="24"/>
          <w:szCs w:val="24"/>
        </w:rPr>
        <w:t xml:space="preserve">(50:45:35:18:3), como fase móvel. Aplicar separadamente, à placa, 10 µl de cada uma das soluções, recentemente preparadas, descritas a seguir. </w:t>
      </w:r>
    </w:p>
    <w:p w:rsidR="00A104C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(1): pesar e pulverizar os comprimidos. Transferir quantidade do pó equivalente a 48 mg de salbutamol para recipiente apropriado. Adicionar 60 ml de mistura de etanol e água (1:2), e agitar mecanicamente por 30 minutos. Filtrar. Evaporar o filtrado até secura sob pressão reduzida em temperatura abaixo de 40 °C. Dissolver completamente o resíduo em 2 ml de água.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(2): dissolver quantidade de sulfato de salbutamol padrão em água, a fim de obter solução a 0,580 mg/ml equivalente a 0,483 mg de salbutamol por mililitro.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(3): dissolver quantidade de sulfato de salbutamol padrão em água, a fim de obter solução a 0,218 mg/ml equivalente a 0,183 mg de salbutamol por mililitro.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(4): dissolver quantidade de sulfato de salbutamol padrão em água, a fim de obter solução a 73 µg/ml equivalente a 61 µg de salbutamol por mililitro.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Desenvolver o cromatograma. Remover a placa, deixar secar ao ar. Nebulizar com solução de 3-metil-2-benzotiazolinona hidrazona a 0,1% (p/V) em mistura de metanol e água (9:1). Em seguida nebulizar com ferricianeto de potássio amoniacal e, novamente, com a solução de 3-metil-2-benzotiazolinona hidrazona. Qualquer mancha secundária obtida com a solução (1) não é maior em tamanho ou intensidade que a mancha obtida com a solução (2) (2%). Qualquer outra mancha secundária obtida com a solução (1) não é maior em tamanho e intensidade que a mancha principal obtida com a solução (3) (0,75%). Não mais que duas manchas secundárias são iguais em tamanho e intensidade que as manchas obtidas com a solução (4) (0,50%) A soma das intensidades de todas manchas secundárias obtidas na solução (1) não deve ultrapassar 3,5%.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Proceder conforme descrito em Cromatografia líquida de alta eficiência (V.2.17.4) utilizando cromatógrafo provido de detector ultravioleta a 276 nm; coluna de 150 mm de comprimento e 4,6 mm de diâmetro interno, empacotada com sílica quimicamente ligada a grupo octadecilsilano (5 µm), mantida à temperatura ambiente; fluxo da fase móvel de 1,5 ml/minuto.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de hexanosulfonato de sódio: dissolver 0,95 g de hexanosulfonato de sódio em 1 000 ml de água. Adicionar 10 ml de ácido acético e homogeneizar.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Fase móvel: mistura de solução de hexanossulfonato de sódio e metanol (60:40).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Diluente: mistura de ácido acético 1% (V/V) e metanol (60:40).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Solução amostra: pesar e pulverizar 20 comprimidos. Transferir quantidade do pó equivalente a 6 mg de salbutamol para balão volumétrico de 200 ml. Adicionar 150 ml de diluente. Deixar em ultra-som por 15 minutos. Agitar mecanicamente por 45 minutos. Completar o volume com o mesmo solvente, obtendo solução a 30 µg/ml. Homogeneizar e filtrar.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padrão: transferir quantidade de sulfato de salbutamol padrão, equivalente a 12 mg de salbutamol, para balão volumétrico de 100 ml, adicionar 60 ml de diluente e deixar em ultrasom por 15 minutos. Completar o volume com o mesmo solvente. Transferir 25 ml dessa solução para balão volumétrico de 100 ml e completar o volume com o mesmo solvente obtendo solução a 30 µg de salbutamol por mililitro. Homogeneizar.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Injetar replicatas de 20 µl das soluções. A eficiência da coluna não deve ser menor que 800 pratos teóricos. O fator de cauda não é maior que 2,5. O desvio padrão relativo das áreas de replicatas dos picos registrados não deve ser maior que 2,0%.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Procedimento: injetar, separadamente, 20 µl das soluções padrão e amostra, registrar os cromatogramas e medir as áreas dos picos. Calcular a quantidade de salbutamol (C</w:t>
      </w:r>
      <w:r w:rsidRPr="000A24A1">
        <w:rPr>
          <w:rFonts w:ascii="Times New Roman" w:eastAsia="Times New Roman" w:hAnsi="Times New Roman" w:cs="Times New Roman"/>
          <w:strike/>
          <w:sz w:val="24"/>
          <w:szCs w:val="24"/>
          <w:vertAlign w:val="subscript"/>
        </w:rPr>
        <w:t>13</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21</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nos comprimidos a partir das respostas obtidas para as soluções padrão e amostra.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ao abrigo da luz.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Observar a legislação vigente.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_____________________________________________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XII.2. REAGENTES E SOLUÇÕES REAGENTES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Ferricianeto de potássio amoniacal </w:t>
      </w:r>
    </w:p>
    <w:p w:rsidR="001B793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Preparação - Dissolver 2 g de ferricianeto de potássio em 75 ml de água. Adicionar 25 ml de hidróxido de amônio e homogeneizar.</w:t>
      </w:r>
    </w:p>
    <w:p w:rsidR="001B7934" w:rsidRPr="000A24A1" w:rsidRDefault="001B7934"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252.2</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SULFATO DE SALBUTAMOL SOLUÇÃO ORAL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sulfato de salbutamol equivalente a, no mínimo, 90,0% e, no máximo, 110,0% da quantidade declarada de salbutamol (C</w:t>
      </w:r>
      <w:r w:rsidRPr="000A24A1">
        <w:rPr>
          <w:rFonts w:ascii="Times New Roman" w:eastAsia="Times New Roman" w:hAnsi="Times New Roman" w:cs="Times New Roman"/>
          <w:strike/>
          <w:sz w:val="24"/>
          <w:szCs w:val="24"/>
          <w:vertAlign w:val="subscript"/>
        </w:rPr>
        <w:t>13</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21</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Contém agentes conservantes e edulcorantes. A solução oral pode conter açúcar.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O espectro de absorção no visível (V.2.14-3), na faixa de 400 nm a 800 nm, da solução amostra obtida no método A de Doseamento, exibe máximo em 605 nm, idêntico ao observado no espectro da solução padrão.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B. Utilizar volume da solução oral equivalente a 4 mg de salbutamol. Dissolver em 10 ml de água, filtrar. O filtrado responde às reações do íon sulfato (V.3.1.1). </w:t>
      </w:r>
    </w:p>
    <w:p w:rsidR="001B793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 A um volume da solução oral equivalente a 10 mg de salbutamol adicionar 50 ml de tetraborato sódico a 2% (p/V) em água. Prosseguir conforme descrito no teste C de Identificação da monografia de Sulfato de salbutamol.</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CARACTERÍSTICAS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Determinação de volume (V.1.2). Cumpre o teste.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pH (V.2.19). 3,3 a 3,7.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TESTES DE SEGURANÇA BIOLÓGICA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Contagem de microrganismos viáveis totais (V.5.1.6). Bactérias totais: máximo de 1 000 UFC/ml. Fungos e/ou leveduras viáveis: máximo de 100 UFC/ml.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Pesquisa e identificação de patógenos (V.5.1.7). Cumpre o teste.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 Por Espectrofotometria de absorção no visível (V.2.14-3). Proteger as soluções da luz. Transferir volume da solução oral equivalente a 8 mg desalbutamol para balão volumétrico de 100 ml. Adicionar 70 ml de água. Deixar em ultra-som por 5 minutos e completar o volume com o mesmo solvente. Homogeneizar. Transferir 2 ml dessa solução para funil de separação de 250 ml contendo 80 ml de água. Adicionar 4 ml de bicarbonato de sódio a 5% (p/V), 4 ml de sulfato de N,N-dimetil-p-fenilenodiamônio a 0,1% (p/V) e 4 ml de ferricianeto de potássio a 8% (p/V). Agitar e deixar em repouso por 20 minutos, na ausência de luz. Extrair com 2 porções de 10 ml de clorofórmio, recolher os extratos em balão volumétrico de 25 ml e completar o volume com o mesmo solvente. Homogeneizar. Preparar solução padrão na mesma concentração, utilizando o mesmo procedimento. Medir as absorvâncias das soluções resultantes em 605 nm, utilizando clorofórmio para ajuste do zero. Calcular a quantidade de salbutamol (C</w:t>
      </w:r>
      <w:r w:rsidRPr="000A24A1">
        <w:rPr>
          <w:rFonts w:ascii="Times New Roman" w:eastAsia="Times New Roman" w:hAnsi="Times New Roman" w:cs="Times New Roman"/>
          <w:strike/>
          <w:sz w:val="24"/>
          <w:szCs w:val="24"/>
          <w:vertAlign w:val="subscript"/>
        </w:rPr>
        <w:t>13</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21</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na solução oral a partir das leituras obtidas.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Por Cromatografia líquida de alta eficiência (V.2.17.4). Proceder conforme descrito em Doseamento na monografia de Sulfato de salbutamol comprimidos. Preparar solução amostra como descrito a seguir.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amostra: transferir volume da solução oral equivalente a 6 mg desalbutamol para balão volumétrico de 200 ml. Adicionar 150 ml de diluente. Agitar. Completar o volume com o mesmo solvente, obtendo solução a 30 µg de salbutamol por mililitro. Homogeneizar e filtrar.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Procedimento: injetar, separadamente, 20 µl das soluções padrão e amostra, registrar os cromatogramas e medir as áreas dos picos. Calcular a quantidade de salbutamol (C</w:t>
      </w:r>
      <w:r w:rsidRPr="000A24A1">
        <w:rPr>
          <w:rFonts w:ascii="Times New Roman" w:eastAsia="Times New Roman" w:hAnsi="Times New Roman" w:cs="Times New Roman"/>
          <w:strike/>
          <w:sz w:val="24"/>
          <w:szCs w:val="24"/>
          <w:vertAlign w:val="subscript"/>
        </w:rPr>
        <w:t>13</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21</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na solução oral a partir das respostas obtidas para as soluções padrão e amostra.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ao abrigo da luz.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ROTULAGEM </w:t>
      </w:r>
    </w:p>
    <w:p w:rsidR="001B793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Observar a legislação vigente.</w:t>
      </w:r>
    </w:p>
    <w:p w:rsidR="001B7934" w:rsidRPr="000A24A1" w:rsidRDefault="001B7934"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253</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SULFITO DE SÓDIO ANIDRO </w:t>
      </w:r>
    </w:p>
    <w:p w:rsidR="001B793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Natrii sulfis anhydricus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671660" w:rsidRPr="000A24A1" w:rsidTr="00671660">
        <w:tc>
          <w:tcPr>
            <w:tcW w:w="4322" w:type="dxa"/>
          </w:tcPr>
          <w:p w:rsidR="00671660" w:rsidRPr="000A24A1" w:rsidRDefault="0067166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Na</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SO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w:t>
            </w:r>
          </w:p>
        </w:tc>
        <w:tc>
          <w:tcPr>
            <w:tcW w:w="4322" w:type="dxa"/>
          </w:tcPr>
          <w:p w:rsidR="00671660" w:rsidRPr="000A24A1" w:rsidRDefault="00671660" w:rsidP="000A24A1">
            <w:pPr>
              <w:spacing w:after="200"/>
              <w:contextualSpacing/>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126,04</w:t>
            </w:r>
          </w:p>
        </w:tc>
      </w:tr>
    </w:tbl>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Sulfito de sódio anidro </w:t>
      </w:r>
    </w:p>
    <w:p w:rsidR="001B793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w:t>
      </w:r>
      <w:r w:rsidR="00671660" w:rsidRPr="000A24A1">
        <w:rPr>
          <w:rFonts w:ascii="Times New Roman" w:eastAsia="Times New Roman" w:hAnsi="Times New Roman" w:cs="Times New Roman"/>
          <w:strike/>
          <w:sz w:val="24"/>
          <w:szCs w:val="24"/>
        </w:rPr>
        <w:t xml:space="preserve">, 95,0% e, no máximo, 100,5% de </w:t>
      </w:r>
      <w:r w:rsidRPr="000A24A1">
        <w:rPr>
          <w:rFonts w:ascii="Times New Roman" w:eastAsia="Times New Roman" w:hAnsi="Times New Roman" w:cs="Times New Roman"/>
          <w:strike/>
          <w:sz w:val="24"/>
          <w:szCs w:val="24"/>
        </w:rPr>
        <w:t>Na</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SO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Caracteres físicos. Pó branco, inodoro.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Solubilidade. Facilmente solúvel em água, muito pouco solúvel em etanol.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A solução a 5% (p/V) responde às reações do íon sódio (V.3.1.1).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B. A solução a 0,9% (p/V) responde às reações do íon sulfito (V.3.1.1</w:t>
      </w:r>
      <w:r w:rsidR="00671660" w:rsidRPr="000A24A1">
        <w:rPr>
          <w:rFonts w:ascii="Times New Roman" w:eastAsia="Times New Roman" w:hAnsi="Times New Roman" w:cs="Times New Roman"/>
          <w:strike/>
          <w:sz w:val="24"/>
          <w:szCs w:val="24"/>
        </w:rPr>
        <w:t>)</w:t>
      </w:r>
      <w:r w:rsidRPr="000A24A1">
        <w:rPr>
          <w:rFonts w:ascii="Times New Roman" w:eastAsia="Times New Roman" w:hAnsi="Times New Roman" w:cs="Times New Roman"/>
          <w:strike/>
          <w:sz w:val="24"/>
          <w:szCs w:val="24"/>
        </w:rPr>
        <w:t xml:space="preserve">.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 Dissolver 5 g da amostra em água e completar o volume para 100 ml com o mesmo solvente. A uma alíquota de 5 ml adicionar 0,5 ml de solução de iodo 0,05 M. A solução resultante é incolor e responde às reações do íon sulfato (V.3.1.1).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Aspecto da solução. Dissolver 10 g da amostra em 25 ml de água e adicionar cuidadosamente 15 ml de ácido clorídrico. Aquecer até fervura. Resfriar e completar o volume para 100 ml com água. A solução obtida é límpida e incolor.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Ferro (V.3.2.4 - Método I). Determinar em 10 ml da solução obtida em Aspecto da solução. Proceder conforme descrito em Ensaio-limite para ferro, empregando 10 ml de solução padrão de ferro (1 ppm de Fe). No máximo 0,001% (10 ppm).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Selênio. A 3 g de amostra adicionar 10 ml de solução de formaldeído e, cuidadosamente, 2 ml de ácido clorídrico. Aquecer em banho-maria por 20 minutos. Caso desenvolva-se coloração rósea, esta não deve ser mais intensa que a de uma solução padrão preparada, simultaneamente e nas mesmas condições, com 1,0 g da amostra adicionada de 0,2 ml de solução de selênio 100 ppm. No máximo 0,001% (10 ppm).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Zinco. Proceder conforme descrito em Espectrofotometria de absorção atômica (V.2.13 - Método I). No máximo 0,0025% (25 ppm).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amostra: diluir 2 ml da solução obtida em Aspecto da solução a 10 ml com água. </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Soluções de referência: preparar as soluções de referência usando solução padrão de zinco (100 ppm de Zn), diluindo com água, quando necessário. </w:t>
      </w:r>
    </w:p>
    <w:p w:rsidR="001B793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Medir a absorvância em 213,9 nm utilizando lâmpada de cátodo-oco como fonte de radiação e chama de ar-acetileno.</w:t>
      </w:r>
    </w:p>
    <w:p w:rsidR="00671660"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Metais pesados (V.3.2.3 - Método I). Transferir 20 ml da solução obtida em Aspecto da solução para tubo de Nessler de 50 ml. Completar o volume a 25 ml com água e proceder conforme descrito em Ensaio-limite para metais pesados. No máximo 0,001% (10 ppm). </w:t>
      </w:r>
    </w:p>
    <w:p w:rsidR="00AA0CE7"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Tiossulfatos. Dissolver 2 g da amostra com 100 ml de água. Adicionar 10 ml de solução de formaldeído e 10 ml de ácido acético. Aguardar 5 minutos. Adicionar 0,5 ml de amido SI e titular com iodo 0,05 M SV. Realizar ensaio em branco. A diferença entre os volumes gastos nas titulações não é maior que 0,15 ml. </w:t>
      </w:r>
    </w:p>
    <w:p w:rsidR="00AA0CE7"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1B793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Pesar, exatamente, cerca de 0,25 g da amostra e transferir para erlenmeyer contendo 50 ml de iodo 0,05 M SV. Agitar até completa dissolução. Titular o excesso de iodo com tiossulfato de sódio 0,1 M SV, utilizando 1 ml de amido SI como indicador. Realizar ensaio em branco. Cada ml de iodo 0,05 M SV equivale a 6,302 mg de Na</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SO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w:t>
      </w:r>
    </w:p>
    <w:p w:rsidR="00AA0CE7"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AA0CE7"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w:t>
      </w:r>
    </w:p>
    <w:p w:rsidR="00AA0CE7"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AA0CE7"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Observar a legislação vigente. </w:t>
      </w:r>
    </w:p>
    <w:p w:rsidR="00AA0CE7"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CATEGORIA </w:t>
      </w:r>
    </w:p>
    <w:p w:rsidR="00AA0CE7"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Antioxidante. </w:t>
      </w:r>
    </w:p>
    <w:p w:rsidR="00AA0CE7"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XII.2. REAGENTES E SOLUÇÕES REAGENTES </w:t>
      </w:r>
    </w:p>
    <w:p w:rsidR="00AA0CE7"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de selênio (100 ppm) </w:t>
      </w:r>
    </w:p>
    <w:p w:rsidR="00AA0CE7"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 Dissolver 0,1 g de selênio em ácido nítrico, evaporar até secura, dissolver o resíduo em 2 ml de água e evaporar até secura. Repetir o procedimento por três vezes. Dissolver o resíduo com ácido clorídrico 2 M e completar o volume para 1 000 ml com o mesmo solvente. </w:t>
      </w:r>
    </w:p>
    <w:p w:rsidR="00AA0CE7"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de zinco (100 ppm) </w:t>
      </w:r>
    </w:p>
    <w:p w:rsidR="001B793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Preparação - Dissolver 0,44 g de sulfato de zinco em água contendo 1 ml de ácido acético 5 M e completar o volume para 100 ml com água. Imediatamente antes do uso, diluir um volume desta solução a dez volumes com água.</w:t>
      </w:r>
    </w:p>
    <w:p w:rsidR="001B7934" w:rsidRPr="000A24A1" w:rsidRDefault="001B7934"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254</w:t>
      </w:r>
    </w:p>
    <w:p w:rsidR="00AA0CE7"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SUTURA CIRÚRGICA ABSORVÍVEL </w:t>
      </w:r>
    </w:p>
    <w:p w:rsidR="001B793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Sutura cirúrgica absorvível é um fio flexível, preparado com colágeno proveniente de mamíferos saudáveis, ou com um polímero sintético. Sutura preparada com polímero sintético pode estar na forma de monofilamento ou multifilamento. Apresenta como característica ser absorvível por tecido vivo de mamífero e pode ser tratada para modificar sua resistência à absorção. Seu diâmetro e resistência à tração correspondem à designação indicada no rótulo, dentro dos limites presentemente prescritos. Pode ser modificada com relação ao corpo ou textura. Pode ser impregnada ou tratada com agente de cobertura, de amaciamento ou antimicrobiano adequado. A sutura de colágeno é também designada como sutura simples ou sutura crômica. Ambos os tipos consistem em fios processados de colágeno, sendo que a sutura crômica é processada por meios físicos ou químicos para proporcionar maior resistência à absorção em tecidos de mamíferos vivos.</w:t>
      </w:r>
    </w:p>
    <w:p w:rsidR="00AA0CE7"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CARACTERÍSTICAS </w:t>
      </w:r>
    </w:p>
    <w:p w:rsidR="00AA0CE7"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Comprimento. Se a sutura for embalada em um fluido, realizar o teste dentro de 2 minutos após remoção da embalagem. Determinar o comprimento da sutura sem tensionar. O comprimento de cada fio é, no mínimo, 95,0% do comprimento declarado. </w:t>
      </w:r>
    </w:p>
    <w:p w:rsidR="00AA0CE7"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Diâmetro (V.6.2). Se a sutura for embalada em um fluido, realizar o teste dentro de 2 minutos após remoção da embalagem. Determinar o diâmetro de 10 fios. </w:t>
      </w:r>
    </w:p>
    <w:p w:rsidR="00AA0CE7"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Sutura de colágeno. O diâmetro médio, e não menos que 20 das 30 medidas realizadas nos 10 fios da amostra, devem estar dentro dos limites de diâmetro médio prescritos na Tabela 1, para o respectivo número cirúrgico. Nenhuma das medidas individuais é menor que a média da faixa correspondente ao número cirúrgico imediatamente inferior, ou maior que a média da faixa correspondente ao número cirúrgico imediatamente superior. </w:t>
      </w:r>
    </w:p>
    <w:p w:rsidR="001B7934" w:rsidRPr="000A24A1" w:rsidRDefault="001B7934"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Tabela 1 - Sutura de colágeno</w:t>
      </w:r>
    </w:p>
    <w:tbl>
      <w:tblPr>
        <w:tblStyle w:val="Tabelacomgrade"/>
        <w:tblW w:w="0" w:type="auto"/>
        <w:tblLook w:val="04A0" w:firstRow="1" w:lastRow="0" w:firstColumn="1" w:lastColumn="0" w:noHBand="0" w:noVBand="1"/>
      </w:tblPr>
      <w:tblGrid>
        <w:gridCol w:w="1384"/>
        <w:gridCol w:w="284"/>
        <w:gridCol w:w="1559"/>
        <w:gridCol w:w="142"/>
        <w:gridCol w:w="850"/>
        <w:gridCol w:w="11"/>
        <w:gridCol w:w="1003"/>
        <w:gridCol w:w="1706"/>
        <w:gridCol w:w="1734"/>
        <w:gridCol w:w="17"/>
      </w:tblGrid>
      <w:tr w:rsidR="001B7934" w:rsidRPr="000A24A1" w:rsidTr="00372BA3">
        <w:trPr>
          <w:gridAfter w:val="1"/>
          <w:wAfter w:w="17" w:type="dxa"/>
        </w:trPr>
        <w:tc>
          <w:tcPr>
            <w:tcW w:w="1384" w:type="dxa"/>
            <w:tcBorders>
              <w:top w:val="single" w:sz="4" w:space="0" w:color="auto"/>
              <w:left w:val="nil"/>
              <w:bottom w:val="nil"/>
              <w:right w:val="nil"/>
            </w:tcBorders>
          </w:tcPr>
          <w:p w:rsidR="001B7934" w:rsidRPr="000A24A1" w:rsidRDefault="001B7934"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 xml:space="preserve">Nº cirúrgico </w:t>
            </w:r>
          </w:p>
          <w:p w:rsidR="001B7934" w:rsidRPr="000A24A1" w:rsidRDefault="001B7934"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 xml:space="preserve">(comercial) </w:t>
            </w:r>
          </w:p>
        </w:tc>
        <w:tc>
          <w:tcPr>
            <w:tcW w:w="1843" w:type="dxa"/>
            <w:gridSpan w:val="2"/>
            <w:tcBorders>
              <w:top w:val="single" w:sz="4" w:space="0" w:color="auto"/>
              <w:left w:val="nil"/>
              <w:bottom w:val="nil"/>
              <w:right w:val="nil"/>
            </w:tcBorders>
          </w:tcPr>
          <w:p w:rsidR="001B7934" w:rsidRPr="000A24A1" w:rsidRDefault="001B7934"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 xml:space="preserve">Nº cirúrgico </w:t>
            </w:r>
          </w:p>
          <w:p w:rsidR="001B7934" w:rsidRPr="000A24A1" w:rsidRDefault="001B7934"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(sistema métrico)</w:t>
            </w:r>
          </w:p>
        </w:tc>
        <w:tc>
          <w:tcPr>
            <w:tcW w:w="1988" w:type="dxa"/>
            <w:gridSpan w:val="4"/>
            <w:tcBorders>
              <w:left w:val="nil"/>
              <w:bottom w:val="nil"/>
              <w:right w:val="nil"/>
            </w:tcBorders>
          </w:tcPr>
          <w:p w:rsidR="001B7934" w:rsidRPr="000A24A1" w:rsidRDefault="001B7934"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 xml:space="preserve">Diâmetro (mm) </w:t>
            </w:r>
          </w:p>
        </w:tc>
        <w:tc>
          <w:tcPr>
            <w:tcW w:w="3440" w:type="dxa"/>
            <w:gridSpan w:val="2"/>
            <w:tcBorders>
              <w:left w:val="nil"/>
              <w:bottom w:val="nil"/>
              <w:right w:val="nil"/>
            </w:tcBorders>
          </w:tcPr>
          <w:p w:rsidR="001B7934" w:rsidRPr="000A24A1" w:rsidRDefault="001B7934"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Resistência ao nó (kgf)</w:t>
            </w:r>
          </w:p>
        </w:tc>
      </w:tr>
      <w:tr w:rsidR="0041690E" w:rsidRPr="000A24A1" w:rsidTr="00372BA3">
        <w:tc>
          <w:tcPr>
            <w:tcW w:w="1384"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i/>
                <w:strike/>
                <w:sz w:val="24"/>
                <w:szCs w:val="24"/>
              </w:rPr>
            </w:pPr>
          </w:p>
        </w:tc>
        <w:tc>
          <w:tcPr>
            <w:tcW w:w="1843"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i/>
                <w:strike/>
                <w:sz w:val="24"/>
                <w:szCs w:val="24"/>
              </w:rPr>
            </w:pPr>
          </w:p>
        </w:tc>
        <w:tc>
          <w:tcPr>
            <w:tcW w:w="1988" w:type="dxa"/>
            <w:gridSpan w:val="4"/>
            <w:tcBorders>
              <w:top w:val="single" w:sz="4" w:space="0" w:color="auto"/>
              <w:left w:val="nil"/>
              <w:bottom w:val="single" w:sz="4" w:space="0" w:color="auto"/>
              <w:right w:val="nil"/>
            </w:tcBorders>
          </w:tcPr>
          <w:p w:rsidR="0041690E" w:rsidRPr="000A24A1" w:rsidRDefault="0041690E"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 xml:space="preserve">Limites para a média </w:t>
            </w:r>
          </w:p>
        </w:tc>
        <w:tc>
          <w:tcPr>
            <w:tcW w:w="1706" w:type="dxa"/>
            <w:tcBorders>
              <w:top w:val="single" w:sz="4" w:space="0" w:color="auto"/>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Limite mínimo para a média</w:t>
            </w:r>
          </w:p>
        </w:tc>
        <w:tc>
          <w:tcPr>
            <w:tcW w:w="1751" w:type="dxa"/>
            <w:gridSpan w:val="2"/>
            <w:tcBorders>
              <w:top w:val="single" w:sz="4" w:space="0" w:color="auto"/>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Limite mínimo individual</w:t>
            </w:r>
          </w:p>
        </w:tc>
      </w:tr>
      <w:tr w:rsidR="0041690E" w:rsidRPr="000A24A1" w:rsidTr="00372BA3">
        <w:tc>
          <w:tcPr>
            <w:tcW w:w="1384" w:type="dxa"/>
            <w:tcBorders>
              <w:top w:val="nil"/>
              <w:left w:val="nil"/>
              <w:bottom w:val="single" w:sz="4" w:space="0" w:color="auto"/>
              <w:right w:val="nil"/>
            </w:tcBorders>
          </w:tcPr>
          <w:p w:rsidR="0041690E" w:rsidRPr="000A24A1" w:rsidRDefault="0041690E" w:rsidP="000A24A1">
            <w:pPr>
              <w:spacing w:after="200"/>
              <w:contextualSpacing/>
              <w:jc w:val="both"/>
              <w:rPr>
                <w:rFonts w:ascii="Times New Roman" w:eastAsia="Times New Roman" w:hAnsi="Times New Roman" w:cs="Times New Roman"/>
                <w:i/>
                <w:strike/>
                <w:sz w:val="24"/>
                <w:szCs w:val="24"/>
              </w:rPr>
            </w:pPr>
          </w:p>
        </w:tc>
        <w:tc>
          <w:tcPr>
            <w:tcW w:w="1843" w:type="dxa"/>
            <w:gridSpan w:val="2"/>
            <w:tcBorders>
              <w:top w:val="nil"/>
              <w:left w:val="nil"/>
              <w:bottom w:val="single" w:sz="4" w:space="0" w:color="auto"/>
              <w:right w:val="nil"/>
            </w:tcBorders>
          </w:tcPr>
          <w:p w:rsidR="0041690E" w:rsidRPr="000A24A1" w:rsidRDefault="0041690E" w:rsidP="000A24A1">
            <w:pPr>
              <w:spacing w:after="200"/>
              <w:contextualSpacing/>
              <w:jc w:val="both"/>
              <w:rPr>
                <w:rFonts w:ascii="Times New Roman" w:eastAsia="Times New Roman" w:hAnsi="Times New Roman" w:cs="Times New Roman"/>
                <w:i/>
                <w:strike/>
                <w:sz w:val="24"/>
                <w:szCs w:val="24"/>
              </w:rPr>
            </w:pPr>
          </w:p>
        </w:tc>
        <w:tc>
          <w:tcPr>
            <w:tcW w:w="1003" w:type="dxa"/>
            <w:gridSpan w:val="3"/>
            <w:tcBorders>
              <w:left w:val="nil"/>
              <w:right w:val="nil"/>
            </w:tcBorders>
          </w:tcPr>
          <w:p w:rsidR="0041690E" w:rsidRPr="000A24A1" w:rsidRDefault="0041690E"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 xml:space="preserve">Mínimo </w:t>
            </w:r>
          </w:p>
        </w:tc>
        <w:tc>
          <w:tcPr>
            <w:tcW w:w="985" w:type="dxa"/>
            <w:tcBorders>
              <w:left w:val="nil"/>
              <w:right w:val="nil"/>
            </w:tcBorders>
          </w:tcPr>
          <w:p w:rsidR="0041690E" w:rsidRPr="000A24A1" w:rsidRDefault="0041690E"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 xml:space="preserve">Máximo </w:t>
            </w:r>
          </w:p>
        </w:tc>
        <w:tc>
          <w:tcPr>
            <w:tcW w:w="1706" w:type="dxa"/>
            <w:tcBorders>
              <w:top w:val="nil"/>
              <w:left w:val="nil"/>
              <w:bottom w:val="single" w:sz="4" w:space="0" w:color="auto"/>
              <w:right w:val="nil"/>
            </w:tcBorders>
          </w:tcPr>
          <w:p w:rsidR="0041690E" w:rsidRPr="000A24A1" w:rsidRDefault="0041690E" w:rsidP="000A24A1">
            <w:pPr>
              <w:spacing w:after="200"/>
              <w:contextualSpacing/>
              <w:jc w:val="center"/>
              <w:rPr>
                <w:rFonts w:ascii="Times New Roman" w:eastAsia="Times New Roman" w:hAnsi="Times New Roman" w:cs="Times New Roman"/>
                <w:i/>
                <w:strike/>
                <w:sz w:val="24"/>
                <w:szCs w:val="24"/>
              </w:rPr>
            </w:pPr>
          </w:p>
        </w:tc>
        <w:tc>
          <w:tcPr>
            <w:tcW w:w="1751" w:type="dxa"/>
            <w:gridSpan w:val="2"/>
            <w:tcBorders>
              <w:top w:val="nil"/>
              <w:left w:val="nil"/>
              <w:bottom w:val="single" w:sz="4" w:space="0" w:color="auto"/>
              <w:right w:val="nil"/>
            </w:tcBorders>
          </w:tcPr>
          <w:p w:rsidR="0041690E" w:rsidRPr="000A24A1" w:rsidRDefault="0041690E" w:rsidP="000A24A1">
            <w:pPr>
              <w:spacing w:after="200"/>
              <w:contextualSpacing/>
              <w:jc w:val="both"/>
              <w:rPr>
                <w:rFonts w:ascii="Times New Roman" w:eastAsia="Times New Roman" w:hAnsi="Times New Roman" w:cs="Times New Roman"/>
                <w:i/>
                <w:strike/>
                <w:sz w:val="24"/>
                <w:szCs w:val="24"/>
              </w:rPr>
            </w:pPr>
          </w:p>
        </w:tc>
      </w:tr>
      <w:tr w:rsidR="0041690E" w:rsidRPr="000A24A1" w:rsidTr="00372BA3">
        <w:trPr>
          <w:gridAfter w:val="1"/>
          <w:wAfter w:w="17" w:type="dxa"/>
        </w:trPr>
        <w:tc>
          <w:tcPr>
            <w:tcW w:w="1668" w:type="dxa"/>
            <w:gridSpan w:val="2"/>
            <w:tcBorders>
              <w:top w:val="single" w:sz="4" w:space="0" w:color="auto"/>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9-0 </w:t>
            </w:r>
          </w:p>
        </w:tc>
        <w:tc>
          <w:tcPr>
            <w:tcW w:w="1701" w:type="dxa"/>
            <w:gridSpan w:val="2"/>
            <w:tcBorders>
              <w:top w:val="single" w:sz="4" w:space="0" w:color="auto"/>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0,4 </w:t>
            </w:r>
          </w:p>
        </w:tc>
        <w:tc>
          <w:tcPr>
            <w:tcW w:w="850" w:type="dxa"/>
            <w:tcBorders>
              <w:top w:val="single" w:sz="4" w:space="0" w:color="auto"/>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0,040 </w:t>
            </w:r>
          </w:p>
        </w:tc>
        <w:tc>
          <w:tcPr>
            <w:tcW w:w="996" w:type="dxa"/>
            <w:gridSpan w:val="2"/>
            <w:tcBorders>
              <w:top w:val="single" w:sz="4" w:space="0" w:color="auto"/>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0,049 </w:t>
            </w:r>
          </w:p>
        </w:tc>
        <w:tc>
          <w:tcPr>
            <w:tcW w:w="1706" w:type="dxa"/>
            <w:tcBorders>
              <w:top w:val="single" w:sz="4" w:space="0" w:color="auto"/>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w:t>
            </w:r>
          </w:p>
        </w:tc>
        <w:tc>
          <w:tcPr>
            <w:tcW w:w="1734" w:type="dxa"/>
            <w:tcBorders>
              <w:top w:val="single" w:sz="4" w:space="0" w:color="auto"/>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w:t>
            </w:r>
          </w:p>
        </w:tc>
      </w:tr>
      <w:tr w:rsidR="0041690E" w:rsidRPr="000A24A1" w:rsidTr="00372BA3">
        <w:trPr>
          <w:gridAfter w:val="1"/>
          <w:wAfter w:w="17" w:type="dxa"/>
        </w:trPr>
        <w:tc>
          <w:tcPr>
            <w:tcW w:w="1668"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8-0 </w:t>
            </w:r>
          </w:p>
        </w:tc>
        <w:tc>
          <w:tcPr>
            <w:tcW w:w="1701"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0,5 </w:t>
            </w:r>
          </w:p>
        </w:tc>
        <w:tc>
          <w:tcPr>
            <w:tcW w:w="850"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0,050 </w:t>
            </w:r>
          </w:p>
        </w:tc>
        <w:tc>
          <w:tcPr>
            <w:tcW w:w="996"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0,069 </w:t>
            </w:r>
          </w:p>
        </w:tc>
        <w:tc>
          <w:tcPr>
            <w:tcW w:w="1706"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0,045 </w:t>
            </w:r>
          </w:p>
        </w:tc>
        <w:tc>
          <w:tcPr>
            <w:tcW w:w="1734"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0,025 </w:t>
            </w:r>
          </w:p>
        </w:tc>
      </w:tr>
      <w:tr w:rsidR="0041690E" w:rsidRPr="000A24A1" w:rsidTr="00372BA3">
        <w:trPr>
          <w:gridAfter w:val="1"/>
          <w:wAfter w:w="17" w:type="dxa"/>
        </w:trPr>
        <w:tc>
          <w:tcPr>
            <w:tcW w:w="1668"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7-0 </w:t>
            </w:r>
          </w:p>
        </w:tc>
        <w:tc>
          <w:tcPr>
            <w:tcW w:w="1701"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0,7 </w:t>
            </w:r>
          </w:p>
        </w:tc>
        <w:tc>
          <w:tcPr>
            <w:tcW w:w="850"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0,070 </w:t>
            </w:r>
          </w:p>
        </w:tc>
        <w:tc>
          <w:tcPr>
            <w:tcW w:w="996"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0,099 </w:t>
            </w:r>
          </w:p>
        </w:tc>
        <w:tc>
          <w:tcPr>
            <w:tcW w:w="1706"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0,07 </w:t>
            </w:r>
          </w:p>
        </w:tc>
        <w:tc>
          <w:tcPr>
            <w:tcW w:w="1734"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0,055 </w:t>
            </w:r>
          </w:p>
        </w:tc>
      </w:tr>
      <w:tr w:rsidR="0041690E" w:rsidRPr="000A24A1" w:rsidTr="00372BA3">
        <w:trPr>
          <w:gridAfter w:val="1"/>
          <w:wAfter w:w="17" w:type="dxa"/>
        </w:trPr>
        <w:tc>
          <w:tcPr>
            <w:tcW w:w="1668"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6-0 </w:t>
            </w:r>
          </w:p>
        </w:tc>
        <w:tc>
          <w:tcPr>
            <w:tcW w:w="1701"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 </w:t>
            </w:r>
          </w:p>
        </w:tc>
        <w:tc>
          <w:tcPr>
            <w:tcW w:w="850"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0,10 </w:t>
            </w:r>
          </w:p>
        </w:tc>
        <w:tc>
          <w:tcPr>
            <w:tcW w:w="996"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0,149 </w:t>
            </w:r>
          </w:p>
        </w:tc>
        <w:tc>
          <w:tcPr>
            <w:tcW w:w="1706"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0,18 </w:t>
            </w:r>
          </w:p>
        </w:tc>
        <w:tc>
          <w:tcPr>
            <w:tcW w:w="1734"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0,10 </w:t>
            </w:r>
          </w:p>
        </w:tc>
      </w:tr>
      <w:tr w:rsidR="0041690E" w:rsidRPr="000A24A1" w:rsidTr="00372BA3">
        <w:trPr>
          <w:gridAfter w:val="1"/>
          <w:wAfter w:w="17" w:type="dxa"/>
        </w:trPr>
        <w:tc>
          <w:tcPr>
            <w:tcW w:w="1668"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5-0 </w:t>
            </w:r>
          </w:p>
        </w:tc>
        <w:tc>
          <w:tcPr>
            <w:tcW w:w="1701"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1,5 </w:t>
            </w:r>
          </w:p>
        </w:tc>
        <w:tc>
          <w:tcPr>
            <w:tcW w:w="850"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0,15 </w:t>
            </w:r>
          </w:p>
        </w:tc>
        <w:tc>
          <w:tcPr>
            <w:tcW w:w="996"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0,199 </w:t>
            </w:r>
          </w:p>
        </w:tc>
        <w:tc>
          <w:tcPr>
            <w:tcW w:w="1706"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0,38 </w:t>
            </w:r>
          </w:p>
        </w:tc>
        <w:tc>
          <w:tcPr>
            <w:tcW w:w="1734"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0,20 </w:t>
            </w:r>
          </w:p>
        </w:tc>
      </w:tr>
      <w:tr w:rsidR="0041690E" w:rsidRPr="000A24A1" w:rsidTr="00372BA3">
        <w:trPr>
          <w:gridAfter w:val="1"/>
          <w:wAfter w:w="17" w:type="dxa"/>
        </w:trPr>
        <w:tc>
          <w:tcPr>
            <w:tcW w:w="1668"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4-0 </w:t>
            </w:r>
          </w:p>
        </w:tc>
        <w:tc>
          <w:tcPr>
            <w:tcW w:w="1701"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 </w:t>
            </w:r>
          </w:p>
        </w:tc>
        <w:tc>
          <w:tcPr>
            <w:tcW w:w="850"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0,20 </w:t>
            </w:r>
          </w:p>
        </w:tc>
        <w:tc>
          <w:tcPr>
            <w:tcW w:w="996"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0,249 </w:t>
            </w:r>
          </w:p>
        </w:tc>
        <w:tc>
          <w:tcPr>
            <w:tcW w:w="1706"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0,77 </w:t>
            </w:r>
          </w:p>
        </w:tc>
        <w:tc>
          <w:tcPr>
            <w:tcW w:w="1734"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0,40 </w:t>
            </w:r>
          </w:p>
        </w:tc>
      </w:tr>
      <w:tr w:rsidR="0041690E" w:rsidRPr="000A24A1" w:rsidTr="00372BA3">
        <w:trPr>
          <w:gridAfter w:val="1"/>
          <w:wAfter w:w="17" w:type="dxa"/>
        </w:trPr>
        <w:tc>
          <w:tcPr>
            <w:tcW w:w="1668"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3-0 </w:t>
            </w:r>
          </w:p>
        </w:tc>
        <w:tc>
          <w:tcPr>
            <w:tcW w:w="1701"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3 </w:t>
            </w:r>
          </w:p>
        </w:tc>
        <w:tc>
          <w:tcPr>
            <w:tcW w:w="850"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0,30 </w:t>
            </w:r>
          </w:p>
        </w:tc>
        <w:tc>
          <w:tcPr>
            <w:tcW w:w="996"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0,339 </w:t>
            </w:r>
          </w:p>
        </w:tc>
        <w:tc>
          <w:tcPr>
            <w:tcW w:w="1706"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1,25 </w:t>
            </w:r>
          </w:p>
        </w:tc>
        <w:tc>
          <w:tcPr>
            <w:tcW w:w="1734"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0,68 </w:t>
            </w:r>
          </w:p>
        </w:tc>
      </w:tr>
      <w:tr w:rsidR="0041690E" w:rsidRPr="000A24A1" w:rsidTr="00372BA3">
        <w:trPr>
          <w:gridAfter w:val="1"/>
          <w:wAfter w:w="17" w:type="dxa"/>
        </w:trPr>
        <w:tc>
          <w:tcPr>
            <w:tcW w:w="1668"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2-0 </w:t>
            </w:r>
          </w:p>
        </w:tc>
        <w:tc>
          <w:tcPr>
            <w:tcW w:w="1701"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3,5 </w:t>
            </w:r>
          </w:p>
        </w:tc>
        <w:tc>
          <w:tcPr>
            <w:tcW w:w="850"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0,35 </w:t>
            </w:r>
          </w:p>
        </w:tc>
        <w:tc>
          <w:tcPr>
            <w:tcW w:w="996"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0,399 </w:t>
            </w:r>
          </w:p>
        </w:tc>
        <w:tc>
          <w:tcPr>
            <w:tcW w:w="1706"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2,00 </w:t>
            </w:r>
          </w:p>
        </w:tc>
        <w:tc>
          <w:tcPr>
            <w:tcW w:w="1734"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1,04 </w:t>
            </w:r>
          </w:p>
        </w:tc>
      </w:tr>
      <w:tr w:rsidR="0041690E" w:rsidRPr="000A24A1" w:rsidTr="00372BA3">
        <w:trPr>
          <w:gridAfter w:val="1"/>
          <w:wAfter w:w="17" w:type="dxa"/>
        </w:trPr>
        <w:tc>
          <w:tcPr>
            <w:tcW w:w="1668"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 </w:t>
            </w:r>
          </w:p>
        </w:tc>
        <w:tc>
          <w:tcPr>
            <w:tcW w:w="1701"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4 </w:t>
            </w:r>
          </w:p>
        </w:tc>
        <w:tc>
          <w:tcPr>
            <w:tcW w:w="850"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0,40 </w:t>
            </w:r>
          </w:p>
        </w:tc>
        <w:tc>
          <w:tcPr>
            <w:tcW w:w="996"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0,499 </w:t>
            </w:r>
          </w:p>
        </w:tc>
        <w:tc>
          <w:tcPr>
            <w:tcW w:w="1706"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2,77 </w:t>
            </w:r>
          </w:p>
        </w:tc>
        <w:tc>
          <w:tcPr>
            <w:tcW w:w="1734"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1,45 </w:t>
            </w:r>
          </w:p>
        </w:tc>
      </w:tr>
      <w:tr w:rsidR="0041690E" w:rsidRPr="000A24A1" w:rsidTr="00372BA3">
        <w:trPr>
          <w:gridAfter w:val="1"/>
          <w:wAfter w:w="17" w:type="dxa"/>
        </w:trPr>
        <w:tc>
          <w:tcPr>
            <w:tcW w:w="1668"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 </w:t>
            </w:r>
          </w:p>
        </w:tc>
        <w:tc>
          <w:tcPr>
            <w:tcW w:w="1701"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5 </w:t>
            </w:r>
          </w:p>
        </w:tc>
        <w:tc>
          <w:tcPr>
            <w:tcW w:w="850"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0,50 </w:t>
            </w:r>
          </w:p>
        </w:tc>
        <w:tc>
          <w:tcPr>
            <w:tcW w:w="996"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0,599 </w:t>
            </w:r>
          </w:p>
        </w:tc>
        <w:tc>
          <w:tcPr>
            <w:tcW w:w="1706"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3,80 </w:t>
            </w:r>
          </w:p>
        </w:tc>
        <w:tc>
          <w:tcPr>
            <w:tcW w:w="1734"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1,95 </w:t>
            </w:r>
          </w:p>
        </w:tc>
      </w:tr>
      <w:tr w:rsidR="0041690E" w:rsidRPr="000A24A1" w:rsidTr="00372BA3">
        <w:trPr>
          <w:gridAfter w:val="1"/>
          <w:wAfter w:w="17" w:type="dxa"/>
        </w:trPr>
        <w:tc>
          <w:tcPr>
            <w:tcW w:w="1668"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 </w:t>
            </w:r>
          </w:p>
        </w:tc>
        <w:tc>
          <w:tcPr>
            <w:tcW w:w="1701"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6 </w:t>
            </w:r>
          </w:p>
        </w:tc>
        <w:tc>
          <w:tcPr>
            <w:tcW w:w="850"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0,60 </w:t>
            </w:r>
          </w:p>
        </w:tc>
        <w:tc>
          <w:tcPr>
            <w:tcW w:w="996"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0,699 </w:t>
            </w:r>
          </w:p>
        </w:tc>
        <w:tc>
          <w:tcPr>
            <w:tcW w:w="1706"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4,51 </w:t>
            </w:r>
          </w:p>
        </w:tc>
        <w:tc>
          <w:tcPr>
            <w:tcW w:w="1734"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2,40 </w:t>
            </w:r>
          </w:p>
        </w:tc>
      </w:tr>
      <w:tr w:rsidR="0041690E" w:rsidRPr="000A24A1" w:rsidTr="00372BA3">
        <w:trPr>
          <w:gridAfter w:val="1"/>
          <w:wAfter w:w="17" w:type="dxa"/>
        </w:trPr>
        <w:tc>
          <w:tcPr>
            <w:tcW w:w="1668"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3 </w:t>
            </w:r>
          </w:p>
        </w:tc>
        <w:tc>
          <w:tcPr>
            <w:tcW w:w="1701"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7 </w:t>
            </w:r>
          </w:p>
        </w:tc>
        <w:tc>
          <w:tcPr>
            <w:tcW w:w="850"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0,70 </w:t>
            </w:r>
          </w:p>
        </w:tc>
        <w:tc>
          <w:tcPr>
            <w:tcW w:w="996" w:type="dxa"/>
            <w:gridSpan w:val="2"/>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0,799 </w:t>
            </w:r>
          </w:p>
        </w:tc>
        <w:tc>
          <w:tcPr>
            <w:tcW w:w="1706"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5,90 </w:t>
            </w:r>
          </w:p>
        </w:tc>
        <w:tc>
          <w:tcPr>
            <w:tcW w:w="1734" w:type="dxa"/>
            <w:tcBorders>
              <w:top w:val="nil"/>
              <w:left w:val="nil"/>
              <w:bottom w:val="nil"/>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2,99 </w:t>
            </w:r>
          </w:p>
        </w:tc>
      </w:tr>
      <w:tr w:rsidR="0041690E" w:rsidRPr="000A24A1" w:rsidTr="00372BA3">
        <w:trPr>
          <w:gridAfter w:val="1"/>
          <w:wAfter w:w="17" w:type="dxa"/>
        </w:trPr>
        <w:tc>
          <w:tcPr>
            <w:tcW w:w="1668" w:type="dxa"/>
            <w:gridSpan w:val="2"/>
            <w:tcBorders>
              <w:top w:val="nil"/>
              <w:left w:val="nil"/>
              <w:bottom w:val="single" w:sz="4" w:space="0" w:color="auto"/>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4 </w:t>
            </w:r>
          </w:p>
        </w:tc>
        <w:tc>
          <w:tcPr>
            <w:tcW w:w="1701" w:type="dxa"/>
            <w:gridSpan w:val="2"/>
            <w:tcBorders>
              <w:top w:val="nil"/>
              <w:left w:val="nil"/>
              <w:bottom w:val="single" w:sz="4" w:space="0" w:color="auto"/>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8 </w:t>
            </w:r>
          </w:p>
        </w:tc>
        <w:tc>
          <w:tcPr>
            <w:tcW w:w="850" w:type="dxa"/>
            <w:tcBorders>
              <w:top w:val="nil"/>
              <w:left w:val="nil"/>
              <w:bottom w:val="single" w:sz="4" w:space="0" w:color="auto"/>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0,80 </w:t>
            </w:r>
          </w:p>
        </w:tc>
        <w:tc>
          <w:tcPr>
            <w:tcW w:w="996" w:type="dxa"/>
            <w:gridSpan w:val="2"/>
            <w:tcBorders>
              <w:top w:val="nil"/>
              <w:left w:val="nil"/>
              <w:bottom w:val="single" w:sz="4" w:space="0" w:color="auto"/>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0,899 </w:t>
            </w:r>
          </w:p>
        </w:tc>
        <w:tc>
          <w:tcPr>
            <w:tcW w:w="1706" w:type="dxa"/>
            <w:tcBorders>
              <w:top w:val="nil"/>
              <w:left w:val="nil"/>
              <w:bottom w:val="single" w:sz="4" w:space="0" w:color="auto"/>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7,00 </w:t>
            </w:r>
          </w:p>
        </w:tc>
        <w:tc>
          <w:tcPr>
            <w:tcW w:w="1734" w:type="dxa"/>
            <w:tcBorders>
              <w:top w:val="nil"/>
              <w:left w:val="nil"/>
              <w:bottom w:val="single" w:sz="4" w:space="0" w:color="auto"/>
              <w:right w:val="nil"/>
            </w:tcBorders>
          </w:tcPr>
          <w:p w:rsidR="0041690E" w:rsidRPr="000A24A1" w:rsidRDefault="0041690E"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3,49</w:t>
            </w:r>
          </w:p>
        </w:tc>
      </w:tr>
    </w:tbl>
    <w:p w:rsidR="00372BA3" w:rsidRPr="000A24A1" w:rsidRDefault="00372BA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Sutura sintética. O diâmetro médio dos fios medidos deve estar dentro das tolerâncias prescritas na Tabela 2 para o respectivo número cirúrgico. Nenhuma das medidas observadas é menor que a média da faixa correspondente ao número cirúrgico imediatamente inferior, ou maior que a média da faixa correspondente ao número cirúrgico imediatamente superior. </w:t>
      </w:r>
    </w:p>
    <w:p w:rsidR="001B7934" w:rsidRPr="000A24A1" w:rsidRDefault="00372BA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Tabela 2 - Sutura sintética</w:t>
      </w:r>
    </w:p>
    <w:tbl>
      <w:tblPr>
        <w:tblStyle w:val="Tabelacomgrade"/>
        <w:tblW w:w="0" w:type="auto"/>
        <w:tblLook w:val="04A0" w:firstRow="1" w:lastRow="0" w:firstColumn="1" w:lastColumn="0" w:noHBand="0" w:noVBand="1"/>
      </w:tblPr>
      <w:tblGrid>
        <w:gridCol w:w="1384"/>
        <w:gridCol w:w="1701"/>
        <w:gridCol w:w="1134"/>
        <w:gridCol w:w="1276"/>
        <w:gridCol w:w="3149"/>
      </w:tblGrid>
      <w:tr w:rsidR="00372BA3" w:rsidRPr="000A24A1" w:rsidTr="00C510CF">
        <w:tc>
          <w:tcPr>
            <w:tcW w:w="1384" w:type="dxa"/>
            <w:tcBorders>
              <w:top w:val="single" w:sz="4" w:space="0" w:color="auto"/>
              <w:left w:val="nil"/>
              <w:bottom w:val="nil"/>
              <w:right w:val="nil"/>
            </w:tcBorders>
          </w:tcPr>
          <w:p w:rsidR="00372BA3" w:rsidRPr="000A24A1" w:rsidRDefault="00372BA3"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 xml:space="preserve">Nº cirúrgico (comercial) </w:t>
            </w:r>
          </w:p>
        </w:tc>
        <w:tc>
          <w:tcPr>
            <w:tcW w:w="1701" w:type="dxa"/>
            <w:tcBorders>
              <w:top w:val="single" w:sz="4" w:space="0" w:color="auto"/>
              <w:left w:val="nil"/>
              <w:bottom w:val="nil"/>
              <w:right w:val="nil"/>
            </w:tcBorders>
          </w:tcPr>
          <w:p w:rsidR="00372BA3" w:rsidRPr="000A24A1" w:rsidRDefault="00372BA3"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Nº cirúrgico (sistema métrico)</w:t>
            </w:r>
          </w:p>
        </w:tc>
        <w:tc>
          <w:tcPr>
            <w:tcW w:w="2410" w:type="dxa"/>
            <w:gridSpan w:val="2"/>
            <w:tcBorders>
              <w:top w:val="single" w:sz="4" w:space="0" w:color="auto"/>
              <w:left w:val="nil"/>
              <w:bottom w:val="single" w:sz="4" w:space="0" w:color="auto"/>
              <w:right w:val="nil"/>
            </w:tcBorders>
          </w:tcPr>
          <w:p w:rsidR="00372BA3" w:rsidRPr="000A24A1" w:rsidRDefault="00372BA3"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 xml:space="preserve">Diâmetro (mm) </w:t>
            </w:r>
          </w:p>
        </w:tc>
        <w:tc>
          <w:tcPr>
            <w:tcW w:w="3149" w:type="dxa"/>
            <w:tcBorders>
              <w:top w:val="single" w:sz="4" w:space="0" w:color="auto"/>
              <w:left w:val="nil"/>
              <w:bottom w:val="nil"/>
              <w:right w:val="nil"/>
            </w:tcBorders>
          </w:tcPr>
          <w:p w:rsidR="00372BA3" w:rsidRPr="000A24A1" w:rsidRDefault="00372BA3"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Resistência ao nó (kgf) (exceto onde especificado de outra maneira)</w:t>
            </w:r>
            <w:r w:rsidRPr="000A24A1">
              <w:rPr>
                <w:rFonts w:ascii="Cambria Math" w:eastAsia="Times New Roman" w:hAnsi="Cambria Math" w:cs="Cambria Math"/>
                <w:i/>
                <w:strike/>
                <w:sz w:val="24"/>
                <w:szCs w:val="24"/>
              </w:rPr>
              <w:t>∗</w:t>
            </w:r>
            <w:r w:rsidRPr="000A24A1">
              <w:rPr>
                <w:rFonts w:ascii="Times New Roman" w:eastAsia="Times New Roman" w:hAnsi="Times New Roman" w:cs="Times New Roman"/>
                <w:i/>
                <w:strike/>
                <w:sz w:val="24"/>
                <w:szCs w:val="24"/>
              </w:rPr>
              <w:t xml:space="preserve"> </w:t>
            </w:r>
          </w:p>
        </w:tc>
      </w:tr>
      <w:tr w:rsidR="00372BA3" w:rsidRPr="000A24A1" w:rsidTr="00C510CF">
        <w:tc>
          <w:tcPr>
            <w:tcW w:w="1384" w:type="dxa"/>
            <w:tcBorders>
              <w:top w:val="nil"/>
              <w:left w:val="nil"/>
              <w:bottom w:val="nil"/>
              <w:right w:val="nil"/>
            </w:tcBorders>
          </w:tcPr>
          <w:p w:rsidR="00372BA3" w:rsidRPr="000A24A1" w:rsidRDefault="00372BA3" w:rsidP="000A24A1">
            <w:pPr>
              <w:spacing w:after="200"/>
              <w:contextualSpacing/>
              <w:jc w:val="both"/>
              <w:rPr>
                <w:rFonts w:ascii="Times New Roman" w:eastAsia="Times New Roman" w:hAnsi="Times New Roman" w:cs="Times New Roman"/>
                <w:i/>
                <w:strike/>
                <w:sz w:val="24"/>
                <w:szCs w:val="24"/>
              </w:rPr>
            </w:pPr>
          </w:p>
        </w:tc>
        <w:tc>
          <w:tcPr>
            <w:tcW w:w="1701" w:type="dxa"/>
            <w:tcBorders>
              <w:top w:val="nil"/>
              <w:left w:val="nil"/>
              <w:bottom w:val="nil"/>
              <w:right w:val="nil"/>
            </w:tcBorders>
          </w:tcPr>
          <w:p w:rsidR="00372BA3" w:rsidRPr="000A24A1" w:rsidRDefault="00372BA3" w:rsidP="000A24A1">
            <w:pPr>
              <w:spacing w:after="200"/>
              <w:contextualSpacing/>
              <w:jc w:val="both"/>
              <w:rPr>
                <w:rFonts w:ascii="Times New Roman" w:eastAsia="Times New Roman" w:hAnsi="Times New Roman" w:cs="Times New Roman"/>
                <w:i/>
                <w:strike/>
                <w:sz w:val="24"/>
                <w:szCs w:val="24"/>
              </w:rPr>
            </w:pPr>
          </w:p>
        </w:tc>
        <w:tc>
          <w:tcPr>
            <w:tcW w:w="2410" w:type="dxa"/>
            <w:gridSpan w:val="2"/>
            <w:tcBorders>
              <w:top w:val="single" w:sz="4" w:space="0" w:color="auto"/>
              <w:left w:val="nil"/>
              <w:bottom w:val="single" w:sz="4" w:space="0" w:color="auto"/>
              <w:right w:val="nil"/>
            </w:tcBorders>
          </w:tcPr>
          <w:p w:rsidR="00372BA3" w:rsidRPr="000A24A1" w:rsidRDefault="00372BA3"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 xml:space="preserve">Limites para a média </w:t>
            </w:r>
          </w:p>
        </w:tc>
        <w:tc>
          <w:tcPr>
            <w:tcW w:w="3149" w:type="dxa"/>
            <w:tcBorders>
              <w:top w:val="nil"/>
              <w:left w:val="nil"/>
              <w:bottom w:val="single" w:sz="4" w:space="0" w:color="auto"/>
              <w:right w:val="nil"/>
            </w:tcBorders>
          </w:tcPr>
          <w:p w:rsidR="00372BA3" w:rsidRPr="000A24A1" w:rsidRDefault="00372BA3" w:rsidP="000A24A1">
            <w:pPr>
              <w:spacing w:after="200"/>
              <w:contextualSpacing/>
              <w:jc w:val="both"/>
              <w:rPr>
                <w:rFonts w:ascii="Times New Roman" w:eastAsia="Times New Roman" w:hAnsi="Times New Roman" w:cs="Times New Roman"/>
                <w:i/>
                <w:strike/>
                <w:sz w:val="24"/>
                <w:szCs w:val="24"/>
              </w:rPr>
            </w:pPr>
          </w:p>
        </w:tc>
      </w:tr>
      <w:tr w:rsidR="00372BA3" w:rsidRPr="000A24A1" w:rsidTr="00C510CF">
        <w:tc>
          <w:tcPr>
            <w:tcW w:w="1384" w:type="dxa"/>
            <w:tcBorders>
              <w:top w:val="nil"/>
              <w:left w:val="nil"/>
              <w:bottom w:val="single" w:sz="4" w:space="0" w:color="auto"/>
              <w:right w:val="nil"/>
            </w:tcBorders>
          </w:tcPr>
          <w:p w:rsidR="00372BA3" w:rsidRPr="000A24A1" w:rsidRDefault="00372BA3" w:rsidP="000A24A1">
            <w:pPr>
              <w:spacing w:after="200"/>
              <w:contextualSpacing/>
              <w:jc w:val="both"/>
              <w:rPr>
                <w:rFonts w:ascii="Times New Roman" w:eastAsia="Times New Roman" w:hAnsi="Times New Roman" w:cs="Times New Roman"/>
                <w:i/>
                <w:strike/>
                <w:sz w:val="24"/>
                <w:szCs w:val="24"/>
              </w:rPr>
            </w:pPr>
          </w:p>
        </w:tc>
        <w:tc>
          <w:tcPr>
            <w:tcW w:w="1701" w:type="dxa"/>
            <w:tcBorders>
              <w:top w:val="nil"/>
              <w:left w:val="nil"/>
              <w:bottom w:val="single" w:sz="4" w:space="0" w:color="auto"/>
              <w:right w:val="nil"/>
            </w:tcBorders>
          </w:tcPr>
          <w:p w:rsidR="00372BA3" w:rsidRPr="000A24A1" w:rsidRDefault="00372BA3" w:rsidP="000A24A1">
            <w:pPr>
              <w:spacing w:after="200"/>
              <w:contextualSpacing/>
              <w:jc w:val="both"/>
              <w:rPr>
                <w:rFonts w:ascii="Times New Roman" w:eastAsia="Times New Roman" w:hAnsi="Times New Roman" w:cs="Times New Roman"/>
                <w:i/>
                <w:strike/>
                <w:sz w:val="24"/>
                <w:szCs w:val="24"/>
              </w:rPr>
            </w:pPr>
          </w:p>
        </w:tc>
        <w:tc>
          <w:tcPr>
            <w:tcW w:w="1134" w:type="dxa"/>
            <w:tcBorders>
              <w:top w:val="single" w:sz="4" w:space="0" w:color="auto"/>
              <w:left w:val="nil"/>
              <w:bottom w:val="single" w:sz="4" w:space="0" w:color="auto"/>
              <w:right w:val="nil"/>
            </w:tcBorders>
          </w:tcPr>
          <w:p w:rsidR="00372BA3" w:rsidRPr="000A24A1" w:rsidRDefault="00372BA3"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 xml:space="preserve">Mínimo </w:t>
            </w:r>
          </w:p>
        </w:tc>
        <w:tc>
          <w:tcPr>
            <w:tcW w:w="1276" w:type="dxa"/>
            <w:tcBorders>
              <w:top w:val="single" w:sz="4" w:space="0" w:color="auto"/>
              <w:left w:val="nil"/>
              <w:bottom w:val="single" w:sz="4" w:space="0" w:color="auto"/>
              <w:right w:val="nil"/>
            </w:tcBorders>
          </w:tcPr>
          <w:p w:rsidR="00372BA3" w:rsidRPr="000A24A1" w:rsidRDefault="00372BA3"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 xml:space="preserve">Máximo </w:t>
            </w:r>
          </w:p>
        </w:tc>
        <w:tc>
          <w:tcPr>
            <w:tcW w:w="3149" w:type="dxa"/>
            <w:tcBorders>
              <w:top w:val="single" w:sz="4" w:space="0" w:color="auto"/>
              <w:left w:val="nil"/>
              <w:bottom w:val="single" w:sz="4" w:space="0" w:color="auto"/>
              <w:right w:val="nil"/>
            </w:tcBorders>
          </w:tcPr>
          <w:p w:rsidR="00372BA3" w:rsidRPr="000A24A1" w:rsidRDefault="00372BA3"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 xml:space="preserve">Limite mínimo para a média </w:t>
            </w:r>
          </w:p>
        </w:tc>
      </w:tr>
      <w:tr w:rsidR="00C510CF" w:rsidRPr="000A24A1" w:rsidTr="00C510CF">
        <w:tc>
          <w:tcPr>
            <w:tcW w:w="1384" w:type="dxa"/>
            <w:tcBorders>
              <w:top w:val="single" w:sz="4" w:space="0" w:color="auto"/>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12-0 </w:t>
            </w:r>
          </w:p>
        </w:tc>
        <w:tc>
          <w:tcPr>
            <w:tcW w:w="1701" w:type="dxa"/>
            <w:tcBorders>
              <w:top w:val="single" w:sz="4" w:space="0" w:color="auto"/>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0,01 </w:t>
            </w:r>
          </w:p>
        </w:tc>
        <w:tc>
          <w:tcPr>
            <w:tcW w:w="1134" w:type="dxa"/>
            <w:tcBorders>
              <w:top w:val="single" w:sz="4" w:space="0" w:color="auto"/>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0,001 </w:t>
            </w:r>
          </w:p>
        </w:tc>
        <w:tc>
          <w:tcPr>
            <w:tcW w:w="1276" w:type="dxa"/>
            <w:tcBorders>
              <w:top w:val="single" w:sz="4" w:space="0" w:color="auto"/>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0,009 </w:t>
            </w:r>
          </w:p>
        </w:tc>
        <w:tc>
          <w:tcPr>
            <w:tcW w:w="3149" w:type="dxa"/>
            <w:tcBorders>
              <w:top w:val="single" w:sz="4" w:space="0" w:color="auto"/>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w:t>
            </w:r>
          </w:p>
        </w:tc>
      </w:tr>
      <w:tr w:rsidR="00C510CF" w:rsidRPr="000A24A1" w:rsidTr="00C510CF">
        <w:tc>
          <w:tcPr>
            <w:tcW w:w="138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11-0 </w:t>
            </w:r>
          </w:p>
        </w:tc>
        <w:tc>
          <w:tcPr>
            <w:tcW w:w="1701"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0,1 </w:t>
            </w:r>
          </w:p>
        </w:tc>
        <w:tc>
          <w:tcPr>
            <w:tcW w:w="113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0,010 </w:t>
            </w:r>
          </w:p>
        </w:tc>
        <w:tc>
          <w:tcPr>
            <w:tcW w:w="1276"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0,019</w:t>
            </w:r>
          </w:p>
        </w:tc>
        <w:tc>
          <w:tcPr>
            <w:tcW w:w="3149"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w:t>
            </w:r>
          </w:p>
        </w:tc>
      </w:tr>
      <w:tr w:rsidR="00C510CF" w:rsidRPr="000A24A1" w:rsidTr="00C510CF">
        <w:tc>
          <w:tcPr>
            <w:tcW w:w="138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10-0 </w:t>
            </w:r>
          </w:p>
        </w:tc>
        <w:tc>
          <w:tcPr>
            <w:tcW w:w="1701"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0,2 </w:t>
            </w:r>
          </w:p>
        </w:tc>
        <w:tc>
          <w:tcPr>
            <w:tcW w:w="113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0,020 </w:t>
            </w:r>
          </w:p>
        </w:tc>
        <w:tc>
          <w:tcPr>
            <w:tcW w:w="1276"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0,029 </w:t>
            </w:r>
          </w:p>
        </w:tc>
        <w:tc>
          <w:tcPr>
            <w:tcW w:w="3149"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0,025* </w:t>
            </w:r>
          </w:p>
        </w:tc>
      </w:tr>
      <w:tr w:rsidR="00C510CF" w:rsidRPr="000A24A1" w:rsidTr="00C510CF">
        <w:tc>
          <w:tcPr>
            <w:tcW w:w="138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9-0 </w:t>
            </w:r>
          </w:p>
        </w:tc>
        <w:tc>
          <w:tcPr>
            <w:tcW w:w="1701"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0,3 </w:t>
            </w:r>
          </w:p>
        </w:tc>
        <w:tc>
          <w:tcPr>
            <w:tcW w:w="113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0,030 </w:t>
            </w:r>
          </w:p>
        </w:tc>
        <w:tc>
          <w:tcPr>
            <w:tcW w:w="1276"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0,039 </w:t>
            </w:r>
          </w:p>
        </w:tc>
        <w:tc>
          <w:tcPr>
            <w:tcW w:w="3149"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0,050* </w:t>
            </w:r>
          </w:p>
        </w:tc>
      </w:tr>
      <w:tr w:rsidR="00C510CF" w:rsidRPr="000A24A1" w:rsidTr="00C510CF">
        <w:tc>
          <w:tcPr>
            <w:tcW w:w="138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8-0 </w:t>
            </w:r>
          </w:p>
        </w:tc>
        <w:tc>
          <w:tcPr>
            <w:tcW w:w="1701"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0,4 </w:t>
            </w:r>
          </w:p>
        </w:tc>
        <w:tc>
          <w:tcPr>
            <w:tcW w:w="113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0,040 </w:t>
            </w:r>
          </w:p>
        </w:tc>
        <w:tc>
          <w:tcPr>
            <w:tcW w:w="1276"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0,049 </w:t>
            </w:r>
          </w:p>
        </w:tc>
        <w:tc>
          <w:tcPr>
            <w:tcW w:w="3149"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0,07 </w:t>
            </w:r>
          </w:p>
        </w:tc>
      </w:tr>
      <w:tr w:rsidR="00C510CF" w:rsidRPr="000A24A1" w:rsidTr="00C510CF">
        <w:tc>
          <w:tcPr>
            <w:tcW w:w="138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7-0 </w:t>
            </w:r>
          </w:p>
        </w:tc>
        <w:tc>
          <w:tcPr>
            <w:tcW w:w="1701"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0,5 </w:t>
            </w:r>
          </w:p>
        </w:tc>
        <w:tc>
          <w:tcPr>
            <w:tcW w:w="113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0,050 </w:t>
            </w:r>
          </w:p>
        </w:tc>
        <w:tc>
          <w:tcPr>
            <w:tcW w:w="1276"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0,069 </w:t>
            </w:r>
          </w:p>
        </w:tc>
        <w:tc>
          <w:tcPr>
            <w:tcW w:w="3149"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0,14 </w:t>
            </w:r>
          </w:p>
        </w:tc>
      </w:tr>
      <w:tr w:rsidR="00C510CF" w:rsidRPr="000A24A1" w:rsidTr="00C510CF">
        <w:tc>
          <w:tcPr>
            <w:tcW w:w="138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6-0 </w:t>
            </w:r>
          </w:p>
        </w:tc>
        <w:tc>
          <w:tcPr>
            <w:tcW w:w="1701"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0,7 </w:t>
            </w:r>
          </w:p>
        </w:tc>
        <w:tc>
          <w:tcPr>
            <w:tcW w:w="113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0,070 </w:t>
            </w:r>
          </w:p>
        </w:tc>
        <w:tc>
          <w:tcPr>
            <w:tcW w:w="1276"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0,099 </w:t>
            </w:r>
          </w:p>
        </w:tc>
        <w:tc>
          <w:tcPr>
            <w:tcW w:w="3149"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0,25 </w:t>
            </w:r>
          </w:p>
        </w:tc>
      </w:tr>
      <w:tr w:rsidR="00C510CF" w:rsidRPr="000A24A1" w:rsidTr="00C510CF">
        <w:tc>
          <w:tcPr>
            <w:tcW w:w="138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5-0 </w:t>
            </w:r>
          </w:p>
        </w:tc>
        <w:tc>
          <w:tcPr>
            <w:tcW w:w="1701"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 </w:t>
            </w:r>
          </w:p>
        </w:tc>
        <w:tc>
          <w:tcPr>
            <w:tcW w:w="113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0,10</w:t>
            </w:r>
          </w:p>
        </w:tc>
        <w:tc>
          <w:tcPr>
            <w:tcW w:w="1276"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0,149 </w:t>
            </w:r>
          </w:p>
        </w:tc>
        <w:tc>
          <w:tcPr>
            <w:tcW w:w="3149"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0,68 </w:t>
            </w:r>
          </w:p>
        </w:tc>
      </w:tr>
      <w:tr w:rsidR="00C510CF" w:rsidRPr="000A24A1" w:rsidTr="00C510CF">
        <w:tc>
          <w:tcPr>
            <w:tcW w:w="138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4-0 </w:t>
            </w:r>
          </w:p>
        </w:tc>
        <w:tc>
          <w:tcPr>
            <w:tcW w:w="1701"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1,5 </w:t>
            </w:r>
          </w:p>
        </w:tc>
        <w:tc>
          <w:tcPr>
            <w:tcW w:w="113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0,15 </w:t>
            </w:r>
          </w:p>
        </w:tc>
        <w:tc>
          <w:tcPr>
            <w:tcW w:w="1276"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0,199</w:t>
            </w:r>
          </w:p>
        </w:tc>
        <w:tc>
          <w:tcPr>
            <w:tcW w:w="3149"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0,95 </w:t>
            </w:r>
          </w:p>
        </w:tc>
      </w:tr>
      <w:tr w:rsidR="00C510CF" w:rsidRPr="000A24A1" w:rsidTr="00C510CF">
        <w:tc>
          <w:tcPr>
            <w:tcW w:w="138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3-0 </w:t>
            </w:r>
          </w:p>
        </w:tc>
        <w:tc>
          <w:tcPr>
            <w:tcW w:w="1701"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 </w:t>
            </w:r>
          </w:p>
        </w:tc>
        <w:tc>
          <w:tcPr>
            <w:tcW w:w="113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0,20 </w:t>
            </w:r>
          </w:p>
        </w:tc>
        <w:tc>
          <w:tcPr>
            <w:tcW w:w="1276"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0,249 </w:t>
            </w:r>
          </w:p>
        </w:tc>
        <w:tc>
          <w:tcPr>
            <w:tcW w:w="3149"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1,77 </w:t>
            </w:r>
          </w:p>
        </w:tc>
      </w:tr>
      <w:tr w:rsidR="00C510CF" w:rsidRPr="000A24A1" w:rsidTr="00C510CF">
        <w:tc>
          <w:tcPr>
            <w:tcW w:w="138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2-0 </w:t>
            </w:r>
          </w:p>
        </w:tc>
        <w:tc>
          <w:tcPr>
            <w:tcW w:w="1701"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3 </w:t>
            </w:r>
          </w:p>
        </w:tc>
        <w:tc>
          <w:tcPr>
            <w:tcW w:w="113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0,30 </w:t>
            </w:r>
          </w:p>
        </w:tc>
        <w:tc>
          <w:tcPr>
            <w:tcW w:w="1276"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0,339 </w:t>
            </w:r>
          </w:p>
        </w:tc>
        <w:tc>
          <w:tcPr>
            <w:tcW w:w="3149"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2,68 </w:t>
            </w:r>
          </w:p>
        </w:tc>
      </w:tr>
      <w:tr w:rsidR="00C510CF" w:rsidRPr="000A24A1" w:rsidTr="00C510CF">
        <w:tc>
          <w:tcPr>
            <w:tcW w:w="138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 </w:t>
            </w:r>
          </w:p>
        </w:tc>
        <w:tc>
          <w:tcPr>
            <w:tcW w:w="1701"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3,5 </w:t>
            </w:r>
          </w:p>
        </w:tc>
        <w:tc>
          <w:tcPr>
            <w:tcW w:w="113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0,35 </w:t>
            </w:r>
          </w:p>
        </w:tc>
        <w:tc>
          <w:tcPr>
            <w:tcW w:w="1276"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0,399 </w:t>
            </w:r>
          </w:p>
        </w:tc>
        <w:tc>
          <w:tcPr>
            <w:tcW w:w="3149"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3,90 </w:t>
            </w:r>
          </w:p>
        </w:tc>
      </w:tr>
      <w:tr w:rsidR="00C510CF" w:rsidRPr="000A24A1" w:rsidTr="00C510CF">
        <w:tc>
          <w:tcPr>
            <w:tcW w:w="138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 </w:t>
            </w:r>
          </w:p>
        </w:tc>
        <w:tc>
          <w:tcPr>
            <w:tcW w:w="1701"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4 </w:t>
            </w:r>
          </w:p>
        </w:tc>
        <w:tc>
          <w:tcPr>
            <w:tcW w:w="113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0,40 </w:t>
            </w:r>
          </w:p>
        </w:tc>
        <w:tc>
          <w:tcPr>
            <w:tcW w:w="1276"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0,499 </w:t>
            </w:r>
          </w:p>
        </w:tc>
        <w:tc>
          <w:tcPr>
            <w:tcW w:w="3149"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5,08 </w:t>
            </w:r>
          </w:p>
        </w:tc>
      </w:tr>
      <w:tr w:rsidR="00C510CF" w:rsidRPr="000A24A1" w:rsidTr="00C510CF">
        <w:tc>
          <w:tcPr>
            <w:tcW w:w="138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 </w:t>
            </w:r>
          </w:p>
        </w:tc>
        <w:tc>
          <w:tcPr>
            <w:tcW w:w="1701"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5 </w:t>
            </w:r>
          </w:p>
        </w:tc>
        <w:tc>
          <w:tcPr>
            <w:tcW w:w="113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0,50 </w:t>
            </w:r>
          </w:p>
        </w:tc>
        <w:tc>
          <w:tcPr>
            <w:tcW w:w="1276"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0,599 </w:t>
            </w:r>
          </w:p>
        </w:tc>
        <w:tc>
          <w:tcPr>
            <w:tcW w:w="3149"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6,35 </w:t>
            </w:r>
          </w:p>
        </w:tc>
      </w:tr>
      <w:tr w:rsidR="00C510CF" w:rsidRPr="000A24A1" w:rsidTr="00C510CF">
        <w:tc>
          <w:tcPr>
            <w:tcW w:w="138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3 e 4 </w:t>
            </w:r>
          </w:p>
        </w:tc>
        <w:tc>
          <w:tcPr>
            <w:tcW w:w="1701"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6 </w:t>
            </w:r>
          </w:p>
        </w:tc>
        <w:tc>
          <w:tcPr>
            <w:tcW w:w="1134"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0,60 </w:t>
            </w:r>
          </w:p>
        </w:tc>
        <w:tc>
          <w:tcPr>
            <w:tcW w:w="1276"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0,699 </w:t>
            </w:r>
          </w:p>
        </w:tc>
        <w:tc>
          <w:tcPr>
            <w:tcW w:w="3149" w:type="dxa"/>
            <w:tcBorders>
              <w:top w:val="nil"/>
              <w:left w:val="nil"/>
              <w:bottom w:val="nil"/>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7,29 </w:t>
            </w:r>
          </w:p>
        </w:tc>
      </w:tr>
      <w:tr w:rsidR="00C510CF" w:rsidRPr="000A24A1" w:rsidTr="00C510CF">
        <w:tc>
          <w:tcPr>
            <w:tcW w:w="1384" w:type="dxa"/>
            <w:tcBorders>
              <w:top w:val="nil"/>
              <w:left w:val="nil"/>
              <w:bottom w:val="single" w:sz="4" w:space="0" w:color="auto"/>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5 </w:t>
            </w:r>
          </w:p>
        </w:tc>
        <w:tc>
          <w:tcPr>
            <w:tcW w:w="1701" w:type="dxa"/>
            <w:tcBorders>
              <w:top w:val="nil"/>
              <w:left w:val="nil"/>
              <w:bottom w:val="single" w:sz="4" w:space="0" w:color="auto"/>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7 </w:t>
            </w:r>
          </w:p>
        </w:tc>
        <w:tc>
          <w:tcPr>
            <w:tcW w:w="1134" w:type="dxa"/>
            <w:tcBorders>
              <w:top w:val="nil"/>
              <w:left w:val="nil"/>
              <w:bottom w:val="single" w:sz="4" w:space="0" w:color="auto"/>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0,70 </w:t>
            </w:r>
          </w:p>
        </w:tc>
        <w:tc>
          <w:tcPr>
            <w:tcW w:w="1276" w:type="dxa"/>
            <w:tcBorders>
              <w:top w:val="nil"/>
              <w:left w:val="nil"/>
              <w:bottom w:val="single" w:sz="4" w:space="0" w:color="auto"/>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0,799</w:t>
            </w:r>
          </w:p>
        </w:tc>
        <w:tc>
          <w:tcPr>
            <w:tcW w:w="3149" w:type="dxa"/>
            <w:tcBorders>
              <w:top w:val="nil"/>
              <w:left w:val="nil"/>
              <w:bottom w:val="single" w:sz="4" w:space="0" w:color="auto"/>
              <w:right w:val="nil"/>
            </w:tcBorders>
          </w:tcPr>
          <w:p w:rsidR="00C510CF" w:rsidRPr="000A24A1" w:rsidRDefault="00C510CF"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w:t>
            </w:r>
          </w:p>
        </w:tc>
      </w:tr>
    </w:tbl>
    <w:p w:rsidR="00C510CF" w:rsidRPr="000A24A1" w:rsidRDefault="00372BA3"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w:t>
      </w:r>
      <w:r w:rsidR="00C510CF" w:rsidRPr="000A24A1">
        <w:rPr>
          <w:rFonts w:ascii="Cambria Math" w:eastAsia="Times New Roman" w:hAnsi="Cambria Math" w:cs="Cambria Math"/>
          <w:strike/>
          <w:sz w:val="24"/>
          <w:szCs w:val="24"/>
        </w:rPr>
        <w:t>∗</w:t>
      </w:r>
      <w:r w:rsidR="00C510CF" w:rsidRPr="000A24A1">
        <w:rPr>
          <w:rFonts w:ascii="Times New Roman" w:eastAsia="Times New Roman" w:hAnsi="Times New Roman" w:cs="Times New Roman"/>
          <w:strike/>
          <w:sz w:val="24"/>
          <w:szCs w:val="24"/>
        </w:rPr>
        <w:t xml:space="preserve"> A resistência à tração do nº cirúrgico é medida pela resistência direta. </w:t>
      </w:r>
    </w:p>
    <w:p w:rsidR="00C510CF" w:rsidRPr="000A24A1" w:rsidRDefault="00C510C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Resistência à tração (V.6.1). Se a sutura for embalada em um fluido, realizar o teste dentro de 2 minutos após remoção da embalagem. Determinar em, no mínimo, 10 fios. </w:t>
      </w:r>
    </w:p>
    <w:p w:rsidR="00372BA3" w:rsidRPr="000A24A1" w:rsidRDefault="00C510C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Sutura de colágeno. A resistência à tração determinada como a força mínima para cada fio individual testado, e calculada como a força média, deve estar de acordo com o especificado na Tabela 1. Se mais do que um fio estiver fora da especificação individual, repetir o teste com, no mínimo, 20 fios adicionais. Os requisitos do teste são cumpridos se nenhum dos fios adicionais estiver abaixo do limite individual e se a força média de todos os fios testados não estiver abaixo do valor estabelecido na Tabela 1.</w:t>
      </w:r>
    </w:p>
    <w:p w:rsidR="00C510CF" w:rsidRPr="000A24A1" w:rsidRDefault="00C510C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Sutura sintética. A resistência à tração mínima para cada tamanho de sutura sintética, calculada como a força média, deve estar de acordo com o especificado na Tabela 2. </w:t>
      </w:r>
    </w:p>
    <w:p w:rsidR="00C510CF" w:rsidRPr="000A24A1" w:rsidRDefault="00C510C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Sutura encastoada (V.6.3). Se a sutura for embalada em um fluido, realizar o teste dentro de 2 minutos após remoção do fluido. Sutura com agulha de fundo falso cumpre com os testes descritos no método geral. </w:t>
      </w:r>
    </w:p>
    <w:p w:rsidR="00C510CF" w:rsidRPr="000A24A1" w:rsidRDefault="00C510C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C510CF" w:rsidRPr="000A24A1" w:rsidRDefault="00C510C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Cor da solução (V.2.12). Determinar somente para suturas coloridas. Pesar, no mínimo, 250 mg da amostra e transferir para frasco com tampa contendo 1,0 ml de água para cada 10 mg de amostra pesada. Tampar o frasco e deixar em repouso a 37 ± 0,5 ºC por 24 horas. Resfriar até temperatura ambiente e decantar a água. Preparar solução padrão de cor, correspondente à cor da solução obtida com a sutura, pela combinação das soluções de referência, nas proporções indicadas na Tabela 3. Qualquer coloração presente não é mais intensa que a da solução padrão. </w:t>
      </w:r>
    </w:p>
    <w:p w:rsidR="00C510CF" w:rsidRPr="000A24A1" w:rsidRDefault="00C510CF"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Tabela 3 - Mistura de soluções</w:t>
      </w:r>
    </w:p>
    <w:tbl>
      <w:tblPr>
        <w:tblStyle w:val="Tabelacomgrade"/>
        <w:tblW w:w="0" w:type="auto"/>
        <w:tblLook w:val="04A0" w:firstRow="1" w:lastRow="0" w:firstColumn="1" w:lastColumn="0" w:noHBand="0" w:noVBand="1"/>
      </w:tblPr>
      <w:tblGrid>
        <w:gridCol w:w="1809"/>
        <w:gridCol w:w="1648"/>
        <w:gridCol w:w="1729"/>
        <w:gridCol w:w="1729"/>
        <w:gridCol w:w="1729"/>
      </w:tblGrid>
      <w:tr w:rsidR="00C510CF" w:rsidRPr="000A24A1" w:rsidTr="00900B88">
        <w:tc>
          <w:tcPr>
            <w:tcW w:w="1809" w:type="dxa"/>
            <w:tcBorders>
              <w:bottom w:val="nil"/>
            </w:tcBorders>
          </w:tcPr>
          <w:p w:rsidR="00C510CF" w:rsidRPr="000A24A1" w:rsidRDefault="00C510CF"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Cor da sutura (cor extraível)</w:t>
            </w:r>
          </w:p>
        </w:tc>
        <w:tc>
          <w:tcPr>
            <w:tcW w:w="6835" w:type="dxa"/>
            <w:gridSpan w:val="4"/>
          </w:tcPr>
          <w:p w:rsidR="00C510CF" w:rsidRPr="000A24A1" w:rsidRDefault="00C510CF"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Partes de</w:t>
            </w:r>
          </w:p>
        </w:tc>
      </w:tr>
      <w:tr w:rsidR="00900B88" w:rsidRPr="000A24A1" w:rsidTr="00900B88">
        <w:tc>
          <w:tcPr>
            <w:tcW w:w="1809" w:type="dxa"/>
            <w:tcBorders>
              <w:top w:val="nil"/>
            </w:tcBorders>
          </w:tcPr>
          <w:p w:rsidR="00900B88" w:rsidRPr="000A24A1" w:rsidRDefault="00900B88" w:rsidP="000A24A1">
            <w:pPr>
              <w:spacing w:after="200"/>
              <w:contextualSpacing/>
              <w:jc w:val="both"/>
              <w:rPr>
                <w:rFonts w:ascii="Times New Roman" w:eastAsia="Times New Roman" w:hAnsi="Times New Roman" w:cs="Times New Roman"/>
                <w:i/>
                <w:strike/>
                <w:sz w:val="24"/>
                <w:szCs w:val="24"/>
              </w:rPr>
            </w:pPr>
          </w:p>
        </w:tc>
        <w:tc>
          <w:tcPr>
            <w:tcW w:w="1648" w:type="dxa"/>
          </w:tcPr>
          <w:p w:rsidR="00900B88" w:rsidRPr="000A24A1" w:rsidRDefault="00900B88"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Solução base de cloreto cobaltoso</w:t>
            </w:r>
          </w:p>
        </w:tc>
        <w:tc>
          <w:tcPr>
            <w:tcW w:w="1729" w:type="dxa"/>
          </w:tcPr>
          <w:p w:rsidR="00900B88" w:rsidRPr="000A24A1" w:rsidRDefault="00900B88"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Solução base de cloreto férrico</w:t>
            </w:r>
          </w:p>
        </w:tc>
        <w:tc>
          <w:tcPr>
            <w:tcW w:w="1729" w:type="dxa"/>
          </w:tcPr>
          <w:p w:rsidR="00900B88" w:rsidRPr="000A24A1" w:rsidRDefault="00900B88"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Solução base de sulfato cúprico</w:t>
            </w:r>
          </w:p>
        </w:tc>
        <w:tc>
          <w:tcPr>
            <w:tcW w:w="1729" w:type="dxa"/>
          </w:tcPr>
          <w:p w:rsidR="00900B88" w:rsidRPr="000A24A1" w:rsidRDefault="00900B88"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Água</w:t>
            </w:r>
          </w:p>
        </w:tc>
      </w:tr>
      <w:tr w:rsidR="00900B88" w:rsidRPr="000A24A1" w:rsidTr="00900B88">
        <w:tc>
          <w:tcPr>
            <w:tcW w:w="1809" w:type="dxa"/>
          </w:tcPr>
          <w:p w:rsidR="00900B88" w:rsidRPr="000A24A1" w:rsidRDefault="00900B88"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Amarelo-marrom </w:t>
            </w:r>
          </w:p>
        </w:tc>
        <w:tc>
          <w:tcPr>
            <w:tcW w:w="1648" w:type="dxa"/>
          </w:tcPr>
          <w:p w:rsidR="00900B88" w:rsidRPr="000A24A1" w:rsidRDefault="00900B88"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0,2 </w:t>
            </w:r>
          </w:p>
        </w:tc>
        <w:tc>
          <w:tcPr>
            <w:tcW w:w="1729" w:type="dxa"/>
          </w:tcPr>
          <w:p w:rsidR="00900B88" w:rsidRPr="000A24A1" w:rsidRDefault="00900B88"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1,2 </w:t>
            </w:r>
          </w:p>
        </w:tc>
        <w:tc>
          <w:tcPr>
            <w:tcW w:w="1729" w:type="dxa"/>
          </w:tcPr>
          <w:p w:rsidR="00900B88" w:rsidRPr="000A24A1" w:rsidRDefault="00900B88"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w:t>
            </w:r>
          </w:p>
        </w:tc>
        <w:tc>
          <w:tcPr>
            <w:tcW w:w="1729" w:type="dxa"/>
          </w:tcPr>
          <w:p w:rsidR="00900B88" w:rsidRPr="000A24A1" w:rsidRDefault="00900B88"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8,6 </w:t>
            </w:r>
          </w:p>
        </w:tc>
      </w:tr>
      <w:tr w:rsidR="00900B88" w:rsidRPr="000A24A1" w:rsidTr="00900B88">
        <w:tc>
          <w:tcPr>
            <w:tcW w:w="1809" w:type="dxa"/>
          </w:tcPr>
          <w:p w:rsidR="00900B88" w:rsidRPr="000A24A1" w:rsidRDefault="00900B88"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Rosa-vermelho </w:t>
            </w:r>
          </w:p>
        </w:tc>
        <w:tc>
          <w:tcPr>
            <w:tcW w:w="1648" w:type="dxa"/>
          </w:tcPr>
          <w:p w:rsidR="00900B88" w:rsidRPr="000A24A1" w:rsidRDefault="00900B88"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1,0 </w:t>
            </w:r>
          </w:p>
        </w:tc>
        <w:tc>
          <w:tcPr>
            <w:tcW w:w="1729" w:type="dxa"/>
          </w:tcPr>
          <w:p w:rsidR="00900B88" w:rsidRPr="000A24A1" w:rsidRDefault="00900B88"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w:t>
            </w:r>
          </w:p>
        </w:tc>
        <w:tc>
          <w:tcPr>
            <w:tcW w:w="1729" w:type="dxa"/>
          </w:tcPr>
          <w:p w:rsidR="00900B88" w:rsidRPr="000A24A1" w:rsidRDefault="00900B88"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w:t>
            </w:r>
          </w:p>
        </w:tc>
        <w:tc>
          <w:tcPr>
            <w:tcW w:w="1729" w:type="dxa"/>
          </w:tcPr>
          <w:p w:rsidR="00900B88" w:rsidRPr="000A24A1" w:rsidRDefault="00900B88"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9,0 </w:t>
            </w:r>
          </w:p>
        </w:tc>
      </w:tr>
      <w:tr w:rsidR="00900B88" w:rsidRPr="000A24A1" w:rsidTr="00900B88">
        <w:tc>
          <w:tcPr>
            <w:tcW w:w="1809" w:type="dxa"/>
          </w:tcPr>
          <w:p w:rsidR="00900B88" w:rsidRPr="000A24A1" w:rsidRDefault="00900B88"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Verde-azul </w:t>
            </w:r>
          </w:p>
        </w:tc>
        <w:tc>
          <w:tcPr>
            <w:tcW w:w="1648" w:type="dxa"/>
          </w:tcPr>
          <w:p w:rsidR="00900B88" w:rsidRPr="000A24A1" w:rsidRDefault="00900B88"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w:t>
            </w:r>
          </w:p>
        </w:tc>
        <w:tc>
          <w:tcPr>
            <w:tcW w:w="1729" w:type="dxa"/>
          </w:tcPr>
          <w:p w:rsidR="00900B88" w:rsidRPr="000A24A1" w:rsidRDefault="00900B88"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w:t>
            </w:r>
          </w:p>
        </w:tc>
        <w:tc>
          <w:tcPr>
            <w:tcW w:w="1729" w:type="dxa"/>
          </w:tcPr>
          <w:p w:rsidR="00900B88" w:rsidRPr="000A24A1" w:rsidRDefault="00900B88"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2,0 </w:t>
            </w:r>
          </w:p>
        </w:tc>
        <w:tc>
          <w:tcPr>
            <w:tcW w:w="1729" w:type="dxa"/>
          </w:tcPr>
          <w:p w:rsidR="00900B88" w:rsidRPr="000A24A1" w:rsidRDefault="00900B88"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8,0 </w:t>
            </w:r>
          </w:p>
        </w:tc>
      </w:tr>
      <w:tr w:rsidR="00900B88" w:rsidRPr="000A24A1" w:rsidTr="00900B88">
        <w:tc>
          <w:tcPr>
            <w:tcW w:w="1809" w:type="dxa"/>
          </w:tcPr>
          <w:p w:rsidR="00900B88" w:rsidRPr="000A24A1" w:rsidRDefault="00900B88"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Violeta </w:t>
            </w:r>
          </w:p>
        </w:tc>
        <w:tc>
          <w:tcPr>
            <w:tcW w:w="1648" w:type="dxa"/>
          </w:tcPr>
          <w:p w:rsidR="00900B88" w:rsidRPr="000A24A1" w:rsidRDefault="00900B88"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1,6 </w:t>
            </w:r>
          </w:p>
        </w:tc>
        <w:tc>
          <w:tcPr>
            <w:tcW w:w="1729" w:type="dxa"/>
          </w:tcPr>
          <w:p w:rsidR="00900B88" w:rsidRPr="000A24A1" w:rsidRDefault="00900B88"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w:t>
            </w:r>
          </w:p>
        </w:tc>
        <w:tc>
          <w:tcPr>
            <w:tcW w:w="1729" w:type="dxa"/>
          </w:tcPr>
          <w:p w:rsidR="00900B88" w:rsidRPr="000A24A1" w:rsidRDefault="00900B88"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8,4</w:t>
            </w:r>
          </w:p>
        </w:tc>
        <w:tc>
          <w:tcPr>
            <w:tcW w:w="1729" w:type="dxa"/>
          </w:tcPr>
          <w:p w:rsidR="00900B88" w:rsidRPr="000A24A1" w:rsidRDefault="00900B88"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w:t>
            </w:r>
          </w:p>
        </w:tc>
      </w:tr>
    </w:tbl>
    <w:p w:rsidR="00900B88" w:rsidRPr="000A24A1" w:rsidRDefault="00900B88"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Compostos solúveis de cromo. Pipetar 5 ml da solução amostra obtida em Cor da solução para tubo de ensaio. Para outro tubo pipetar 5 ml de solução padrão de dicromato de potássio contendo 2,83 µg por mililitro. Aos dois tubos adicionar 2 ml de difenilcarbazida SR e 2 ml de ácido sulfúrico M. Qualquer coloração que se desenvolva na solução amostra não é mais intensa que a da solução padrão. No máximo 0,0001% de cromo (1 ppm). </w:t>
      </w:r>
    </w:p>
    <w:p w:rsidR="00900B88" w:rsidRPr="000A24A1" w:rsidRDefault="00900B88"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TESTES DE SEGURANÇA BIOLÓGICA </w:t>
      </w:r>
    </w:p>
    <w:p w:rsidR="00900B88" w:rsidRPr="000A24A1" w:rsidRDefault="00900B88"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Esterilidade (V.5.1.1). Cumpre o teste. </w:t>
      </w:r>
    </w:p>
    <w:p w:rsidR="00900B88" w:rsidRPr="000A24A1" w:rsidRDefault="00900B88"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900B88" w:rsidRPr="000A24A1" w:rsidRDefault="00900B88"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Conservar em estado seco ou em fluido, em recipientes capazes de manter a esterilidade até a sua abertura. </w:t>
      </w:r>
    </w:p>
    <w:p w:rsidR="00900B88" w:rsidRPr="000A24A1" w:rsidRDefault="00900B88"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900B88" w:rsidRPr="000A24A1" w:rsidRDefault="00900B88"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 rótulo de cada recipiente de sutura deve indicar o tamanho, comprimento, tipo de sutura, tipo de agulha (se incluída), número de suturas (se múltiplas), número do lote e nome do fabricante ou distribuidor. Se agulhas removíveis forem usadas, indicar no rótulo. O tamanho da sutura é designado pelo tamanho métrico (número gauge). O rótulo da caixa também indica o endereço do fabricante, embalador ou distribuidor e a composição de quaisquer fluidos de embalagem usados.</w:t>
      </w:r>
    </w:p>
    <w:p w:rsidR="00900B88" w:rsidRPr="000A24A1" w:rsidRDefault="00900B88"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255</w:t>
      </w:r>
    </w:p>
    <w:p w:rsidR="00900B88" w:rsidRPr="000A24A1" w:rsidRDefault="00900B88"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SUTURA CIRÚRGICA NÃO-ABSORVÍVEL </w:t>
      </w:r>
    </w:p>
    <w:p w:rsidR="00900B88" w:rsidRPr="000A24A1" w:rsidRDefault="00900B88"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Sutura cirúrgica não-absorvível é um fio flexível de material adequadamente resistente à ação do tecido vivo de mamíferos. Pode apresentar-se em forma de monofilamento ou multifilamento. Se </w:t>
      </w:r>
      <w:r w:rsidRPr="000A24A1">
        <w:rPr>
          <w:rFonts w:ascii="Times New Roman" w:eastAsia="Times New Roman" w:hAnsi="Times New Roman" w:cs="Times New Roman"/>
          <w:strike/>
          <w:sz w:val="24"/>
          <w:szCs w:val="24"/>
        </w:rPr>
        <w:lastRenderedPageBreak/>
        <w:t xml:space="preserve">multifilamentar, os filamentos individuais podem ser combinados por rotação, torção, entrelaçamento ou quaisquer dessas combinações. A sutura pode ser estéril ou não. </w:t>
      </w:r>
    </w:p>
    <w:p w:rsidR="00900B88" w:rsidRPr="000A24A1" w:rsidRDefault="00900B88"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Seu diâmetro e resistência à tração correspondem à designação de tamanho indicada no rótulo, dentro dos limites prescritos nesta monografia. Pode ser modificada com relação ao corpo ou textura, ou para reduzir a capilaridade e pode ser adequadamente alvejada. Pode ser impregnada ou tratada com um agente de cobertura, amaciador, corante ou antimicrobiano adequado. </w:t>
      </w:r>
    </w:p>
    <w:p w:rsidR="00900B88" w:rsidRPr="000A24A1" w:rsidRDefault="00900B88"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As suturas cirúrgicas não-absorvíveis são classificadas em classe I, classe II e classe III. </w:t>
      </w:r>
    </w:p>
    <w:p w:rsidR="00900B88" w:rsidRPr="000A24A1" w:rsidRDefault="00900B88"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sutura de classe I é composta de fibras de monofilamento sintético ou de seda, torcidas ou entrelaçadas, onde a cobertura (se houver) não afeta significativamente a espessura (por exemplo, seda entrelaçada, poliéster ou nylon; nylon monofilamentar ou polipropileno). </w:t>
      </w:r>
    </w:p>
    <w:p w:rsidR="00900B88" w:rsidRPr="000A24A1" w:rsidRDefault="00900B88"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sutura de classe II é composta de fibras de algodão ou linho, ou fibras naturais com cobertura ou sintéticas, onde a cobertura afeta significativamente a espessura, mas não contribui significativamente com a força (por exemplo, suturas de seda virgem). </w:t>
      </w:r>
    </w:p>
    <w:p w:rsidR="00900B88" w:rsidRPr="000A24A1" w:rsidRDefault="00900B88"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sutura de classe III é composta de filamentos metálicos (monofilamentar ou multifilamentar). </w:t>
      </w:r>
    </w:p>
    <w:p w:rsidR="00900B88" w:rsidRPr="000A24A1" w:rsidRDefault="00900B88"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CARACTERÍSTICAS </w:t>
      </w:r>
    </w:p>
    <w:p w:rsidR="00900B88" w:rsidRPr="000A24A1" w:rsidRDefault="00900B88"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Comprimento. Se a sutura for embalada em um fluido, realizar o teste dentro de 2 minutos após remoção da embalagem. Determinar o comprimento da sutura após deixar a mesma sobre uma superfície plana, sem tensão. O comprimento do fio é, no mínimo, 95,0% do comprimento declarado no rótulo. </w:t>
      </w:r>
    </w:p>
    <w:p w:rsidR="00C510CF" w:rsidRPr="000A24A1" w:rsidRDefault="00900B88"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Diâmetro (V.6.2). Se a sutura for embalada em um fluido, realizar o teste dentro de 2 minutos após remoção da embalagem. Determinar o diâmetro de 10 fios. O diâmetro médio dos fios deve estar dentro das tolerâncias prescritas na Tabela 1, para o tamanho indicado no rótulo. No caso de sutura entrelaçada ou torcida, nenhum dos diâmetros observados é menor do que a média da faixa para o tamanho imediatamente inferior, ou é maior do que a média da faixa para o tamanho imediatamente superior.</w:t>
      </w:r>
    </w:p>
    <w:p w:rsidR="00900B88" w:rsidRPr="000A24A1" w:rsidRDefault="00900B88"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Tabela 1</w:t>
      </w:r>
    </w:p>
    <w:tbl>
      <w:tblPr>
        <w:tblStyle w:val="Tabelacomgrad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6"/>
        <w:gridCol w:w="10"/>
        <w:gridCol w:w="1276"/>
        <w:gridCol w:w="1186"/>
        <w:gridCol w:w="1224"/>
        <w:gridCol w:w="1246"/>
        <w:gridCol w:w="1235"/>
        <w:gridCol w:w="1235"/>
      </w:tblGrid>
      <w:tr w:rsidR="00900B88" w:rsidRPr="000A24A1" w:rsidTr="00EC7A65">
        <w:tc>
          <w:tcPr>
            <w:tcW w:w="1242" w:type="dxa"/>
            <w:gridSpan w:val="2"/>
          </w:tcPr>
          <w:p w:rsidR="00900B88" w:rsidRPr="000A24A1" w:rsidRDefault="00900B88"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 xml:space="preserve">Nº Cirúrgico (comercial) </w:t>
            </w:r>
          </w:p>
        </w:tc>
        <w:tc>
          <w:tcPr>
            <w:tcW w:w="1276" w:type="dxa"/>
          </w:tcPr>
          <w:p w:rsidR="00900B88" w:rsidRPr="000A24A1" w:rsidRDefault="00900B88"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Nº Cirúrgico Sistema Métrico</w:t>
            </w:r>
          </w:p>
        </w:tc>
        <w:tc>
          <w:tcPr>
            <w:tcW w:w="2410" w:type="dxa"/>
            <w:gridSpan w:val="2"/>
            <w:tcBorders>
              <w:top w:val="single" w:sz="4" w:space="0" w:color="auto"/>
              <w:bottom w:val="single" w:sz="4" w:space="0" w:color="auto"/>
            </w:tcBorders>
          </w:tcPr>
          <w:p w:rsidR="00900B88" w:rsidRPr="000A24A1" w:rsidRDefault="00900B88"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 xml:space="preserve">Diâmetro (mm) </w:t>
            </w:r>
          </w:p>
        </w:tc>
        <w:tc>
          <w:tcPr>
            <w:tcW w:w="3716" w:type="dxa"/>
            <w:gridSpan w:val="3"/>
          </w:tcPr>
          <w:p w:rsidR="00900B88" w:rsidRPr="000A24A1" w:rsidRDefault="00900B88"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Limites para resistência média ao nó (exceto quando especificado de outra maneira)</w:t>
            </w:r>
            <w:r w:rsidRPr="000A24A1">
              <w:rPr>
                <w:rFonts w:ascii="Cambria Math" w:eastAsia="Times New Roman" w:hAnsi="Cambria Math" w:cs="Cambria Math"/>
                <w:i/>
                <w:strike/>
                <w:sz w:val="24"/>
                <w:szCs w:val="24"/>
              </w:rPr>
              <w:t>∗∗</w:t>
            </w:r>
            <w:r w:rsidRPr="000A24A1">
              <w:rPr>
                <w:rFonts w:ascii="Times New Roman" w:eastAsia="Times New Roman" w:hAnsi="Times New Roman" w:cs="Times New Roman"/>
                <w:i/>
                <w:strike/>
                <w:sz w:val="24"/>
                <w:szCs w:val="24"/>
              </w:rPr>
              <w:t xml:space="preserve"> </w:t>
            </w:r>
          </w:p>
          <w:p w:rsidR="00900B88" w:rsidRPr="000A24A1" w:rsidRDefault="00900B88"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 xml:space="preserve">Resistência à tração </w:t>
            </w:r>
            <w:r w:rsidRPr="000A24A1">
              <w:rPr>
                <w:rFonts w:ascii="Cambria Math" w:eastAsia="Times New Roman" w:hAnsi="Cambria Math" w:cs="Cambria Math"/>
                <w:i/>
                <w:strike/>
                <w:sz w:val="24"/>
                <w:szCs w:val="24"/>
              </w:rPr>
              <w:t>∗</w:t>
            </w:r>
            <w:r w:rsidRPr="000A24A1">
              <w:rPr>
                <w:rFonts w:ascii="Times New Roman" w:eastAsia="Times New Roman" w:hAnsi="Times New Roman" w:cs="Times New Roman"/>
                <w:i/>
                <w:strike/>
                <w:sz w:val="24"/>
                <w:szCs w:val="24"/>
              </w:rPr>
              <w:t xml:space="preserve"> </w:t>
            </w:r>
          </w:p>
        </w:tc>
      </w:tr>
      <w:tr w:rsidR="00900B88" w:rsidRPr="000A24A1" w:rsidTr="00EC7A65">
        <w:tc>
          <w:tcPr>
            <w:tcW w:w="1242" w:type="dxa"/>
            <w:gridSpan w:val="2"/>
          </w:tcPr>
          <w:p w:rsidR="00900B88" w:rsidRPr="000A24A1" w:rsidRDefault="00900B88" w:rsidP="000A24A1">
            <w:pPr>
              <w:spacing w:after="200"/>
              <w:contextualSpacing/>
              <w:jc w:val="both"/>
              <w:rPr>
                <w:rFonts w:ascii="Times New Roman" w:eastAsia="Times New Roman" w:hAnsi="Times New Roman" w:cs="Times New Roman"/>
                <w:i/>
                <w:strike/>
                <w:sz w:val="24"/>
                <w:szCs w:val="24"/>
              </w:rPr>
            </w:pPr>
          </w:p>
        </w:tc>
        <w:tc>
          <w:tcPr>
            <w:tcW w:w="1276" w:type="dxa"/>
          </w:tcPr>
          <w:p w:rsidR="00900B88" w:rsidRPr="000A24A1" w:rsidRDefault="00900B88" w:rsidP="000A24A1">
            <w:pPr>
              <w:spacing w:after="200"/>
              <w:contextualSpacing/>
              <w:jc w:val="both"/>
              <w:rPr>
                <w:rFonts w:ascii="Times New Roman" w:eastAsia="Times New Roman" w:hAnsi="Times New Roman" w:cs="Times New Roman"/>
                <w:i/>
                <w:strike/>
                <w:sz w:val="24"/>
                <w:szCs w:val="24"/>
              </w:rPr>
            </w:pPr>
          </w:p>
        </w:tc>
        <w:tc>
          <w:tcPr>
            <w:tcW w:w="2410" w:type="dxa"/>
            <w:gridSpan w:val="2"/>
            <w:tcBorders>
              <w:top w:val="single" w:sz="4" w:space="0" w:color="auto"/>
              <w:bottom w:val="single" w:sz="4" w:space="0" w:color="auto"/>
            </w:tcBorders>
          </w:tcPr>
          <w:p w:rsidR="00900B88" w:rsidRPr="000A24A1" w:rsidRDefault="00900B88"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 xml:space="preserve">Limites para a média </w:t>
            </w:r>
          </w:p>
        </w:tc>
        <w:tc>
          <w:tcPr>
            <w:tcW w:w="3716" w:type="dxa"/>
            <w:gridSpan w:val="3"/>
            <w:tcBorders>
              <w:bottom w:val="single" w:sz="4" w:space="0" w:color="auto"/>
            </w:tcBorders>
          </w:tcPr>
          <w:p w:rsidR="00900B88" w:rsidRPr="000A24A1" w:rsidRDefault="00900B88" w:rsidP="000A24A1">
            <w:pPr>
              <w:spacing w:after="200"/>
              <w:contextualSpacing/>
              <w:jc w:val="both"/>
              <w:rPr>
                <w:rFonts w:ascii="Times New Roman" w:eastAsia="Times New Roman" w:hAnsi="Times New Roman" w:cs="Times New Roman"/>
                <w:i/>
                <w:strike/>
                <w:sz w:val="24"/>
                <w:szCs w:val="24"/>
              </w:rPr>
            </w:pPr>
          </w:p>
        </w:tc>
      </w:tr>
      <w:tr w:rsidR="00EC7A65" w:rsidRPr="000A24A1" w:rsidTr="00EC7A65">
        <w:tc>
          <w:tcPr>
            <w:tcW w:w="1234" w:type="dxa"/>
            <w:tcBorders>
              <w:bottom w:val="single" w:sz="4" w:space="0" w:color="auto"/>
            </w:tcBorders>
          </w:tcPr>
          <w:p w:rsidR="00EC7A65" w:rsidRPr="000A24A1" w:rsidRDefault="00EC7A65" w:rsidP="000A24A1">
            <w:pPr>
              <w:spacing w:after="200"/>
              <w:contextualSpacing/>
              <w:jc w:val="both"/>
              <w:rPr>
                <w:rFonts w:ascii="Times New Roman" w:eastAsia="Times New Roman" w:hAnsi="Times New Roman" w:cs="Times New Roman"/>
                <w:i/>
                <w:strike/>
                <w:sz w:val="24"/>
                <w:szCs w:val="24"/>
              </w:rPr>
            </w:pPr>
          </w:p>
        </w:tc>
        <w:tc>
          <w:tcPr>
            <w:tcW w:w="1284" w:type="dxa"/>
            <w:gridSpan w:val="2"/>
            <w:tcBorders>
              <w:bottom w:val="single" w:sz="4" w:space="0" w:color="auto"/>
            </w:tcBorders>
          </w:tcPr>
          <w:p w:rsidR="00EC7A65" w:rsidRPr="000A24A1" w:rsidRDefault="00EC7A65" w:rsidP="000A24A1">
            <w:pPr>
              <w:spacing w:after="200"/>
              <w:contextualSpacing/>
              <w:jc w:val="both"/>
              <w:rPr>
                <w:rFonts w:ascii="Times New Roman" w:eastAsia="Times New Roman" w:hAnsi="Times New Roman" w:cs="Times New Roman"/>
                <w:i/>
                <w:strike/>
                <w:sz w:val="24"/>
                <w:szCs w:val="24"/>
              </w:rPr>
            </w:pPr>
          </w:p>
        </w:tc>
        <w:tc>
          <w:tcPr>
            <w:tcW w:w="1186" w:type="dxa"/>
            <w:tcBorders>
              <w:top w:val="single" w:sz="4" w:space="0" w:color="auto"/>
              <w:bottom w:val="single" w:sz="4" w:space="0" w:color="auto"/>
            </w:tcBorders>
          </w:tcPr>
          <w:p w:rsidR="00EC7A65" w:rsidRPr="000A24A1" w:rsidRDefault="00EC7A65"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 xml:space="preserve">Mínimo </w:t>
            </w:r>
          </w:p>
        </w:tc>
        <w:tc>
          <w:tcPr>
            <w:tcW w:w="1224" w:type="dxa"/>
            <w:tcBorders>
              <w:top w:val="single" w:sz="4" w:space="0" w:color="auto"/>
              <w:bottom w:val="single" w:sz="4" w:space="0" w:color="auto"/>
            </w:tcBorders>
          </w:tcPr>
          <w:p w:rsidR="00EC7A65" w:rsidRPr="000A24A1" w:rsidRDefault="00EC7A65"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 xml:space="preserve">Máximo </w:t>
            </w:r>
          </w:p>
        </w:tc>
        <w:tc>
          <w:tcPr>
            <w:tcW w:w="1246" w:type="dxa"/>
            <w:tcBorders>
              <w:top w:val="single" w:sz="4" w:space="0" w:color="auto"/>
              <w:bottom w:val="single" w:sz="4" w:space="0" w:color="auto"/>
            </w:tcBorders>
          </w:tcPr>
          <w:p w:rsidR="00EC7A65" w:rsidRPr="000A24A1" w:rsidRDefault="00EC7A65"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Classe I Mínimo</w:t>
            </w:r>
          </w:p>
        </w:tc>
        <w:tc>
          <w:tcPr>
            <w:tcW w:w="1235" w:type="dxa"/>
            <w:tcBorders>
              <w:top w:val="single" w:sz="4" w:space="0" w:color="auto"/>
              <w:bottom w:val="single" w:sz="4" w:space="0" w:color="auto"/>
            </w:tcBorders>
          </w:tcPr>
          <w:p w:rsidR="00EC7A65" w:rsidRPr="000A24A1" w:rsidRDefault="00EC7A65"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Classe II Mínimo</w:t>
            </w:r>
          </w:p>
        </w:tc>
        <w:tc>
          <w:tcPr>
            <w:tcW w:w="1235" w:type="dxa"/>
            <w:tcBorders>
              <w:top w:val="single" w:sz="4" w:space="0" w:color="auto"/>
              <w:bottom w:val="single" w:sz="4" w:space="0" w:color="auto"/>
            </w:tcBorders>
          </w:tcPr>
          <w:p w:rsidR="00EC7A65" w:rsidRPr="000A24A1" w:rsidRDefault="00EC7A65"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 xml:space="preserve">Classe III Mínimo </w:t>
            </w:r>
          </w:p>
        </w:tc>
      </w:tr>
      <w:tr w:rsidR="00EC7A65" w:rsidRPr="000A24A1" w:rsidTr="00EC7A65">
        <w:tc>
          <w:tcPr>
            <w:tcW w:w="1234" w:type="dxa"/>
            <w:tcBorders>
              <w:top w:val="single" w:sz="4" w:space="0" w:color="auto"/>
            </w:tcBorders>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12-0 </w:t>
            </w:r>
          </w:p>
        </w:tc>
        <w:tc>
          <w:tcPr>
            <w:tcW w:w="1284" w:type="dxa"/>
            <w:gridSpan w:val="2"/>
            <w:tcBorders>
              <w:top w:val="single" w:sz="4" w:space="0" w:color="auto"/>
            </w:tcBorders>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0,01 </w:t>
            </w:r>
          </w:p>
        </w:tc>
        <w:tc>
          <w:tcPr>
            <w:tcW w:w="1186" w:type="dxa"/>
            <w:tcBorders>
              <w:top w:val="single" w:sz="4" w:space="0" w:color="auto"/>
            </w:tcBorders>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0,001 </w:t>
            </w:r>
          </w:p>
        </w:tc>
        <w:tc>
          <w:tcPr>
            <w:tcW w:w="1224" w:type="dxa"/>
            <w:tcBorders>
              <w:top w:val="single" w:sz="4" w:space="0" w:color="auto"/>
            </w:tcBorders>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0,009 </w:t>
            </w:r>
          </w:p>
        </w:tc>
        <w:tc>
          <w:tcPr>
            <w:tcW w:w="1246" w:type="dxa"/>
            <w:tcBorders>
              <w:top w:val="single" w:sz="4" w:space="0" w:color="auto"/>
            </w:tcBorders>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0,001</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 xml:space="preserve"> </w:t>
            </w:r>
          </w:p>
        </w:tc>
        <w:tc>
          <w:tcPr>
            <w:tcW w:w="1235" w:type="dxa"/>
            <w:tcBorders>
              <w:top w:val="single" w:sz="4" w:space="0" w:color="auto"/>
            </w:tcBorders>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w:t>
            </w:r>
          </w:p>
        </w:tc>
        <w:tc>
          <w:tcPr>
            <w:tcW w:w="1235" w:type="dxa"/>
            <w:tcBorders>
              <w:top w:val="single" w:sz="4" w:space="0" w:color="auto"/>
            </w:tcBorders>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0,002</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 xml:space="preserve"> </w:t>
            </w:r>
          </w:p>
        </w:tc>
      </w:tr>
      <w:tr w:rsidR="00EC7A65" w:rsidRPr="000A24A1" w:rsidTr="00EC7A65">
        <w:tc>
          <w:tcPr>
            <w:tcW w:w="123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11-0 </w:t>
            </w:r>
          </w:p>
        </w:tc>
        <w:tc>
          <w:tcPr>
            <w:tcW w:w="1284" w:type="dxa"/>
            <w:gridSpan w:val="2"/>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0,1 </w:t>
            </w:r>
          </w:p>
        </w:tc>
        <w:tc>
          <w:tcPr>
            <w:tcW w:w="118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0,010 </w:t>
            </w:r>
          </w:p>
        </w:tc>
        <w:tc>
          <w:tcPr>
            <w:tcW w:w="122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0,019 </w:t>
            </w:r>
          </w:p>
        </w:tc>
        <w:tc>
          <w:tcPr>
            <w:tcW w:w="124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0,006</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 xml:space="preserve">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0,005</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 xml:space="preserve">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0,02</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 xml:space="preserve"> </w:t>
            </w:r>
          </w:p>
        </w:tc>
      </w:tr>
      <w:tr w:rsidR="00EC7A65" w:rsidRPr="000A24A1" w:rsidTr="00EC7A65">
        <w:tc>
          <w:tcPr>
            <w:tcW w:w="123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10-0 </w:t>
            </w:r>
          </w:p>
        </w:tc>
        <w:tc>
          <w:tcPr>
            <w:tcW w:w="1284" w:type="dxa"/>
            <w:gridSpan w:val="2"/>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0,2 </w:t>
            </w:r>
          </w:p>
        </w:tc>
        <w:tc>
          <w:tcPr>
            <w:tcW w:w="118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0,020 </w:t>
            </w:r>
          </w:p>
        </w:tc>
        <w:tc>
          <w:tcPr>
            <w:tcW w:w="122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0,029 </w:t>
            </w:r>
          </w:p>
        </w:tc>
        <w:tc>
          <w:tcPr>
            <w:tcW w:w="124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0,019</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 xml:space="preserve">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0,014</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 xml:space="preserve">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0,06</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 xml:space="preserve"> </w:t>
            </w:r>
          </w:p>
        </w:tc>
      </w:tr>
      <w:tr w:rsidR="00EC7A65" w:rsidRPr="000A24A1" w:rsidTr="00EC7A65">
        <w:tc>
          <w:tcPr>
            <w:tcW w:w="123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9-0 </w:t>
            </w:r>
          </w:p>
        </w:tc>
        <w:tc>
          <w:tcPr>
            <w:tcW w:w="1284" w:type="dxa"/>
            <w:gridSpan w:val="2"/>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0,3 </w:t>
            </w:r>
          </w:p>
        </w:tc>
        <w:tc>
          <w:tcPr>
            <w:tcW w:w="118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0,030 </w:t>
            </w:r>
          </w:p>
        </w:tc>
        <w:tc>
          <w:tcPr>
            <w:tcW w:w="122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0,039 </w:t>
            </w:r>
          </w:p>
        </w:tc>
        <w:tc>
          <w:tcPr>
            <w:tcW w:w="124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0,043</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 xml:space="preserve">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0,029</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 xml:space="preserve">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0,07</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 xml:space="preserve"> </w:t>
            </w:r>
          </w:p>
        </w:tc>
      </w:tr>
      <w:tr w:rsidR="00EC7A65" w:rsidRPr="000A24A1" w:rsidTr="00EC7A65">
        <w:tc>
          <w:tcPr>
            <w:tcW w:w="123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8-0 </w:t>
            </w:r>
          </w:p>
        </w:tc>
        <w:tc>
          <w:tcPr>
            <w:tcW w:w="1284" w:type="dxa"/>
            <w:gridSpan w:val="2"/>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0,4 </w:t>
            </w:r>
          </w:p>
        </w:tc>
        <w:tc>
          <w:tcPr>
            <w:tcW w:w="118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0,040 </w:t>
            </w:r>
          </w:p>
        </w:tc>
        <w:tc>
          <w:tcPr>
            <w:tcW w:w="122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0,049 </w:t>
            </w:r>
          </w:p>
        </w:tc>
        <w:tc>
          <w:tcPr>
            <w:tcW w:w="124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0,06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0,04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0,11 </w:t>
            </w:r>
          </w:p>
        </w:tc>
      </w:tr>
      <w:tr w:rsidR="00EC7A65" w:rsidRPr="000A24A1" w:rsidTr="00EC7A65">
        <w:tc>
          <w:tcPr>
            <w:tcW w:w="123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7-0 </w:t>
            </w:r>
          </w:p>
        </w:tc>
        <w:tc>
          <w:tcPr>
            <w:tcW w:w="1284" w:type="dxa"/>
            <w:gridSpan w:val="2"/>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0,5 </w:t>
            </w:r>
          </w:p>
        </w:tc>
        <w:tc>
          <w:tcPr>
            <w:tcW w:w="118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0,050</w:t>
            </w:r>
          </w:p>
        </w:tc>
        <w:tc>
          <w:tcPr>
            <w:tcW w:w="122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0,069 </w:t>
            </w:r>
          </w:p>
        </w:tc>
        <w:tc>
          <w:tcPr>
            <w:tcW w:w="124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0,11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0,06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0,16 </w:t>
            </w:r>
          </w:p>
        </w:tc>
      </w:tr>
      <w:tr w:rsidR="00EC7A65" w:rsidRPr="000A24A1" w:rsidTr="00EC7A65">
        <w:tc>
          <w:tcPr>
            <w:tcW w:w="123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6-0 </w:t>
            </w:r>
          </w:p>
        </w:tc>
        <w:tc>
          <w:tcPr>
            <w:tcW w:w="1284" w:type="dxa"/>
            <w:gridSpan w:val="2"/>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0,7 </w:t>
            </w:r>
          </w:p>
        </w:tc>
        <w:tc>
          <w:tcPr>
            <w:tcW w:w="118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0,070 </w:t>
            </w:r>
          </w:p>
        </w:tc>
        <w:tc>
          <w:tcPr>
            <w:tcW w:w="122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0,099 </w:t>
            </w:r>
          </w:p>
        </w:tc>
        <w:tc>
          <w:tcPr>
            <w:tcW w:w="124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0,20</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0,11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0,27 </w:t>
            </w:r>
          </w:p>
        </w:tc>
      </w:tr>
      <w:tr w:rsidR="00EC7A65" w:rsidRPr="000A24A1" w:rsidTr="00EC7A65">
        <w:tc>
          <w:tcPr>
            <w:tcW w:w="123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5-0 </w:t>
            </w:r>
          </w:p>
        </w:tc>
        <w:tc>
          <w:tcPr>
            <w:tcW w:w="1284" w:type="dxa"/>
            <w:gridSpan w:val="2"/>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 </w:t>
            </w:r>
          </w:p>
        </w:tc>
        <w:tc>
          <w:tcPr>
            <w:tcW w:w="118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0,100</w:t>
            </w:r>
          </w:p>
        </w:tc>
        <w:tc>
          <w:tcPr>
            <w:tcW w:w="122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0,149 </w:t>
            </w:r>
          </w:p>
        </w:tc>
        <w:tc>
          <w:tcPr>
            <w:tcW w:w="124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0,40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0,23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0,54 </w:t>
            </w:r>
          </w:p>
        </w:tc>
      </w:tr>
      <w:tr w:rsidR="00EC7A65" w:rsidRPr="000A24A1" w:rsidTr="00EC7A65">
        <w:tc>
          <w:tcPr>
            <w:tcW w:w="123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4-0 </w:t>
            </w:r>
          </w:p>
        </w:tc>
        <w:tc>
          <w:tcPr>
            <w:tcW w:w="1284" w:type="dxa"/>
            <w:gridSpan w:val="2"/>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1,5 </w:t>
            </w:r>
          </w:p>
        </w:tc>
        <w:tc>
          <w:tcPr>
            <w:tcW w:w="118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0,15 </w:t>
            </w:r>
          </w:p>
        </w:tc>
        <w:tc>
          <w:tcPr>
            <w:tcW w:w="122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0,199 </w:t>
            </w:r>
          </w:p>
        </w:tc>
        <w:tc>
          <w:tcPr>
            <w:tcW w:w="124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0,60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0,46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0,82 </w:t>
            </w:r>
          </w:p>
        </w:tc>
      </w:tr>
      <w:tr w:rsidR="00EC7A65" w:rsidRPr="000A24A1" w:rsidTr="00EC7A65">
        <w:tc>
          <w:tcPr>
            <w:tcW w:w="123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3-0 </w:t>
            </w:r>
          </w:p>
        </w:tc>
        <w:tc>
          <w:tcPr>
            <w:tcW w:w="1284" w:type="dxa"/>
            <w:gridSpan w:val="2"/>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 </w:t>
            </w:r>
          </w:p>
        </w:tc>
        <w:tc>
          <w:tcPr>
            <w:tcW w:w="118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0,20 </w:t>
            </w:r>
          </w:p>
        </w:tc>
        <w:tc>
          <w:tcPr>
            <w:tcW w:w="122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0,249 </w:t>
            </w:r>
          </w:p>
        </w:tc>
        <w:tc>
          <w:tcPr>
            <w:tcW w:w="124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0,96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0,66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1,36 </w:t>
            </w:r>
          </w:p>
        </w:tc>
      </w:tr>
      <w:tr w:rsidR="00EC7A65" w:rsidRPr="000A24A1" w:rsidTr="00EC7A65">
        <w:tc>
          <w:tcPr>
            <w:tcW w:w="123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2-0 </w:t>
            </w:r>
          </w:p>
        </w:tc>
        <w:tc>
          <w:tcPr>
            <w:tcW w:w="1284" w:type="dxa"/>
            <w:gridSpan w:val="2"/>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3 </w:t>
            </w:r>
          </w:p>
        </w:tc>
        <w:tc>
          <w:tcPr>
            <w:tcW w:w="118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0,30 </w:t>
            </w:r>
          </w:p>
        </w:tc>
        <w:tc>
          <w:tcPr>
            <w:tcW w:w="122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0,339 </w:t>
            </w:r>
          </w:p>
        </w:tc>
        <w:tc>
          <w:tcPr>
            <w:tcW w:w="124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1,44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1,02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1,80 </w:t>
            </w:r>
          </w:p>
        </w:tc>
      </w:tr>
      <w:tr w:rsidR="00EC7A65" w:rsidRPr="000A24A1" w:rsidTr="00EC7A65">
        <w:tc>
          <w:tcPr>
            <w:tcW w:w="123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 </w:t>
            </w:r>
          </w:p>
        </w:tc>
        <w:tc>
          <w:tcPr>
            <w:tcW w:w="1284" w:type="dxa"/>
            <w:gridSpan w:val="2"/>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3,5 </w:t>
            </w:r>
          </w:p>
        </w:tc>
        <w:tc>
          <w:tcPr>
            <w:tcW w:w="118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0,35 </w:t>
            </w:r>
          </w:p>
        </w:tc>
        <w:tc>
          <w:tcPr>
            <w:tcW w:w="122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0,399 </w:t>
            </w:r>
          </w:p>
        </w:tc>
        <w:tc>
          <w:tcPr>
            <w:tcW w:w="124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2,16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1,45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3,40</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 xml:space="preserve"> </w:t>
            </w:r>
          </w:p>
        </w:tc>
      </w:tr>
      <w:tr w:rsidR="00EC7A65" w:rsidRPr="000A24A1" w:rsidTr="00EC7A65">
        <w:tc>
          <w:tcPr>
            <w:tcW w:w="123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 </w:t>
            </w:r>
          </w:p>
        </w:tc>
        <w:tc>
          <w:tcPr>
            <w:tcW w:w="1284" w:type="dxa"/>
            <w:gridSpan w:val="2"/>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4 </w:t>
            </w:r>
          </w:p>
        </w:tc>
        <w:tc>
          <w:tcPr>
            <w:tcW w:w="118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0,40 </w:t>
            </w:r>
          </w:p>
        </w:tc>
        <w:tc>
          <w:tcPr>
            <w:tcW w:w="122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0,499 </w:t>
            </w:r>
          </w:p>
        </w:tc>
        <w:tc>
          <w:tcPr>
            <w:tcW w:w="124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2,72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1,81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4,76</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 xml:space="preserve"> </w:t>
            </w:r>
          </w:p>
        </w:tc>
      </w:tr>
      <w:tr w:rsidR="00EC7A65" w:rsidRPr="000A24A1" w:rsidTr="00EC7A65">
        <w:tc>
          <w:tcPr>
            <w:tcW w:w="123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 </w:t>
            </w:r>
          </w:p>
        </w:tc>
        <w:tc>
          <w:tcPr>
            <w:tcW w:w="1284" w:type="dxa"/>
            <w:gridSpan w:val="2"/>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5 </w:t>
            </w:r>
          </w:p>
        </w:tc>
        <w:tc>
          <w:tcPr>
            <w:tcW w:w="118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0,50 </w:t>
            </w:r>
          </w:p>
        </w:tc>
        <w:tc>
          <w:tcPr>
            <w:tcW w:w="122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0,599 </w:t>
            </w:r>
          </w:p>
        </w:tc>
        <w:tc>
          <w:tcPr>
            <w:tcW w:w="124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3,52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2,54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5,90</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 xml:space="preserve"> </w:t>
            </w:r>
          </w:p>
        </w:tc>
      </w:tr>
      <w:tr w:rsidR="00EC7A65" w:rsidRPr="000A24A1" w:rsidTr="00EC7A65">
        <w:tc>
          <w:tcPr>
            <w:tcW w:w="123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3 e 4 </w:t>
            </w:r>
          </w:p>
        </w:tc>
        <w:tc>
          <w:tcPr>
            <w:tcW w:w="1284" w:type="dxa"/>
            <w:gridSpan w:val="2"/>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6 </w:t>
            </w:r>
          </w:p>
        </w:tc>
        <w:tc>
          <w:tcPr>
            <w:tcW w:w="118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0,60 </w:t>
            </w:r>
          </w:p>
        </w:tc>
        <w:tc>
          <w:tcPr>
            <w:tcW w:w="122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0,699 </w:t>
            </w:r>
          </w:p>
        </w:tc>
        <w:tc>
          <w:tcPr>
            <w:tcW w:w="124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4,88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3,68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9,11</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 xml:space="preserve"> </w:t>
            </w:r>
          </w:p>
        </w:tc>
      </w:tr>
      <w:tr w:rsidR="00EC7A65" w:rsidRPr="000A24A1" w:rsidTr="00EC7A65">
        <w:tc>
          <w:tcPr>
            <w:tcW w:w="123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5 </w:t>
            </w:r>
          </w:p>
        </w:tc>
        <w:tc>
          <w:tcPr>
            <w:tcW w:w="1284" w:type="dxa"/>
            <w:gridSpan w:val="2"/>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7 </w:t>
            </w:r>
          </w:p>
        </w:tc>
        <w:tc>
          <w:tcPr>
            <w:tcW w:w="118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0,70 </w:t>
            </w:r>
          </w:p>
        </w:tc>
        <w:tc>
          <w:tcPr>
            <w:tcW w:w="122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0,799 </w:t>
            </w:r>
          </w:p>
        </w:tc>
        <w:tc>
          <w:tcPr>
            <w:tcW w:w="124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6,16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11,4</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 xml:space="preserve"> </w:t>
            </w:r>
          </w:p>
        </w:tc>
      </w:tr>
      <w:tr w:rsidR="00EC7A65" w:rsidRPr="000A24A1" w:rsidTr="00EC7A65">
        <w:tc>
          <w:tcPr>
            <w:tcW w:w="123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6 </w:t>
            </w:r>
          </w:p>
        </w:tc>
        <w:tc>
          <w:tcPr>
            <w:tcW w:w="1284" w:type="dxa"/>
            <w:gridSpan w:val="2"/>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8 </w:t>
            </w:r>
          </w:p>
        </w:tc>
        <w:tc>
          <w:tcPr>
            <w:tcW w:w="118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0,80 </w:t>
            </w:r>
          </w:p>
        </w:tc>
        <w:tc>
          <w:tcPr>
            <w:tcW w:w="122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0,899 </w:t>
            </w:r>
          </w:p>
        </w:tc>
        <w:tc>
          <w:tcPr>
            <w:tcW w:w="124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7,28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13,6</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 xml:space="preserve"> </w:t>
            </w:r>
          </w:p>
        </w:tc>
      </w:tr>
      <w:tr w:rsidR="00EC7A65" w:rsidRPr="000A24A1" w:rsidTr="00EC7A65">
        <w:tc>
          <w:tcPr>
            <w:tcW w:w="123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7 </w:t>
            </w:r>
          </w:p>
        </w:tc>
        <w:tc>
          <w:tcPr>
            <w:tcW w:w="1284" w:type="dxa"/>
            <w:gridSpan w:val="2"/>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9 </w:t>
            </w:r>
          </w:p>
        </w:tc>
        <w:tc>
          <w:tcPr>
            <w:tcW w:w="118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0,90 </w:t>
            </w:r>
          </w:p>
        </w:tc>
        <w:tc>
          <w:tcPr>
            <w:tcW w:w="122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0,999 </w:t>
            </w:r>
          </w:p>
        </w:tc>
        <w:tc>
          <w:tcPr>
            <w:tcW w:w="124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9,04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15,9</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 xml:space="preserve"> </w:t>
            </w:r>
          </w:p>
        </w:tc>
      </w:tr>
      <w:tr w:rsidR="00EC7A65" w:rsidRPr="000A24A1" w:rsidTr="00EC7A65">
        <w:tc>
          <w:tcPr>
            <w:tcW w:w="123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8 </w:t>
            </w:r>
          </w:p>
        </w:tc>
        <w:tc>
          <w:tcPr>
            <w:tcW w:w="1284" w:type="dxa"/>
            <w:gridSpan w:val="2"/>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10 </w:t>
            </w:r>
          </w:p>
        </w:tc>
        <w:tc>
          <w:tcPr>
            <w:tcW w:w="118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1,00 </w:t>
            </w:r>
          </w:p>
        </w:tc>
        <w:tc>
          <w:tcPr>
            <w:tcW w:w="122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1,099 </w:t>
            </w:r>
          </w:p>
        </w:tc>
        <w:tc>
          <w:tcPr>
            <w:tcW w:w="124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18,2</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 xml:space="preserve"> </w:t>
            </w:r>
          </w:p>
        </w:tc>
      </w:tr>
      <w:tr w:rsidR="00EC7A65" w:rsidRPr="000A24A1" w:rsidTr="00EC7A65">
        <w:tc>
          <w:tcPr>
            <w:tcW w:w="123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9 </w:t>
            </w:r>
          </w:p>
        </w:tc>
        <w:tc>
          <w:tcPr>
            <w:tcW w:w="1284" w:type="dxa"/>
            <w:gridSpan w:val="2"/>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11 </w:t>
            </w:r>
          </w:p>
        </w:tc>
        <w:tc>
          <w:tcPr>
            <w:tcW w:w="118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1,100 </w:t>
            </w:r>
          </w:p>
        </w:tc>
        <w:tc>
          <w:tcPr>
            <w:tcW w:w="122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1,199 </w:t>
            </w:r>
          </w:p>
        </w:tc>
        <w:tc>
          <w:tcPr>
            <w:tcW w:w="124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20,5</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 xml:space="preserve"> </w:t>
            </w:r>
          </w:p>
        </w:tc>
      </w:tr>
      <w:tr w:rsidR="00EC7A65" w:rsidRPr="000A24A1" w:rsidTr="00EC7A65">
        <w:tc>
          <w:tcPr>
            <w:tcW w:w="123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10 </w:t>
            </w:r>
          </w:p>
        </w:tc>
        <w:tc>
          <w:tcPr>
            <w:tcW w:w="1284" w:type="dxa"/>
            <w:gridSpan w:val="2"/>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12 </w:t>
            </w:r>
          </w:p>
        </w:tc>
        <w:tc>
          <w:tcPr>
            <w:tcW w:w="118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1,200 </w:t>
            </w:r>
          </w:p>
        </w:tc>
        <w:tc>
          <w:tcPr>
            <w:tcW w:w="122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1,299 </w:t>
            </w:r>
          </w:p>
        </w:tc>
        <w:tc>
          <w:tcPr>
            <w:tcW w:w="124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22,8</w:t>
            </w: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 xml:space="preserve"> </w:t>
            </w:r>
          </w:p>
        </w:tc>
      </w:tr>
      <w:tr w:rsidR="00EC7A65" w:rsidRPr="000A24A1" w:rsidTr="00EC7A65">
        <w:tc>
          <w:tcPr>
            <w:tcW w:w="123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12-0 </w:t>
            </w:r>
          </w:p>
        </w:tc>
        <w:tc>
          <w:tcPr>
            <w:tcW w:w="1284" w:type="dxa"/>
            <w:gridSpan w:val="2"/>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0,01 </w:t>
            </w:r>
          </w:p>
        </w:tc>
        <w:tc>
          <w:tcPr>
            <w:tcW w:w="118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0,001 </w:t>
            </w:r>
          </w:p>
        </w:tc>
        <w:tc>
          <w:tcPr>
            <w:tcW w:w="1224"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0,009 </w:t>
            </w:r>
          </w:p>
        </w:tc>
        <w:tc>
          <w:tcPr>
            <w:tcW w:w="1246"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0,001**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w:t>
            </w:r>
          </w:p>
        </w:tc>
        <w:tc>
          <w:tcPr>
            <w:tcW w:w="1235" w:type="dxa"/>
          </w:tcPr>
          <w:p w:rsidR="00EC7A65" w:rsidRPr="000A24A1" w:rsidRDefault="00EC7A65"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0,002</w:t>
            </w:r>
            <w:r w:rsidRPr="000A24A1">
              <w:rPr>
                <w:rFonts w:ascii="Cambria Math" w:eastAsia="Times New Roman" w:hAnsi="Cambria Math" w:cs="Cambria Math"/>
                <w:strike/>
                <w:sz w:val="24"/>
                <w:szCs w:val="24"/>
              </w:rPr>
              <w:t>∗∗</w:t>
            </w:r>
          </w:p>
        </w:tc>
      </w:tr>
    </w:tbl>
    <w:p w:rsidR="00EC7A65" w:rsidRPr="000A24A1" w:rsidRDefault="00EC7A65" w:rsidP="000A24A1">
      <w:pPr>
        <w:spacing w:line="240" w:lineRule="auto"/>
        <w:ind w:firstLine="573"/>
        <w:jc w:val="both"/>
        <w:rPr>
          <w:rFonts w:ascii="Times New Roman" w:eastAsia="Times New Roman" w:hAnsi="Times New Roman" w:cs="Times New Roman"/>
          <w:strike/>
          <w:sz w:val="24"/>
          <w:szCs w:val="24"/>
        </w:rPr>
      </w:pP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 xml:space="preserve"> Os limites de resistência à tração com nó descritos na tabela aplicam-se a suturas cirúrgicas não-absorvíveis estéreis. Para suturas não-estéreis de Classe I e Classe II, os limites são 25 % superiores. </w:t>
      </w:r>
    </w:p>
    <w:p w:rsidR="00C510CF" w:rsidRPr="000A24A1" w:rsidRDefault="00EC7A65" w:rsidP="000A24A1">
      <w:pPr>
        <w:pBdr>
          <w:bottom w:val="single" w:sz="12" w:space="1" w:color="auto"/>
        </w:pBdr>
        <w:spacing w:line="240" w:lineRule="auto"/>
        <w:ind w:firstLine="573"/>
        <w:jc w:val="both"/>
        <w:rPr>
          <w:rFonts w:ascii="Times New Roman" w:eastAsia="Times New Roman" w:hAnsi="Times New Roman" w:cs="Times New Roman"/>
          <w:strike/>
          <w:sz w:val="24"/>
          <w:szCs w:val="24"/>
        </w:rPr>
      </w:pPr>
      <w:r w:rsidRPr="000A24A1">
        <w:rPr>
          <w:rFonts w:ascii="Cambria Math" w:eastAsia="Times New Roman" w:hAnsi="Cambria Math" w:cs="Cambria Math"/>
          <w:strike/>
          <w:sz w:val="24"/>
          <w:szCs w:val="24"/>
        </w:rPr>
        <w:t>∗∗</w:t>
      </w:r>
      <w:r w:rsidRPr="000A24A1">
        <w:rPr>
          <w:rFonts w:ascii="Times New Roman" w:eastAsia="Times New Roman" w:hAnsi="Times New Roman" w:cs="Times New Roman"/>
          <w:strike/>
          <w:sz w:val="24"/>
          <w:szCs w:val="24"/>
        </w:rPr>
        <w:t xml:space="preserve"> A resistência à tração de tamanhos menores que 8-0 (0,4 no sistema métrico) é medida por resistência direta. A resistência à tração de tamanhos maiores que 2-0 (3 no sistema métrico) de sutura cirúrgica não absorvível monofilamentar classe III (metálica) é medida por resistência direta. Sutura de prata cumpre os valores de resistência à tração de suturas Classe I, mas é testada da mesma maneira que as suturas de Classe III.</w:t>
      </w:r>
    </w:p>
    <w:p w:rsidR="00EC7A65" w:rsidRPr="000A24A1" w:rsidRDefault="00EC7A65" w:rsidP="000A24A1">
      <w:pPr>
        <w:pBdr>
          <w:bottom w:val="single" w:sz="12" w:space="1" w:color="auto"/>
        </w:pBdr>
        <w:spacing w:line="240" w:lineRule="auto"/>
        <w:ind w:firstLine="573"/>
        <w:jc w:val="both"/>
        <w:rPr>
          <w:rFonts w:ascii="Times New Roman" w:eastAsia="Times New Roman" w:hAnsi="Times New Roman" w:cs="Times New Roman"/>
          <w:strike/>
          <w:sz w:val="24"/>
          <w:szCs w:val="24"/>
        </w:rPr>
      </w:pPr>
    </w:p>
    <w:p w:rsidR="00EC7A65" w:rsidRPr="000A24A1" w:rsidRDefault="00EC7A65" w:rsidP="000A24A1">
      <w:pPr>
        <w:spacing w:line="240" w:lineRule="auto"/>
        <w:ind w:firstLine="573"/>
        <w:jc w:val="both"/>
        <w:rPr>
          <w:rFonts w:ascii="Times New Roman" w:eastAsia="Times New Roman" w:hAnsi="Times New Roman" w:cs="Times New Roman"/>
          <w:strike/>
          <w:sz w:val="24"/>
          <w:szCs w:val="24"/>
        </w:rPr>
      </w:pPr>
    </w:p>
    <w:p w:rsidR="00AA0CE7"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Resistência à tração (V.6.1). Se a sutura for embalada em um fluido, realizar o teste dentro de 2 minutos após remoção da embalagem. Determinar em, no mínimo, 10 fios. Calcular a média das determinações. A resistência à tração média não deve ser menor do que aquela indicada na tabela, para a classe e tamanho descrito no rótulo. Sutura encastoada (V.6.3). Se a sutura for embalada em um fluido, realizar o teste dentro de 2 minutos após remoção do fluido. </w:t>
      </w:r>
    </w:p>
    <w:p w:rsidR="00AA0CE7"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Sutura com agulha de fundo falso cumpre com os testes descritos no método geral. </w:t>
      </w:r>
    </w:p>
    <w:p w:rsidR="00AA0CE7"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AA0CE7"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Cor da solução (V.2.12). Determinar somente para suturas coloridas. Proceder conforme descrito no teste Cor da solução na monografia de Sutura cirúrgica absorvível, mas ao invés de deixar a solução em repouso a 37 ± 0,5 ºC por 24 horas, cobrir o frasco com funil de colo curto, aquecer à ebulição por 15 minutos, resfriar e repor o volume perdido, adicionando água, se necessário. </w:t>
      </w:r>
    </w:p>
    <w:p w:rsidR="00AA0CE7"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TESTES DE SEGURANÇA BIOLÓGICA </w:t>
      </w:r>
    </w:p>
    <w:p w:rsidR="00AA0CE7"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Esterilidade (V.5.1.1). Cumpre o teste. </w:t>
      </w:r>
    </w:p>
    <w:p w:rsidR="00AA0CE7"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AA0CE7"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Conservar a sutura estéril seca ou em fluido, em frascos (embalagem) adequados para a manutenção da esterilidade até que o frasco seja aberto. Uma quantidade destes frascos pode ser embalada em caixa. </w:t>
      </w:r>
    </w:p>
    <w:p w:rsidR="00AA0CE7"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FB5DF7"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 rótulo de cada frasco individual (ou embalagem) de sutura deve indicar o tipo de material do qual a sutura foi feita, o tamanho, conformação, comprimento da sutura, se é estéril ou não, tipo de agulha (se incluída), número de suturas (se múltipla), número do lote e nome do fabricante ou distribuidor. Se agulhas removíveis foram utilizadas, deve haver indicação no rótulo. O tamanho da sutura é designado pelo tamanho métrico (número gauge). O rótulo da caixa deve indicar também o endereço do fabricante, empacotador ou distribuidor e a composição de quaisquer fluidos de embalagem utilizados.</w:t>
      </w:r>
    </w:p>
    <w:p w:rsidR="00FB5DF7" w:rsidRPr="000A24A1" w:rsidRDefault="00FB5DF7"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256</w:t>
      </w:r>
    </w:p>
    <w:p w:rsidR="00AA0CE7"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TARTARATO DE METOPROLOL </w:t>
      </w:r>
    </w:p>
    <w:p w:rsidR="00372BA3"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Metoprololi tartras</w:t>
      </w:r>
    </w:p>
    <w:p w:rsidR="00AA0CE7" w:rsidRPr="000A24A1" w:rsidRDefault="00AA0CE7" w:rsidP="000A24A1">
      <w:pPr>
        <w:spacing w:line="240" w:lineRule="auto"/>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drawing>
          <wp:inline distT="0" distB="0" distL="0" distR="0">
            <wp:extent cx="3508274" cy="9000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08274" cy="900000"/>
                    </a:xfrm>
                    <a:prstGeom prst="rect">
                      <a:avLst/>
                    </a:prstGeom>
                    <a:noFill/>
                    <a:ln>
                      <a:noFill/>
                    </a:ln>
                  </pic:spPr>
                </pic:pic>
              </a:graphicData>
            </a:graphic>
          </wp:inline>
        </w:drawing>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1"/>
        <w:gridCol w:w="2882"/>
      </w:tblGrid>
      <w:tr w:rsidR="00AA0CE7" w:rsidRPr="000A24A1" w:rsidTr="00AA0CE7">
        <w:tc>
          <w:tcPr>
            <w:tcW w:w="2881" w:type="dxa"/>
          </w:tcPr>
          <w:p w:rsidR="00AA0CE7" w:rsidRPr="000A24A1" w:rsidRDefault="00AA0CE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15</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25</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 xml:space="preserve"> </w:t>
            </w:r>
          </w:p>
        </w:tc>
        <w:tc>
          <w:tcPr>
            <w:tcW w:w="2881" w:type="dxa"/>
          </w:tcPr>
          <w:p w:rsidR="00AA0CE7" w:rsidRPr="000A24A1" w:rsidRDefault="00AA0CE7" w:rsidP="000A24A1">
            <w:pPr>
              <w:spacing w:after="200"/>
              <w:contextualSpacing/>
              <w:jc w:val="center"/>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684,82</w:t>
            </w:r>
          </w:p>
        </w:tc>
        <w:tc>
          <w:tcPr>
            <w:tcW w:w="2882" w:type="dxa"/>
          </w:tcPr>
          <w:p w:rsidR="00AA0CE7" w:rsidRPr="000A24A1" w:rsidRDefault="00AA0CE7" w:rsidP="000A24A1">
            <w:pPr>
              <w:spacing w:after="200"/>
              <w:contextualSpacing/>
              <w:jc w:val="right"/>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0836.03-6</w:t>
            </w:r>
          </w:p>
        </w:tc>
      </w:tr>
    </w:tbl>
    <w:p w:rsidR="00AA0CE7"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L-Tartarato 1-[4-(2-metoxietil)fenoxi]-3-[(1-metiletil)amino]2-propanol </w:t>
      </w:r>
    </w:p>
    <w:p w:rsidR="00AA0CE7"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99,0% e, no máximo, 101,0% de (C</w:t>
      </w:r>
      <w:r w:rsidRPr="000A24A1">
        <w:rPr>
          <w:rFonts w:ascii="Times New Roman" w:eastAsia="Times New Roman" w:hAnsi="Times New Roman" w:cs="Times New Roman"/>
          <w:strike/>
          <w:sz w:val="24"/>
          <w:szCs w:val="24"/>
          <w:vertAlign w:val="subscript"/>
        </w:rPr>
        <w:t>15</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25</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 xml:space="preserve">, em relação à substância dessecada. </w:t>
      </w:r>
    </w:p>
    <w:p w:rsidR="00AA0CE7"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w:t>
      </w:r>
    </w:p>
    <w:p w:rsidR="00AA0CE7"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Caracteres físicos. Pó cristalino, branco, ou cristais incolores, inodoro. </w:t>
      </w:r>
    </w:p>
    <w:p w:rsidR="00AA0CE7"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Solubilidade. Muito solúvel em água, facilmente solúvel em etanol, solúvel em clorofórmio e em diclorometano, pouco solúvel em acetona, insolúvel em éter etílico </w:t>
      </w:r>
    </w:p>
    <w:p w:rsidR="00AA0CE7"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Constantes físico-químicas </w:t>
      </w:r>
    </w:p>
    <w:p w:rsidR="00AA0CE7"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Faixa de fusão (V.2.2): de 121 ºC a 124 ºC.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Poder rotatório específico (V.2.8): +7º a +10º, em relação à substância dessecada. Determinar em solução a 2% (p/V) em água.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IDENTIFICAÇÃO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O espectro de absorção no infravermelho (V.2.14-4) da amostra finamente pulverizada, dispersa em óleo mineral, apresenta máximos de absorção somente nos mesmos comprimentos de onda e com as mesmas intensidades relativas daqueles observados no espectro de tartarato de metoprolol padrão, preparado de maneira idêntica. Se os espectros obtidos no estado sólido apresentarem diferenças, registrar espectros adicionais com placas preparadas depositando 25 µl de solução de tartarato de metoprolol a 10% (p/V) em diclorometano em placas de brometo de potássio, evaporando o solvente em seguida. Examinar imediatamente.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B. Proceder conforme descrito em Cromatografia em camada delgada (V.2.17.1), utilizando sílica-gel HF</w:t>
      </w:r>
      <w:r w:rsidRPr="000A24A1">
        <w:rPr>
          <w:rFonts w:ascii="Times New Roman" w:eastAsia="Times New Roman" w:hAnsi="Times New Roman" w:cs="Times New Roman"/>
          <w:strike/>
          <w:sz w:val="24"/>
          <w:szCs w:val="24"/>
          <w:vertAlign w:val="subscript"/>
        </w:rPr>
        <w:t>254</w:t>
      </w:r>
      <w:r w:rsidRPr="000A24A1">
        <w:rPr>
          <w:rFonts w:ascii="Times New Roman" w:eastAsia="Times New Roman" w:hAnsi="Times New Roman" w:cs="Times New Roman"/>
          <w:strike/>
          <w:sz w:val="24"/>
          <w:szCs w:val="24"/>
        </w:rPr>
        <w:t xml:space="preserve">, como suporte, e mistura de ácido perclórico, metanol e água (0,5:50:50), como fase móvel. Aplicar, separadamente, à placa, 10 µl de cada uma das soluções, recentemente preparadas, descritas a seguir.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(1): dissolver 15 mg da amostra em 2 ml de metanol.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(2): dissolver 15 mg de tartarato de metoprolol padrão em 2 ml de metanol.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(3): dissolver 15 mg de cloridrato de oxprenolol padrão e 15 mg de tartarato de metoprolol padrão em 2 ml de metanol.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Desenvolver o cromatograma em câmara não saturada. Remover a placa, deixar secar ao ar. Examinar sob luz ultravioleta (254 nm). A mancha principal obtida com a solução (1) corresponde em posição, cor, intensidade e dimensões àquela obtida com a solução (2). O ensaio só é válido se o cromatograma obtido com a solução (3) apresentar duas manchas nitidamente separadas.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 Responde às reações do íon tartarato (V.3.1.1).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Aspecto da solução. Dissolver 0,5 g em água isenta de dióxido de carbono e completar a 25 ml com o mesmo solvente. A solução é límpida.</w:t>
      </w:r>
    </w:p>
    <w:p w:rsidR="00FB5DF7"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pH (V.2.19). 6,0 a 7,0. Determinar na solução obtida em Aspecto da solução.</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Substâncias relacionadas. Proceder conforme descrito em Cromatografia em camada delgada (V.2.17.1), utilizando sílica-gel G, como suporte, e mistura de metanol e acetato de etila (20:80), como fase móvel. Saturar a fase móvel com amônia, por pelo menos uma hora, antes do uso. Aplicar, separadamente, à placa, 10 µl de cada uma das soluções, recentemente preparadas, descritas a seguir.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(1): dissolver 0,5 g da amostra em 2 ml de metanol e completar para 10 ml com o mesmo solvente.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(2): diluir 5 ml da solução (1) para 50 ml com metanol. Transferir 5 ml desta solução e diluir para 100 ml com metanol.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(3): diluir 4 ml da solução (2) para 10 ml com metanol.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Desenvolver o cromatograma. Remover a placa, deixar secar ao ar durante, no mínimo, 3 horas. Expor a placa aos vapores de iodo durante, pelo menos, 15 horas. Qualquer mancha secundária obtida no cromatograma com a solução (1), diferente da mancha principal, não é mais intensa que aquela obtida com a solução (2) (0,5%), e só uma pode ser mais intensa que aquela obtida com a solução (3) (0,2%). Descartar as manchas existentes no ponto de aplicação.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Metais pesados (V.3.2.3 - Método I). Dissolver 2 g da amostra em 20 ml de água e transferir para tubo de Nessler de 50 ml. Completar o volume para 25 ml com água, e proceder conforme descrito em Ensaio-limite para metais pesados a partir de “Ajustar o pH entre 3,0 e 4,0...”. No máximo 0,001% (10 ppm).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Perda por dessecação (V.2.9). Determinar em 2 g da amostra, sob pressão reduzida, a 60 ºC, por 4 horas. No máximo 0,5%.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Cinzas sulfatadas (V.2.10). Determinar em 1 g da amostra. No máximo 0,1%.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Dissolver 0,25 g da amostra em 30 ml de ácido acético glacial e titular com ácido perclórico 0,1 M SV, determinando o ponto final potenciometricamente (V.3.4.5). Cada ml de ácido perclórico 0,1 M SV equivale a 34,241 mg de (C</w:t>
      </w:r>
      <w:r w:rsidRPr="000A24A1">
        <w:rPr>
          <w:rFonts w:ascii="Times New Roman" w:eastAsia="Times New Roman" w:hAnsi="Times New Roman" w:cs="Times New Roman"/>
          <w:strike/>
          <w:sz w:val="24"/>
          <w:szCs w:val="24"/>
          <w:vertAlign w:val="subscript"/>
        </w:rPr>
        <w:t>15</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25</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 xml:space="preserve">.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ao abrigo da luz.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Observar a legislação vigente.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CLASSE TERAPÊUTICA </w:t>
      </w:r>
    </w:p>
    <w:p w:rsidR="00FB5DF7"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Anti-hipertensivo (grupo dos betabloqueadores).</w:t>
      </w:r>
    </w:p>
    <w:p w:rsidR="00FB5DF7" w:rsidRPr="000A24A1" w:rsidRDefault="00FB5DF7"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256.1</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TARTARATO DE METOPROLOL COMPRIMIDOS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95,0% e, no máximo, 105,0% da quantidade declarada de (C</w:t>
      </w:r>
      <w:r w:rsidRPr="000A24A1">
        <w:rPr>
          <w:rFonts w:ascii="Times New Roman" w:eastAsia="Times New Roman" w:hAnsi="Times New Roman" w:cs="Times New Roman"/>
          <w:strike/>
          <w:sz w:val="24"/>
          <w:szCs w:val="24"/>
          <w:vertAlign w:val="subscript"/>
        </w:rPr>
        <w:t>15</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25</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 xml:space="preserve">.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 Pesar e pulverizar os comprimidos. Transferir quantidade do pó equivalente a 40 mg de tartarato de metoprolol para funil de separação. Adicionar 25 ml de água e 4 ml de hidróxido de amônio diluído (1:3). Extrair com 20 ml de clorofórmio, filtrando o extrato clorofórmico obtido através de sulfato de sódio anidro previamente umedecido com clorofórmio. Evapora</w:t>
      </w:r>
      <w:r w:rsidR="0034641A" w:rsidRPr="000A24A1">
        <w:rPr>
          <w:rFonts w:ascii="Times New Roman" w:eastAsia="Times New Roman" w:hAnsi="Times New Roman" w:cs="Times New Roman"/>
          <w:strike/>
          <w:sz w:val="24"/>
          <w:szCs w:val="24"/>
        </w:rPr>
        <w:t>r o clorofórmio até secura, con</w:t>
      </w:r>
      <w:r w:rsidRPr="000A24A1">
        <w:rPr>
          <w:rFonts w:ascii="Times New Roman" w:eastAsia="Times New Roman" w:hAnsi="Times New Roman" w:cs="Times New Roman"/>
          <w:strike/>
          <w:sz w:val="24"/>
          <w:szCs w:val="24"/>
        </w:rPr>
        <w:t xml:space="preserve">gelar o resíduo a -18 ºC por 30 minutos e deixar atingir a temperatura ambiente. O espectro de absorção no infravermelho (V.2.14-4) do resíduo obtido, disperso em brometo de potássio, apresenta máximos de absorção somente nos mesmos comprimentos de onda e </w:t>
      </w:r>
      <w:r w:rsidRPr="000A24A1">
        <w:rPr>
          <w:rFonts w:ascii="Times New Roman" w:eastAsia="Times New Roman" w:hAnsi="Times New Roman" w:cs="Times New Roman"/>
          <w:strike/>
          <w:sz w:val="24"/>
          <w:szCs w:val="24"/>
        </w:rPr>
        <w:lastRenderedPageBreak/>
        <w:t xml:space="preserve">com as mesmas intensidades relativas daqueles observados no espectro de tartarato de metoprolol padrão, preparado de maneira idêntica.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Pesar e pulverizar os comprimidos. Transferir quantidade do pó equivalente a 50 mg de tartarato de metoprolol para balão volumétrico de 500 ml. Adicionar água e agitar. Completar o volume com água. Homogeneizar e filtrar parte desta solução em papel de filtro quantitativo de porosidade 1 µm. O espectro de absorção no ultravioleta (V.2.14-3) do filtrado exibe máximos e mínimos somente nos mesmos comprimentos de onda de solução de tartarato de metoprolol padrão a 0,01% (p/V) em água.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CARACTERÍSTICAS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Determinação de peso (V.1.1). Cumpre o teste.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Dureza (V.1.3.1). Cumpre o teste.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Friabilidade (V.1.3.2). Cumpre o teste.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Teste de desintegração (V.1.4.1). Cumpre o teste.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Uniformidade de doses unitárias (V.1.6). Cumpre o teste.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TESTE DE DISSOLUÇÃO (V.1.5)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Meio de dissolução: dissolver 2 g de cloreto de sódio em 50 ml de água, adicionar 7 ml de ácido clorídrico e completar para 1 000 ml com água; 900 ml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Aparelhagem: cesta, 100 rpm Tempo: 30 minutos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Procedimento: após o teste, retirar alíquota do meio de dissolução e filtrar. Medir as absorvâncias em 275 nm (V.2.14-3), utilizando o mesmo solvente para ajuste do zero. Calcular a quantidade de (C</w:t>
      </w:r>
      <w:r w:rsidRPr="000A24A1">
        <w:rPr>
          <w:rFonts w:ascii="Times New Roman" w:eastAsia="Times New Roman" w:hAnsi="Times New Roman" w:cs="Times New Roman"/>
          <w:strike/>
          <w:sz w:val="24"/>
          <w:szCs w:val="24"/>
          <w:vertAlign w:val="subscript"/>
        </w:rPr>
        <w:t>15</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25</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 xml:space="preserve"> dissolvida no meio, comparando as leituras obtidas com a da solução de tartarato de metoprolol padrão na concentração de 0,01% (p/V), preparada no mesmo solvente.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Tolerância: não menos que 75% (T) da quantidade declarada de (C</w:t>
      </w:r>
      <w:r w:rsidRPr="000A24A1">
        <w:rPr>
          <w:rFonts w:ascii="Times New Roman" w:eastAsia="Times New Roman" w:hAnsi="Times New Roman" w:cs="Times New Roman"/>
          <w:strike/>
          <w:sz w:val="24"/>
          <w:szCs w:val="24"/>
          <w:vertAlign w:val="subscript"/>
        </w:rPr>
        <w:t>15</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25</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 xml:space="preserve"> se dissolvem em 30 minutos.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Pesar 20 comprimidos, pulverizar e transferir quantidade do pó equivalente a 75 mg de tartarato de metoprolol para balão volumétrico de 200 ml. Adicionar 150 ml de etanol absoluto, misturar e deixar em banho de ultra-som por 15 minutos. Completar o volume com etanol absoluto, homogeneizar e filtrar. Transferir 20 ml do filtrado para balão volumétrico de 50 ml, completar o volume com etanol absoluto e homogeneizar. Preparar solução padrão na mesma concentração, utilizando os mesmos solventes. Medir as absorvâncias das soluções em 274 nm (V.2.14-3), utilizando etanol absoluto para ajuste do zero. Calcular a quantidade de (C</w:t>
      </w:r>
      <w:r w:rsidRPr="000A24A1">
        <w:rPr>
          <w:rFonts w:ascii="Times New Roman" w:eastAsia="Times New Roman" w:hAnsi="Times New Roman" w:cs="Times New Roman"/>
          <w:strike/>
          <w:sz w:val="24"/>
          <w:szCs w:val="24"/>
          <w:vertAlign w:val="subscript"/>
        </w:rPr>
        <w:t>15</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25</w:t>
      </w:r>
      <w:r w:rsidRPr="000A24A1">
        <w:rPr>
          <w:rFonts w:ascii="Times New Roman" w:eastAsia="Times New Roman" w:hAnsi="Times New Roman" w:cs="Times New Roman"/>
          <w:strike/>
          <w:sz w:val="24"/>
          <w:szCs w:val="24"/>
        </w:rPr>
        <w:t>NO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w:t>
      </w:r>
      <w:r w:rsidRPr="000A24A1">
        <w:rPr>
          <w:rFonts w:ascii="Times New Roman" w:eastAsia="Times New Roman" w:hAnsi="Times New Roman" w:cs="Times New Roman"/>
          <w:strike/>
          <w:sz w:val="24"/>
          <w:szCs w:val="24"/>
          <w:vertAlign w:val="subscript"/>
        </w:rPr>
        <w:t>2</w:t>
      </w: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6</w:t>
      </w:r>
      <w:r w:rsidRPr="000A24A1">
        <w:rPr>
          <w:rFonts w:ascii="Times New Roman" w:eastAsia="Times New Roman" w:hAnsi="Times New Roman" w:cs="Times New Roman"/>
          <w:strike/>
          <w:sz w:val="24"/>
          <w:szCs w:val="24"/>
        </w:rPr>
        <w:t xml:space="preserve"> nos comprimidos, a partir das leituras obtidas.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FB5DF7"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Em recipientes bem-fechados, ao abrigo da luz.</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FB5DF7"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Observar a legislação vigente.</w:t>
      </w:r>
    </w:p>
    <w:p w:rsidR="00FB5DF7" w:rsidRPr="000A24A1" w:rsidRDefault="00FB5DF7"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257</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TECIDO DE GAZE HIDRÓFILA PURIFICADA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Tecido 100% algodão, plano, de baixa densidade de fios por centímetro, ligamento tafetá (tela), alvejado (isento de amido, dextrina, corantes corretivos, azulados ópticos, álcalis e ácidos), inodoro e insípido.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Gaze hidrófila purificada é um tecido branco de várias contagens de fios e pesos. Pode ser fornecida em vários comprimentos e larguras. A tabela seguinte designa, para cada tipo comercial, o número de fios e a gramatura. </w:t>
      </w:r>
    </w:p>
    <w:p w:rsidR="00FB5DF7"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Tipos comerciais de gaze</w:t>
      </w:r>
    </w:p>
    <w:tbl>
      <w:tblPr>
        <w:tblStyle w:val="Tabelacomgrade"/>
        <w:tblW w:w="0" w:type="auto"/>
        <w:tblLook w:val="04A0" w:firstRow="1" w:lastRow="0" w:firstColumn="1" w:lastColumn="0" w:noHBand="0" w:noVBand="1"/>
      </w:tblPr>
      <w:tblGrid>
        <w:gridCol w:w="1440"/>
        <w:gridCol w:w="1440"/>
        <w:gridCol w:w="1441"/>
        <w:gridCol w:w="1441"/>
        <w:gridCol w:w="1441"/>
        <w:gridCol w:w="1469"/>
      </w:tblGrid>
      <w:tr w:rsidR="00FB5DF7" w:rsidRPr="000A24A1" w:rsidTr="00FB5DF7">
        <w:tc>
          <w:tcPr>
            <w:tcW w:w="1440" w:type="dxa"/>
          </w:tcPr>
          <w:p w:rsidR="00FB5DF7" w:rsidRPr="000A24A1" w:rsidRDefault="00FB5DF7"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Tipo de gaze</w:t>
            </w:r>
          </w:p>
        </w:tc>
        <w:tc>
          <w:tcPr>
            <w:tcW w:w="1440" w:type="dxa"/>
          </w:tcPr>
          <w:p w:rsidR="00FB5DF7" w:rsidRPr="000A24A1" w:rsidRDefault="00FB5DF7"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Número mínimo de fios de urdume por 10 cm</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Número mínimo de fios de trama por 10 cm</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Número mínimo de fios por 100 cm</w:t>
            </w:r>
            <w:r w:rsidRPr="000A24A1">
              <w:rPr>
                <w:rFonts w:ascii="Times New Roman" w:eastAsia="Times New Roman" w:hAnsi="Times New Roman" w:cs="Times New Roman"/>
                <w:i/>
                <w:strike/>
                <w:sz w:val="24"/>
                <w:szCs w:val="24"/>
                <w:vertAlign w:val="superscript"/>
              </w:rPr>
              <w:t>2</w:t>
            </w:r>
            <w:r w:rsidRPr="000A24A1">
              <w:rPr>
                <w:rFonts w:ascii="Times New Roman" w:eastAsia="Times New Roman" w:hAnsi="Times New Roman" w:cs="Times New Roman"/>
                <w:i/>
                <w:strike/>
                <w:sz w:val="24"/>
                <w:szCs w:val="24"/>
              </w:rPr>
              <w:t xml:space="preserve"> de área</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Gramatura (g/m</w:t>
            </w:r>
            <w:r w:rsidRPr="000A24A1">
              <w:rPr>
                <w:rFonts w:ascii="Times New Roman" w:eastAsia="Times New Roman" w:hAnsi="Times New Roman" w:cs="Times New Roman"/>
                <w:i/>
                <w:strike/>
                <w:sz w:val="24"/>
                <w:szCs w:val="24"/>
                <w:vertAlign w:val="superscript"/>
              </w:rPr>
              <w:t>2</w:t>
            </w:r>
            <w:r w:rsidRPr="000A24A1">
              <w:rPr>
                <w:rFonts w:ascii="Times New Roman" w:eastAsia="Times New Roman" w:hAnsi="Times New Roman" w:cs="Times New Roman"/>
                <w:i/>
                <w:strike/>
                <w:sz w:val="24"/>
                <w:szCs w:val="24"/>
              </w:rPr>
              <w:t>)</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Variação em porcentagem (%)</w:t>
            </w:r>
          </w:p>
        </w:tc>
      </w:tr>
      <w:tr w:rsidR="00FB5DF7" w:rsidRPr="000A24A1" w:rsidTr="00FB5DF7">
        <w:tc>
          <w:tcPr>
            <w:tcW w:w="1440"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 </w:t>
            </w:r>
          </w:p>
        </w:tc>
        <w:tc>
          <w:tcPr>
            <w:tcW w:w="1440"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158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138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296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73,0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6 </w:t>
            </w:r>
          </w:p>
        </w:tc>
      </w:tr>
      <w:tr w:rsidR="00FB5DF7" w:rsidRPr="000A24A1" w:rsidTr="00FB5DF7">
        <w:tc>
          <w:tcPr>
            <w:tcW w:w="1440"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II </w:t>
            </w:r>
          </w:p>
        </w:tc>
        <w:tc>
          <w:tcPr>
            <w:tcW w:w="1440"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138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138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276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66,5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6 </w:t>
            </w:r>
          </w:p>
        </w:tc>
      </w:tr>
      <w:tr w:rsidR="00FB5DF7" w:rsidRPr="000A24A1" w:rsidTr="00FB5DF7">
        <w:tc>
          <w:tcPr>
            <w:tcW w:w="1440"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III </w:t>
            </w:r>
          </w:p>
        </w:tc>
        <w:tc>
          <w:tcPr>
            <w:tcW w:w="1440"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118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79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197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38,5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6 </w:t>
            </w:r>
          </w:p>
        </w:tc>
      </w:tr>
      <w:tr w:rsidR="00FB5DF7" w:rsidRPr="000A24A1" w:rsidTr="00FB5DF7">
        <w:tc>
          <w:tcPr>
            <w:tcW w:w="1440"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IV </w:t>
            </w:r>
          </w:p>
        </w:tc>
        <w:tc>
          <w:tcPr>
            <w:tcW w:w="1440"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89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69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158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31,0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6 </w:t>
            </w:r>
          </w:p>
        </w:tc>
      </w:tr>
      <w:tr w:rsidR="00FB5DF7" w:rsidRPr="000A24A1" w:rsidTr="00FB5DF7">
        <w:tc>
          <w:tcPr>
            <w:tcW w:w="1440"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V </w:t>
            </w:r>
          </w:p>
        </w:tc>
        <w:tc>
          <w:tcPr>
            <w:tcW w:w="1440"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79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59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138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26,8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6 </w:t>
            </w:r>
          </w:p>
        </w:tc>
      </w:tr>
      <w:tr w:rsidR="00FB5DF7" w:rsidRPr="000A24A1" w:rsidTr="00FB5DF7">
        <w:tc>
          <w:tcPr>
            <w:tcW w:w="1440"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VI </w:t>
            </w:r>
          </w:p>
        </w:tc>
        <w:tc>
          <w:tcPr>
            <w:tcW w:w="1440"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74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54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128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25,2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6 </w:t>
            </w:r>
          </w:p>
        </w:tc>
      </w:tr>
      <w:tr w:rsidR="00FB5DF7" w:rsidRPr="000A24A1" w:rsidTr="00FB5DF7">
        <w:tc>
          <w:tcPr>
            <w:tcW w:w="1440"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VII </w:t>
            </w:r>
          </w:p>
        </w:tc>
        <w:tc>
          <w:tcPr>
            <w:tcW w:w="1440"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74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34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108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21,3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6 </w:t>
            </w:r>
          </w:p>
        </w:tc>
      </w:tr>
      <w:tr w:rsidR="00FB5DF7" w:rsidRPr="000A24A1" w:rsidTr="00FB5DF7">
        <w:tc>
          <w:tcPr>
            <w:tcW w:w="1440"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VIII </w:t>
            </w:r>
          </w:p>
        </w:tc>
        <w:tc>
          <w:tcPr>
            <w:tcW w:w="1440"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69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29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98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19,3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6 </w:t>
            </w:r>
          </w:p>
        </w:tc>
      </w:tr>
      <w:tr w:rsidR="00FB5DF7" w:rsidRPr="000A24A1" w:rsidTr="00FB5DF7">
        <w:tc>
          <w:tcPr>
            <w:tcW w:w="1440"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IX </w:t>
            </w:r>
          </w:p>
        </w:tc>
        <w:tc>
          <w:tcPr>
            <w:tcW w:w="1440"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59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29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88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16,6 </w:t>
            </w:r>
          </w:p>
        </w:tc>
        <w:tc>
          <w:tcPr>
            <w:tcW w:w="1441" w:type="dxa"/>
          </w:tcPr>
          <w:p w:rsidR="00FB5DF7" w:rsidRPr="000A24A1" w:rsidRDefault="00FB5DF7"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6</w:t>
            </w:r>
          </w:p>
        </w:tc>
      </w:tr>
    </w:tbl>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CARACTERÍSTICAS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Condicionar a amostra por no mínimo 4 horas em atmosfera padrão de umidade relativa 65 ± 2%, a 20 ± 2 ºC, antes de realizar os testes de Contagem de fios, Gramatura e Poder absorvente. Remover a amostra de suas embalagens antes de submetê-la à atmosfera condicionante. Se a amostra estiver na forma de rolos, cortar a quantidade necessária para a realização dos testes, excluindo os primeiros e os últimos dois metros, quando a quantidade total de amostra disponível assim permitir.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Contagem de fios. Coletar amostra com no mínimo 50 cm de comprimento e largura igual à do tecido. Colocar a amostra, sem rugas e sem tensão, sobre uma superfície plana. Começar a contar no espaço entre dois fios. Não efetuar a contagem na área das ourelas. Colocar a escala sobre a amostra e contar o número de fios compreendidos em 5 cm. Contar no sentido do urdume, ao longo da largura da amostra. A contagem deve ser realizada em cinco partes diferentes da amostra. Contar </w:t>
      </w:r>
      <w:r w:rsidRPr="000A24A1">
        <w:rPr>
          <w:rFonts w:ascii="Times New Roman" w:eastAsia="Times New Roman" w:hAnsi="Times New Roman" w:cs="Times New Roman"/>
          <w:strike/>
          <w:sz w:val="24"/>
          <w:szCs w:val="24"/>
        </w:rPr>
        <w:lastRenderedPageBreak/>
        <w:t xml:space="preserve">no sentido da trama, ao longo do comprimento da amostra. A contagem deve ser realizada em cinco partes diferentes da amostra. Dividir o número de fios de cada medida por 5 cm, para determinar o número de fios por centímetro. Calcular a média aritmética das cinco contagens efetuadas em cada sentido. A média, multiplicada por 10, deve encontrar-se dentro do intervalo de variação da tabela de tipos comerciais de gaze.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Comprimento. Desdobrar ou desenrolar a amostra, estender sem esticar e medir o comprimento ao longo da linha central, utilizando régua graduada. No mínimo 98% do comprimento declarado.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Largura. Retirar amostra com no mínimo 50 cm de comprimento, na largura total do tecido e a 1 metro das pontas dos rolos. Medir a largura com o auxílio de régua graduada, em pelo menos três pontos a intervalos iguais e não superiores a 10 cm, distribuídos ao longo da amostra. A média das três medidas está dentro de 1,6 mm da largura declarada.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Gramatura. Cortar três corpos de prova da amostra com área igual a 100 cm</w:t>
      </w:r>
      <w:r w:rsidRPr="000A24A1">
        <w:rPr>
          <w:rFonts w:ascii="Times New Roman" w:eastAsia="Times New Roman" w:hAnsi="Times New Roman" w:cs="Times New Roman"/>
          <w:strike/>
          <w:sz w:val="24"/>
          <w:szCs w:val="24"/>
          <w:vertAlign w:val="superscript"/>
        </w:rPr>
        <w:t>2</w:t>
      </w:r>
      <w:r w:rsidRPr="000A24A1">
        <w:rPr>
          <w:rFonts w:ascii="Times New Roman" w:eastAsia="Times New Roman" w:hAnsi="Times New Roman" w:cs="Times New Roman"/>
          <w:strike/>
          <w:sz w:val="24"/>
          <w:szCs w:val="24"/>
        </w:rPr>
        <w:t xml:space="preserve">. Pesar cada corpo de prova em balança com precisão de 0,001 g. Calcular a média aritmética das massas obtidas e multiplicar por 100 para expressar o resultado em gramas por metro quadrado. A gramatura cumpre a especificação indicada na tabela em Descrição.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Poder absorvente. Encher com água à temperatura aproximada de 20 ºC um recipiente de 11 a 12 cm de diâmetro. Dobrar, com uma pinça, um quadrado da amostra com cerca de1gealisar a superfície. Depositar cuidadosamente o quadrado da amostra sobre a superfície da água. Determinar com um cronômetro o tempo necessário para a submersão total da amostra. O tempo de imersão, expresso pela média dos tempos registrados no decurso de três ensaios, não deve exceder 10 segundos.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Substâncias solúveis em água. Transferir, exatamente, cerca de 20 g da amostra para béquer de 1 000 ml contendo 500 ml de água purificada. Aquecer à ebulição, durante 15 minutos, adicionando água fervente para conservar o volume inicial. Filtrar a quente através de um funil, espremendo a amostra retida com um pistilo, de modo a retirar toda a água. Lavar com duas porções de 200 ml de água fervente, pressionando a gaze após cada lavagem. Coletar o filtrado em balão volumétrico de 1 000 ml e completar o volume com água. Transferir 400 ml do extrato para cápsula de porcelana previamente tarada e evaporar até resíduo em banho-maria. </w:t>
      </w:r>
    </w:p>
    <w:p w:rsidR="0034641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Resíduo após dessecação. Secar o resíduo obtido em Substâncias solúveis em água em estufa a 105 ºC até peso constante. Calcular a porcentagem de resíduo em relação à massa de amostra inicial. No máximo 0,25%. </w:t>
      </w:r>
    </w:p>
    <w:p w:rsidR="000833D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Resíduo após incineração. Incinerar o resíduo obtido em Resíduo após dessecação em mufla a 600 ºC até peso constante. Calcular a porcentagem de resíduo em relação à massa de amostra inicial. No máximo 0,075%. </w:t>
      </w:r>
    </w:p>
    <w:p w:rsidR="00FB5DF7"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Acidez ou alcalinidade. Cortar uma amostra de 10 g de tecido com tolerância de ± 0,1 g. Ferver, moderadamente, 250 ml de água purificada em um béquer. Imergir a amostra, cobrir o béquer com placa de Petri ou vidro de relógio e ferver por mais 5 minutos.</w:t>
      </w:r>
    </w:p>
    <w:p w:rsidR="000833D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Mantendo o béquer e o conteúdo cobertos, esfriar até a temperatura ambiente. Remover a amostra com pinça ou tenaz e espremer todo o excesso de líquido no béquer. Determinar o pH do extrato aquoso potenciometricamente (V.2.19). O valor deve situar-se entre 5,0 e 8,0. </w:t>
      </w:r>
    </w:p>
    <w:p w:rsidR="000833D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Dextrina ou amido. Gotejar sobre a amostra duas a três gotas de iodo SR. A coloração da solução no tecido, após 30 segundos, permanece amarelada. Alteração para tons esverdeados indica resíduos de dextrina, coloração azul ou violeta indica a presença de amido. </w:t>
      </w:r>
    </w:p>
    <w:p w:rsidR="000833D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Resíduo por incineração (V.2.10). Pesar, exatamente, cerca de 5 g da amostra e transferir para cadinho previamente tarado. Umedecer com 0,5 ml de ácido sulfúrico M e calcinar, cuidadosamente, sob chama direta, até enegrecimento da amostra. Resfriar, adicionar ao resíduo três a cinco gotas de ácido sulfúrico M, e aquecer lentamente até que não haja mais liberação de fumaça branca. Incinerar a 800 ºC até peso constante. No máximo 0,2%. </w:t>
      </w:r>
    </w:p>
    <w:p w:rsidR="000833D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Substâncias gordurosas. Pesar, exatamente, cerca de 10 g da amostra e adaptá-la ao extrator Soxhlet. Pesar um balão de fundo chato de 250 ml contendo pérolas de vidro ou pedaços de porcelana e adicionar ao mesmo 180 ml de éter etílico. Adaptar o balão ao extrator Soxhlet e à manta aquecedora com regulagem de temperatura e aquecer o conjunto por 5 horas, mantendo no mínimo quatro refluxos por hora (o extrato etéreo não deve apresentar vestígios de coloração azul, verde ou parda). Remover a manta aquecedora após o período de extração e deixar resfriar o conjunto, de modo que fiquem no balão alguns mililitros de éter. Desconectar o extrator do balão e evaporar o éter utilizando um fluxo leve de nitrogênio pelo interior do balão, com cuidado, sempre no interior da capela de exaustão. Secar o balão em estufa a 105 ºC até peso constante. No máximo 0,7%. </w:t>
      </w:r>
    </w:p>
    <w:p w:rsidR="000833D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Corantes corretivos. Transferir 10 g da amostra para percolador. Proceder lentamente à extração com álcool etílico até a obtenção de 50 ml de extrato alcoólico. O percolado, observado sobre fundo branco, em coluna de 20 cm de altura, pode apresentar leve coloração amarela, mas não coloração verde ou azul. </w:t>
      </w:r>
    </w:p>
    <w:p w:rsidR="000833D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TESTES DE SEGURANÇA BIOLÓGICA </w:t>
      </w:r>
    </w:p>
    <w:p w:rsidR="000833D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Esterilidade (V.5.1.1). Gaze declarada estéril cumpre o teste. </w:t>
      </w:r>
    </w:p>
    <w:p w:rsidR="000833D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0833D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Gaze declarada estéril é embalada de modo a manter a esterilidade até que seja aberta para o uso. </w:t>
      </w:r>
    </w:p>
    <w:p w:rsidR="000833D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FB5DF7"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 contagem de fios, o comprimento, a largura e o número de unidades são definidos na embalagem. A designação “não estéril” aparece de forma destacada. Quando o produto for estéril, a designação “estéril” deve constar na embalagem. A rotulagem de gaze estéril deve indicar que o produto pode não ser estéril se a embalagem apresentar sinais de violação.</w:t>
      </w:r>
    </w:p>
    <w:p w:rsidR="00FB5DF7" w:rsidRPr="000A24A1" w:rsidRDefault="00FB5DF7" w:rsidP="000A24A1">
      <w:pPr>
        <w:spacing w:line="240" w:lineRule="auto"/>
        <w:ind w:firstLine="573"/>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258</w:t>
      </w:r>
    </w:p>
    <w:p w:rsidR="000833DA"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TRIMETOPRIMA </w:t>
      </w:r>
    </w:p>
    <w:p w:rsidR="00FB5DF7" w:rsidRPr="000A24A1" w:rsidRDefault="00FB5DF7" w:rsidP="000A24A1">
      <w:pPr>
        <w:spacing w:line="240" w:lineRule="auto"/>
        <w:ind w:firstLine="573"/>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Tr</w:t>
      </w:r>
      <w:r w:rsidR="000833DA" w:rsidRPr="000A24A1">
        <w:rPr>
          <w:rFonts w:ascii="Times New Roman" w:eastAsia="Times New Roman" w:hAnsi="Times New Roman" w:cs="Times New Roman"/>
          <w:strike/>
          <w:sz w:val="24"/>
          <w:szCs w:val="24"/>
        </w:rPr>
        <w:t>i</w:t>
      </w:r>
      <w:r w:rsidRPr="000A24A1">
        <w:rPr>
          <w:rFonts w:ascii="Times New Roman" w:eastAsia="Times New Roman" w:hAnsi="Times New Roman" w:cs="Times New Roman"/>
          <w:strike/>
          <w:sz w:val="24"/>
          <w:szCs w:val="24"/>
        </w:rPr>
        <w:t>methoprimum</w:t>
      </w:r>
    </w:p>
    <w:p w:rsidR="00FB5DF7" w:rsidRPr="000A24A1" w:rsidRDefault="000833DA" w:rsidP="000A24A1">
      <w:pPr>
        <w:spacing w:line="240" w:lineRule="auto"/>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noProof/>
          <w:sz w:val="24"/>
          <w:szCs w:val="24"/>
          <w:lang w:eastAsia="pt-BR"/>
        </w:rPr>
        <w:drawing>
          <wp:inline distT="0" distB="0" distL="0" distR="0">
            <wp:extent cx="2810258" cy="1440000"/>
            <wp:effectExtent l="0" t="0" r="0" b="825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0258" cy="1440000"/>
                    </a:xfrm>
                    <a:prstGeom prst="rect">
                      <a:avLst/>
                    </a:prstGeom>
                    <a:noFill/>
                    <a:ln>
                      <a:noFill/>
                    </a:ln>
                  </pic:spPr>
                </pic:pic>
              </a:graphicData>
            </a:graphic>
          </wp:inline>
        </w:drawing>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881"/>
        <w:gridCol w:w="2882"/>
      </w:tblGrid>
      <w:tr w:rsidR="000833DA" w:rsidRPr="000A24A1" w:rsidTr="000833DA">
        <w:tc>
          <w:tcPr>
            <w:tcW w:w="2881" w:type="dxa"/>
          </w:tcPr>
          <w:p w:rsidR="000833DA" w:rsidRPr="000A24A1" w:rsidRDefault="000833DA"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w:t>
            </w:r>
            <w:r w:rsidRPr="000A24A1">
              <w:rPr>
                <w:rFonts w:ascii="Times New Roman" w:eastAsia="Times New Roman" w:hAnsi="Times New Roman" w:cs="Times New Roman"/>
                <w:strike/>
                <w:sz w:val="24"/>
                <w:szCs w:val="24"/>
                <w:vertAlign w:val="subscript"/>
              </w:rPr>
              <w:t>14</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18</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w:t>
            </w:r>
          </w:p>
        </w:tc>
        <w:tc>
          <w:tcPr>
            <w:tcW w:w="2881" w:type="dxa"/>
          </w:tcPr>
          <w:p w:rsidR="000833DA" w:rsidRPr="000A24A1" w:rsidRDefault="000833DA" w:rsidP="000A24A1">
            <w:pPr>
              <w:spacing w:after="200"/>
              <w:contextualSpacing/>
              <w:jc w:val="center"/>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290,30</w:t>
            </w:r>
          </w:p>
        </w:tc>
        <w:tc>
          <w:tcPr>
            <w:tcW w:w="2882" w:type="dxa"/>
          </w:tcPr>
          <w:p w:rsidR="000833DA" w:rsidRPr="000A24A1" w:rsidRDefault="000833DA" w:rsidP="000A24A1">
            <w:pPr>
              <w:spacing w:after="200"/>
              <w:contextualSpacing/>
              <w:jc w:val="right"/>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1251.01-5</w:t>
            </w:r>
          </w:p>
        </w:tc>
      </w:tr>
    </w:tbl>
    <w:p w:rsidR="000833DA" w:rsidRPr="000A24A1" w:rsidRDefault="000833DA"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5-[(</w:t>
      </w:r>
      <w:r w:rsidR="00FB5DF7" w:rsidRPr="000A24A1">
        <w:rPr>
          <w:rFonts w:ascii="Times New Roman" w:eastAsia="Times New Roman" w:hAnsi="Times New Roman" w:cs="Times New Roman"/>
          <w:strike/>
          <w:sz w:val="24"/>
          <w:szCs w:val="24"/>
        </w:rPr>
        <w:t xml:space="preserve">3,4,5-Trimetoxifenil)metil]-2,4-pirimidinodiamina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Contém, no mínimo, 98,5% e, no máximo, 101,0% de C</w:t>
      </w:r>
      <w:r w:rsidRPr="000A24A1">
        <w:rPr>
          <w:rFonts w:ascii="Times New Roman" w:eastAsia="Times New Roman" w:hAnsi="Times New Roman" w:cs="Times New Roman"/>
          <w:strike/>
          <w:sz w:val="24"/>
          <w:szCs w:val="24"/>
          <w:vertAlign w:val="subscript"/>
        </w:rPr>
        <w:t>14</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18</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em relação à substância dessecada.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DESCRIÇÃO </w:t>
      </w:r>
    </w:p>
    <w:p w:rsidR="00FB5DF7"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Caracteres físicos. Pó cristalino branco ou branco amarelado. Praticamente inodoro.</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Solubilidade. Muito pouco solúvel em água, pouco solúvel em etanol e acetona, ligeiramente solúvel em clorofórmio e metanol, praticamente insolúvel em éter etílico e tetracloreto de carbono.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Constantes físico-químicas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Faixa de fusão (V.2.2): 199 °C a 203 °C.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IDENTIFICAÇÃO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O espectro de absorção no infravermelho (V.2.14-4) da amostra, dispersa em brometo de potássio, apresenta máximos de absorção somente nos mesmos comprimentos de onda e com as mesmas intensidades relativas daqueles observados no espectro de trimetoprima padrão, preparado de maneira idêntica.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O espectro de absorção no ultravioleta (V.2.14-3), na faixa de 230 nm a 350 nm, de solução a 0,002% (p/V) preparada em hidróxido de sódio 0,1 M, exibe máximo de absorção a aproximadamente 287 nm. A leitura de absorvância nesse máximo está compreendida entre 0,48 e 0,50.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 A mancha principal do cromatograma da solução (2), obtida em Substâncias relacionadas, corresponde em posição, cor e intensidade àquela obtida com a solução (3).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ENSAIOS DE PUREZA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Substâncias relacionadas. Proceder conforme descrito em Cromatografia em camada delgada (V.2.17.1), utilizando sílica-gel GF</w:t>
      </w:r>
      <w:r w:rsidRPr="000A24A1">
        <w:rPr>
          <w:rFonts w:ascii="Times New Roman" w:eastAsia="Times New Roman" w:hAnsi="Times New Roman" w:cs="Times New Roman"/>
          <w:strike/>
          <w:sz w:val="24"/>
          <w:szCs w:val="24"/>
          <w:vertAlign w:val="subscript"/>
        </w:rPr>
        <w:t>254</w:t>
      </w:r>
      <w:r w:rsidRPr="000A24A1">
        <w:rPr>
          <w:rFonts w:ascii="Times New Roman" w:eastAsia="Times New Roman" w:hAnsi="Times New Roman" w:cs="Times New Roman"/>
          <w:strike/>
          <w:sz w:val="24"/>
          <w:szCs w:val="24"/>
        </w:rPr>
        <w:t xml:space="preserve">, como suporte, e mistura de clorofórmio, metanol e hidróxido de amônio 6 M (95:7,5:1), como fase móvel. Aplicar separadamente, à placa, 10 µl de cada uma das soluções, recentemente preparadas, descritas a seguir.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Solução (1): transferir 0,2 g da amostra para balão volumétrico de 10 ml, dissolver em mistura de clorofórmio e metanol (9:1) e completar o volume com o mesmo solvente.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(2): transferir 1 ml da solução (1) para balão volumétrico de 10 ml e completar o volume com mistura de clorofórmio e metanol (9:1).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(3): transferir 20 mg de trimetoprima padrão para balão volumétrico de 10 ml, dissolver em mistura de clorofórmio e metanol (9:1) e completar o volume com o mesmo solvente.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(4): transferir 1 ml da solução (3) para balão volumétrico de 10 ml e completar com mistura de clorofórmio e metanol (9:1). Transferir 1 ml dessa solução para balão volumétrico de 10 ml e completar o volume com o mesmo solvente, obtendo solução a 0,02 mg/ml.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Desenvolver o cromatograma. Remover a placa e secar ao ar. Nebulizar com mistura, preparada extemporaneamente, de 1,9 g de cloreto férrico em 20 ml de água e 0,5 g de ferrocianeto de potássio em 10 ml de água. Qualquer mancha obtida no cromatograma da solução (1) além da mancha principal não deve ser mais intensa que a mancha obtida no cromatograma da solução (4) (0,1%) e a soma das intensidades das manchas secundárias obtidas no cromatograma da solução (1) corresponde a não mais que 0,5%.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Perda por dessecação (V.2.9). Determinar em 1 g de amostra, em estufa a 105 °C, por 4 horas, até peso constante. No máximo 0,5%.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Cinzas sulfatadas (V.2.10). Determinar em 1 g de amostra. No máximo 0,1%.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DOSEAMENTO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Pesar, exatamente, cerca de 0,3 g da amostra e transferir para erlenmeyer de 100 ml. Adicionar 60 ml de ácido acético glacial. Titular com ácido perclórico 0,1 M SV. Determinar o ponto final potenciometricamente (V.3.4.5). Cada ml de ácido perclórico 0,1 M SV equivale a 29,030 mg de C</w:t>
      </w:r>
      <w:r w:rsidRPr="000A24A1">
        <w:rPr>
          <w:rFonts w:ascii="Times New Roman" w:eastAsia="Times New Roman" w:hAnsi="Times New Roman" w:cs="Times New Roman"/>
          <w:strike/>
          <w:sz w:val="24"/>
          <w:szCs w:val="24"/>
          <w:vertAlign w:val="subscript"/>
        </w:rPr>
        <w:t>14</w:t>
      </w:r>
      <w:r w:rsidRPr="000A24A1">
        <w:rPr>
          <w:rFonts w:ascii="Times New Roman" w:eastAsia="Times New Roman" w:hAnsi="Times New Roman" w:cs="Times New Roman"/>
          <w:strike/>
          <w:sz w:val="24"/>
          <w:szCs w:val="24"/>
        </w:rPr>
        <w:t>H</w:t>
      </w:r>
      <w:r w:rsidRPr="000A24A1">
        <w:rPr>
          <w:rFonts w:ascii="Times New Roman" w:eastAsia="Times New Roman" w:hAnsi="Times New Roman" w:cs="Times New Roman"/>
          <w:strike/>
          <w:sz w:val="24"/>
          <w:szCs w:val="24"/>
          <w:vertAlign w:val="subscript"/>
        </w:rPr>
        <w:t>18</w:t>
      </w:r>
      <w:r w:rsidRPr="000A24A1">
        <w:rPr>
          <w:rFonts w:ascii="Times New Roman" w:eastAsia="Times New Roman" w:hAnsi="Times New Roman" w:cs="Times New Roman"/>
          <w:strike/>
          <w:sz w:val="24"/>
          <w:szCs w:val="24"/>
        </w:rPr>
        <w:t>N</w:t>
      </w:r>
      <w:r w:rsidRPr="000A24A1">
        <w:rPr>
          <w:rFonts w:ascii="Times New Roman" w:eastAsia="Times New Roman" w:hAnsi="Times New Roman" w:cs="Times New Roman"/>
          <w:strike/>
          <w:sz w:val="24"/>
          <w:szCs w:val="24"/>
          <w:vertAlign w:val="subscript"/>
        </w:rPr>
        <w:t>4</w:t>
      </w:r>
      <w:r w:rsidRPr="000A24A1">
        <w:rPr>
          <w:rFonts w:ascii="Times New Roman" w:eastAsia="Times New Roman" w:hAnsi="Times New Roman" w:cs="Times New Roman"/>
          <w:strike/>
          <w:sz w:val="24"/>
          <w:szCs w:val="24"/>
        </w:rPr>
        <w:t>O</w:t>
      </w:r>
      <w:r w:rsidRPr="000A24A1">
        <w:rPr>
          <w:rFonts w:ascii="Times New Roman" w:eastAsia="Times New Roman" w:hAnsi="Times New Roman" w:cs="Times New Roman"/>
          <w:strike/>
          <w:sz w:val="24"/>
          <w:szCs w:val="24"/>
          <w:vertAlign w:val="subscript"/>
        </w:rPr>
        <w:t>3</w:t>
      </w:r>
      <w:r w:rsidRPr="000A24A1">
        <w:rPr>
          <w:rFonts w:ascii="Times New Roman" w:eastAsia="Times New Roman" w:hAnsi="Times New Roman" w:cs="Times New Roman"/>
          <w:strike/>
          <w:sz w:val="24"/>
          <w:szCs w:val="24"/>
        </w:rPr>
        <w:t xml:space="preserve">.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EMBALAGEM E ARMAZENAMENTO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recipientes bem-fechados, protegidos da luz.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ROTULAGEM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Observar a legislação vigente.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CLASSE TERAPÊUTICA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Antibacteriano.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TEXTOS A SEREM INCLUÍDOS NA PARTE I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V.5.2.6.1. ENSAIO BIOLÓGICO DE HEPARINA PELO MÉTODO DA INIBIÇÃO DA COAGULAÇÃO DO PLASMA OVINO (ICPO)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Determina-se a potência da heparina comparando a concentração necessária para inibir a coagulação do plasma ovino citratado, recalcificado, com a da preparação padrão de heparina necessária para produzir o mesmo efeito por método de ensaio adequado.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padrão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Empregar o quinto padrão internacional de heparina não fracionada, estabelecido em 1998, que consiste da substância ativa purificada, isolada da mucosa intestinal suína, liofilizado (disponível em ampolas contendo 2 031 unidades). Pode ser utilizada outra preparação, cuja potência tenha sido determinada em relação ao padrão internacional.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padrão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Reconstituir o conteúdo da ampola do padrão internacional com 1 ml de água e misturar levemente até dissolução completa. A concentração dessa solução será de 2 031 UI/ml. A partir da solução reconstituída, preparar diluições de modo a obter solução com concentração conhecida de, no mínimo, 20 UI/ml. Conservar a -20 °C. </w:t>
      </w:r>
    </w:p>
    <w:p w:rsidR="000833DA"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amostra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Dissolver a amostra em cloreto de sódio a 0,9% (p/V), de modo a obter solução com potência presumida idêntica à da solução padrão.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Plasma ovino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Selecionar, pelo menos, 5 ovinos sadios que atendam as condições sanitárias, excluindo-se fêmeas prenhes. Coletar o sangue do animal vivo usando cânula ou sistema apropriado. Em recipientes plásticos, coletar o sangue ovino na proporção de 19 ml para 1 ml de citrato de sódio a 8% (p/V), homogeneizando suavemente, com movimentos circulares. Após a coleta, conservar os frascos entre 10 ºC e 15 ºC. Proceder à centrifugação do lote de sangue a 500 g por 15 a 20 minutos, no período máximo de 6 horas. Reunir o plasma, homogeneizar e distribuir em alíquotas de, aproximadamente, 50 ml em recipientes adequados com tampa. Congelar imediatamente e armazenar a -20 ºC. Evitar o descongelamento parcial antes da utilização.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Para o ensaio, descongelar a alíquota em banho termostatizado à temperatura não superior a 37 ºC, homogeneizar suavemente e, se necessário, filtrar. Após descongelamento, conservar entre 10 ºC e 20 ºC e usar imediatamente.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 plasma é considerado adequado para o ensaio, se o tempo de coagulação determinado no teste do plasma for inferior a 5 minutos.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Teste do plasma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Transferir para tubo de ensaio 1 ml do plasma e adicionar 0,2 ml de cloreto de cálcio a 1% (p/V). Tampar. Homogeneizar três vezes por inversão leve do tubo. Colocar em banho termostatizado a 37 ºC. Considerar o plasma adequado se houver a formação de coágulo sólido em até 5 minutos.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Teste preliminar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Preparar séries de tubos com as concentrações das soluções em progressão geométrica, conforme descrito em Procedimento, de modo que a diferença entre os volumes da solução diluída do padrão ou da amostra em cada tubo, seja de 6,25% (p/V). Determinar, a concentração mínima aproximada de heparina que, presente em 0,80 ml de cloreto de sódio a 0,9% (p/V), inibe a coagulação de 1 ml de plasma na presença de 0,2 ml de cloreto de cálcio a 1% (p/V), após 1 hora em banho termostatizado a 37 °C. Esta concentração, usualmente, está entre 1 e 3 unidades internacionais. Para o ensaio, preparar as soluções diluídas do padrão e da amostra com a concentração determinada no teste preliminar.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Procedimento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Usar dez tubos de ensaio de 13 mm x 100 mm meticulosamente limpos. Transferir volumes decrescentes da solução diluída do padrão de modo que a dose maior não exceda 0,80 ml e que correspondam a séries geométricas, nas quais cada seqüência seja aproximadamente 2,5% menor do que o anterior. Pipetar para cada tubo, cloreto de sódio 0,9% (p/V) suficiente para completar 0,80 ml. Adicionar 1 ml de plasma em todos os tubos. Homogeneizar por leve agitação. A seguir, adicionar 0,20 ml de cloreto de cálcio a 1% (p/V) e anotar o tempo. Tampar cada tubo e homogeneizar, invertendo três vezes de tal maneira que toda a superfície interna seja umedecida. Colocar em banho termostatizado a 37 °C. Paralelamente, efetuar o procedimento similar usando a solução amostra de heparina. Completar todo o processo de preparação e mistura nos tubos da solução padrão e amostra no período de 20 minutos após a adição do plasma. Uma hora, exatamente marcada, após a adição do cloreto de cálcio a 1% (p/V) determinar, por observação, a extensão do coágulo em cada tubo, identificando três graus (0,25, 0,50, 0,75) entre o zero (0,00) e a coagulação total (1,00). Se a série não apresentar dois tubos com graduação acima de 0,50 e dois tubos abaixo de 0,50, repetir o ensaio usando soluções do padrão e da amostra com concentração modificada. Realizar, no mínimo, 2 ensaios independentes, para cumprir a análise estatística.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partir dos resultados, calcular a potência da substância que está sendo examinada e seus limites de confiança, pelo método estatístico descrito na seção VI.6.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V.5.2.6.2. ENSAIO BIOLÓGICO DE HEPARINA PELO MÉTODO DO TEMPO DE TROMBOPLASTINA PARCIAL ATIVADA (TTPA)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atividade anticoagulante da heparina é determinada in vitro, comparando sua capacidade de retardar a coagulação do plasma ovino citratado e recalcificado em relação à preparação padrão de heparina.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padrão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Empregar o quinto padrão internacional de heparina não fracionada, estabelecido em 1998, que consiste da substância ativa purificada, isolada da mucosa intestinal suína, liofilizado (disponível em ampolas contendo 2 031 unidades). Pode ser utilizada outra preparação, cuja potência tenha sido determinada em relação ao padrão internacional.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padrão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Reconstituir o conteúdo da ampola do quinto padrão internacional de heparina não fracionada com 1 ml de água e misturar levemente para dissolução completa. A concentração dessa </w:t>
      </w:r>
      <w:r w:rsidRPr="000A24A1">
        <w:rPr>
          <w:rFonts w:ascii="Times New Roman" w:eastAsia="Times New Roman" w:hAnsi="Times New Roman" w:cs="Times New Roman"/>
          <w:strike/>
          <w:sz w:val="24"/>
          <w:szCs w:val="24"/>
        </w:rPr>
        <w:lastRenderedPageBreak/>
        <w:t xml:space="preserve">solução será de 2 031 UI/ml. A partir da solução reconstituída, preparar diluições de modo a obter solução de concentração conhecida de, no mínimo, 20 UI/ml. Conservar a -20 °C.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Diluir a solução padrão de heparina em cloreto de sódio a 0,9% (p/V), de modo a obter a solução com a concentração de 2 UI/ml.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amostra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Dissolver a amostra em cloreto de sódio a 0,9% (p/V) de modo a obter solução com a concentração presumida de 2 UI/ml.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Leitura da resposta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Realizar o ensaio usando equipamento adequado ou determinar o início da coagulação selecionando um dos seguintes métodos: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 inspeção visual com iluminação indireta, preferencialmente contra fundo preto;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b) registro espectrofotométrico, da absorvância no comprimento de onda aproximado de 600 nm;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 detecção visual da alteração de fluidez por inclinação manual dos tubos;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 registro mecânico da alteração de fluidez após agitação, evitando influenciar as etapas iniciais de coagulação.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Preparação das diluições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Realizar teste preliminar e preparar separadamente séries de diluições em progressão geométrica, da solução padrão e da amostra a ser analisada. O tempo de coagulação obtido com a menor concentração deve ser 1,5 vezes superior ao branco recalcificado e o da</w:t>
      </w:r>
      <w:r w:rsidR="00D018E8" w:rsidRPr="000A24A1">
        <w:rPr>
          <w:rFonts w:ascii="Times New Roman" w:eastAsia="Times New Roman" w:hAnsi="Times New Roman" w:cs="Times New Roman"/>
          <w:strike/>
          <w:sz w:val="24"/>
          <w:szCs w:val="24"/>
        </w:rPr>
        <w:t xml:space="preserve"> </w:t>
      </w:r>
      <w:r w:rsidRPr="000A24A1">
        <w:rPr>
          <w:rFonts w:ascii="Times New Roman" w:eastAsia="Times New Roman" w:hAnsi="Times New Roman" w:cs="Times New Roman"/>
          <w:strike/>
          <w:sz w:val="24"/>
          <w:szCs w:val="24"/>
        </w:rPr>
        <w:t xml:space="preserve">maior concentração fornecer curva dose-resposta com inclinação significativa. Inicialmente, podem ser testadas doses entre 0,20 e 2 UI/ml.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Suspensão de caolim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Preparar solução de caolim a 0,4% (p/V) em cloreto de sódio a 0,9% (p/V). Conservar a +4 ºC.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de cloreto de cálcio 25 mM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Preparar solução de cloreto de cálcio biidratado a 0,37% (p/V) em água. Conservar a +4 ºC.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Reagente cefalina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Reconstituir o conteúdo do frasco, conforme recomendação do fabricante. O diluente deve conter agente anti-oxidante adequado, como hidroxianizol butilado na concentração de 0,002% (p/V).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Mistura do reagente cefalina e caolim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Preparar no momento do uso misturando volumes iguais do reagente cefalina e suspensão de caolim.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Solução anticoagulante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Dissolver 87 g de citrato de sódio e 40 mg de aprotinina em um litro de água.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Plasma ovino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Selecionar pelo menos 5 ovinos sadios mantidos em condições sanitárias adequadas, excluindo-se fêmeas prenhes. Coletar o sangue de animal vivo em recipientes plásticos, usando cânula ou sistema apropriado. Coletar o sangue na proporção de 19 ml para 1 ml de solução anticoagulante, homogeneizando suavemente com movimentos circulares. Após a coleta, conservar os frascos entre 10 ºC e 15 ºC. Proceder à centrifugação do lote de sangue entre 1 000 a 2 000 g por 20 a 30 minutos entre 10 ºC a 15 ºC, no período máximo de 4 horas após a coleta. Separar o plasma e centrifugar novamente a 5 000 g por 30 minutos. Evitar filtração. Reunir o plasma, homogeneizar e distribuir em alíquotas de, aproximadamente, 10 ml a 30 ml em recipientes adequados com tampa. Congelar imediatamente e armazenar a -20 ºC.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 plasma ovino é considerado adequado para o ensaio de heparina, se sob as condições do ensaio, fornecer tempo de coagulação apropriado e a curva dose-resposta apresentar inclinação significativa. Para o uso, descongelar a alíquota em banho termostatizado a 37 ºC, homogeneizar suavemente. Após descongelamento conservar entre 10 ºC e 20 ºC e usar imediatamente. Se necessário, centrifugar, porém evitar a filtração.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Procedimento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Os volumes descritos são exemplos e podem ser adaptados de acordo com o equipamento, desde que sejam mantidas as relações entre os volumes.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Identificar os tubos de polietileno em duplicata, como P1, P2 e P3 para as diluições da solução padrão e A1, A2, A3 para as diluições da solução amostra. Colocar os tubos em banho-de-gelo. Transferir para cada tubo 1 ml de plasma ovino descongelado e 1 ml das diluições da solução padrão e amostra, respectivamente. Homogeneizar evitando a formação de bolhas. Proceder na seqüência P1, P2, P3, A1, A2, A3, e transferir para banho termostatizado a 37 °C durante, aproximadamente, 15 minutos. Após, esse período adicionar a cada tubo 1 ml da mistura do reagente cefalina e caolim, de modo que o tempo de recalcificação obtido com o branco, não exceda 60 segundos. Exatamente 2 minutos após, adicionar 1 ml da solução de cloreto de cálcio 0,37% (p/V) e registrar como tempo de coagulação em segundos, o intervalo entre esta adição e o início da coagulação.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Determinar o tempo de recalcificação do branco, no início e no final do ensaio, usando 1 ml da solução de cloreto de sódio a 0,9% (p/V) em substituição às soluções padrão e amostra. Os valores não podem diferir significativamente.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Transformar em logaritmos as médias das duplicatas dos tempos de coagulação. Repetir o ensaio usando novas soluções padrão e amostra, outra alíquota de plasma ovino descongelado e proceder à incubação na ordem A1, A2, A3, P1, P2 e P3. Realizar no mínimo, três ensaios independentes.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Calcular a potência da amostra sob teste combinando os resultados dos ensaios por métodos estatísticos adequados. Quando a variância da diferença entre ensaios for significativa para P = 0,01, a combinação das estimativas de potência pode ser obtida calculando as médias não-ponderadas das potências estimadas.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V.6. MÉTODOS FÍSICOS APLICADOS A MATERIAIS CIRÚRGICOS E HOSPITALARES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V.6.1. RESISTÊNCIA À TRAÇÃO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Os equipamentos utilizados nas medidas de resistência à tração podem ser calibrados nas unidades inglesas de medida.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SUTURAS CIRÚRGICAS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Determinar a resistência à tração das suturas, acondicionadas em fluído ou secas, imediatamente após a remoção do material de acondicionamento. Exceto quando a resistência à tração direta (sem nó requerido) é indicada na monografia, associe ao teste da sutura um nó cirúrgico com uma volta da sutura em torno de um tubo de borracha flexível de 6,5 mm de diâmetro interno e 1,6 mm de espessura. O nó cirúrgico é um nó duplo no qual a ponta livre é primeiro passada duas vezes, em vez de uma, dentro do círculo, e puxada firmemente; então passada uma vez em um segundo círculo e as pontas são tensionadas de maneira que o nó simples fique sobreposto ao nó composto. </w:t>
      </w:r>
    </w:p>
    <w:p w:rsidR="00FB5DF7"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Inicie o primeiro nó colocando a ponta que se encontra à esquerda sobre a ponta que se encontra à direita, exercendo tensão suficiente para prender o nó seguramente. Quando a amostra requerer a utilização do nó, coloque a amostra no dispositivo de teste com o nó aproximadamente na metade da distância entre as garras. Prenda uma das pontas da sutura na garra, na mesma ponta da carga de equipamento, passando a outra ponta através da garra oposta, com tensão suficiente para que a amostra fique esticada, fechando a segunda garra em seguida. Efetue a quantidade de testes de resistência a tração requerida na monografia específica da amostra.</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Se a ruptura ocorrer fora da faixa de 80% da parte central do comprimento da amostra, descarte a leitura obtida. Se o comprimento descrito na embalagem da amostra exceder a 7 metros, tome 2 metros de cada uma das 5 amostras selecionadas aleatoriamente do lote, rejeitando os primeiros 30 cm, e efetuando pelo menos duas rupturas em cada amostra, com aproximadamente 60 cm a 100 cm uma da outra.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APARELHAGEM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Consiste em equipamento provido de motor que utilize o princípio da taxa de carga constante sobre a amostra e garras adequadas para segurar a amostra firmemente. Utilizar o Equipamento de Plano Inclinado. Utilizar um trilho o qual tenha peso tal que, no momento em que ocorre a ruptura, a posição da caneta registradora esteja entre 20% e 80% da capacidade de registro da carta. O atrito no trilho deve ser baixo o suficiente para permitir que a caneta registradora deslize, quando não houver amostra fixa às garras, da linha de zero da carta a um ponto que não exceda 2,5% da capacidade de registro da carta.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lastRenderedPageBreak/>
        <w:t xml:space="preserve">Para suturas cirúrgicas de tamanhos intermediários e maiores, a garra utilizada para fixar a amostra deve ser do tipo cilíndrica, com superfície prendedora plana. O cilindro da garra possui diâmetro de 19 mm e a superfície plana prendedora não é menor que 25 mm de comprimento. O comprimento da amostra, quando inserida nas garras é de pelo menos 127 mm de uma ponta à outra. A velocidade de inclinação do plano do equipamento é tal que a inclinação total de 30º, em relação ao plano horizontal, seja alcançada em 20 ± 1 segundos a partir do início do teste.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Para suturas cirúrgicas de tamanhos pequenos, a garra utilizada para fixar a amostra deve ter superfície prendedora plana de não menos que 13 mm de comprimento. O comprimento da amostra, quando inserida na garra, é de pelo menos 127 mm de uma garra à outra ou 35 mm menor que o comprimento descrito na embalagem, prevalece aquele que for menor. No caso do comprimento descrito na embalagem ser menor que 47 mm, use a distância de uma garra à outra de 12 mm. A velocidade de inclinação do plano do equipamento é tal que a inclinação total de 30º, em relação ao plano horizontal, seja alcançada em 60 ± 5 segundos a partir do início do teste.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MATERIAIS TÊXTEIS E FILMES </w:t>
      </w:r>
    </w:p>
    <w:p w:rsidR="00D018E8"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APARELHAGEM </w:t>
      </w:r>
    </w:p>
    <w:p w:rsidR="005650A6"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Para materiais têxteis, incluindo fita adesiva, consiste em equipamento com velocidade constante do tipo com pêndulo com as seguintes descrições gerais. </w:t>
      </w:r>
    </w:p>
    <w:p w:rsidR="005650A6"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As garras para prender a amostra são lisas, planas; mandíbulas paralelas com não menos que 25 mm de comprimento no plano paralelo à direção de aplicação da carga. Se a largura da amostra sendo testada não exceder 19 mm, as mandíbulas da garra devem ser de pelo menos 25 mm de largura. Se a largura da amostra estiver entre 19 mm e 44 mm, a largura das mandíbulas da garra deve ser de pelo menos 50 mm. Se a largura da amostra exceder 44 mm, cortar a amostra de modo que sua largura seja de 25 mm e utilizar garras com mandíbulas de pelo menos 50 mm de largura. Arredondar todas as bordas que podem exercer ação cortante na amostra a um raio de 0,4 mm. No início do teste as garras devem estar separadas 76,2 mm uma da outra. A velocidade de afastamento das garras deve ser de 30,5 ± 1,3 cm por minuto. O equipamento possui capacidade tal que, no momento da ruptura, o desvio do pêndulo em relação ao plano vertical esteja entre 9º e 45º. </w:t>
      </w:r>
    </w:p>
    <w:p w:rsidR="005650A6"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V.6. MÉTODOS FÍSICOS APLICADOS A MATERIAIS CIRÚRGICOS E HOSPITALARES </w:t>
      </w:r>
    </w:p>
    <w:p w:rsidR="005650A6"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V.6.2. DIÂMETRO DE SUTURAS </w:t>
      </w:r>
    </w:p>
    <w:p w:rsidR="005650A6"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Aparelhagem </w:t>
      </w:r>
    </w:p>
    <w:p w:rsidR="005650A6"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Consiste em equipamento do tipo peso morto, mecânico ou eletrônico, equipado com um mostrador de leitura direta, ou saída de leitura impressa. A resolução de escala é de pelo menos 0,002 mm. A base do medidor é de aproximadamente 50 mm de diâmetro, e o apalpador (sapata) possui 12,70 ± 0,02 mm de diâmetro. O apalpador e as partes móveis conectadas a ele devem aplicar uma carga total de 210 ± 3 g à amostra. O apalpador e a base do equipamento devem estar planos, dentro da faixa de 0 mm a 0,005 mm, assim como o paralelismo entre as duas partes deve estar dentro desta mesma faixa. Para medir o diâmetro de suturas menores que 0,4 (sistema métrico) </w:t>
      </w:r>
      <w:r w:rsidRPr="000A24A1">
        <w:rPr>
          <w:rFonts w:ascii="Times New Roman" w:eastAsia="Times New Roman" w:hAnsi="Times New Roman" w:cs="Times New Roman"/>
          <w:strike/>
          <w:sz w:val="24"/>
          <w:szCs w:val="24"/>
        </w:rPr>
        <w:lastRenderedPageBreak/>
        <w:t xml:space="preserve">ou 9-0 (sistema comercial), remover o peso adicional do apalpador, de forma que o peso total sobre a amostra não exceda 60 gramas. </w:t>
      </w:r>
    </w:p>
    <w:p w:rsidR="005650A6"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Sutura cirúrgica de colágeno absorvível </w:t>
      </w:r>
    </w:p>
    <w:p w:rsidR="005650A6"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Determinar o diâmetro da amostra imediatamente após a remoção do material de acondicionamento, tomando o cuidado de não alongar a amostra. Posicionar a amostra no centro da base do medidor e abaixar, suavemente, o apalpador, até que todo o peso deste esteja sobre a amostra. Medir o diâmetro de cada filamento em três pontos diferentes, correspondendo a cerca de 25%, 50% e 75% do seu comprimento. </w:t>
      </w:r>
    </w:p>
    <w:p w:rsidR="005650A6"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Sutura cirúrgica sintética absorvível e sutura cirúrgica nãoabsorvível </w:t>
      </w:r>
    </w:p>
    <w:p w:rsidR="005650A6"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Determinar o diâmetro da amostra, acondicionadas em fluído ou secas, imediatamente após a remoção do material de acondicionamento, sem proceder a nenhum tratamento prévio. Posicionar a amostra no centro da base do medidor e abaixar, suavemente, o apalpador, até que todo o peso deste esteja sobre a amostra. Medir o diâmetro da amostra em três pontos diferentes, correspondendo a cerca de 25%, 50% e 75% do seu comprimento. </w:t>
      </w:r>
    </w:p>
    <w:p w:rsidR="005650A6"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No caso de suturas trançadas de números cirúrgicos maiores que 2 (sistema métrico) ou 3-0 sistema comercial), realizar duas medidas em cada um dos três pontos determinados anteriormente, em posições que formem ângulos retos entre si. Considerar a média das leituras obtidas como sendo o valor medido naquele ponto. </w:t>
      </w:r>
    </w:p>
    <w:p w:rsidR="00FB5DF7"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Em medições de suturas multifilamentares, prender uma ponta da amostra em um grampo fixo, passando-a pelo centro da base do medidor. Mantendo a amostra fixa na base, aplicar uma tensão passando a extremidade livre da amostra em torno de uma roldana e prendendo a ponta livre em um peso de aproximadamente metade do limite de resistência à tração com nó para as suturas não-esterilizadas Classe I de acordo com o seu número cirúrgico, tomando o cuidado para não destrançar a sutura, caso esta seja trançada. Medir o diâmetro nos pontos determinados e calcular a média como mencionado anteriormente. </w:t>
      </w:r>
    </w:p>
    <w:p w:rsidR="00FB5DF7"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V.6. MÉTODOS FÍSICOS APLICADOS A MATERIAIS CIRÚRGICOS E HOSPITALARES </w:t>
      </w:r>
    </w:p>
    <w:p w:rsidR="00FB5DF7"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V.6.3. TESTE PARA SUTURAS ENCASTOADAS </w:t>
      </w:r>
    </w:p>
    <w:p w:rsidR="00FB5DF7"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Suturas cirúrgicas absorvíveis (colagenosas) e suturas cirúrgicas não absorvíveis pertencem às categorias de encastoamento padrão de agulha ou encastoamento com agulha removível. Encastoamento padrão de agulha são aquelas cujas agulhas são firmemente presas ao fio e sem intenção de serem separadas. Encastoamento com agulha removível é a categoria na qual a agulha deve ser deliberadamente separada da sutura por meio de rápida tração. Ambos os tipos de encastoamento são testados em equipamentos como aqueles descritos em Resistência à tração (V.6.1). </w:t>
      </w:r>
    </w:p>
    <w:p w:rsidR="00FB5DF7"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Procedimento </w:t>
      </w:r>
    </w:p>
    <w:p w:rsidR="00FB5DF7"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Fixar cada uma de 5 amostras no tensilômetro de maneira que a agulha fique presa com toda a parte encastoada exposta e alinhada com a direção que irá se aplicar a força pelo prendedor móvel. </w:t>
      </w:r>
      <w:r w:rsidRPr="000A24A1">
        <w:rPr>
          <w:rFonts w:ascii="Times New Roman" w:eastAsia="Times New Roman" w:hAnsi="Times New Roman" w:cs="Times New Roman"/>
          <w:strike/>
          <w:sz w:val="24"/>
          <w:szCs w:val="24"/>
        </w:rPr>
        <w:lastRenderedPageBreak/>
        <w:t xml:space="preserve">Medir a força requerida para desencastoar a sutura da agulha. No caso de encastoamento padrão de agulha, a sutura poderá quebrar sem desencastoar a agulha. </w:t>
      </w:r>
    </w:p>
    <w:p w:rsidR="00FB5DF7"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Encastoamento padrão de agulha </w:t>
      </w:r>
    </w:p>
    <w:p w:rsidR="00FB5DF7"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A média das cinco determinações e os valores individuais para cada replicata não devem estar abaixo do limite mínimo estabelecido na Tabela 1, de acordo com o tipo de sutura analisado e seu número cirúrgico. Se não mais do que 1 dos valores individuais estiver fora dos limites prescritos, repetir o teste com 10 suturas adicionais. As especificações do teste são cumpridas se nenhum dos 10 valores adicionais estiver fora do limite individual especificado.</w:t>
      </w:r>
    </w:p>
    <w:p w:rsidR="00FB5DF7" w:rsidRPr="000A24A1" w:rsidRDefault="00FB5DF7" w:rsidP="000A24A1">
      <w:pPr>
        <w:spacing w:line="240" w:lineRule="auto"/>
        <w:ind w:firstLine="709"/>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Tabela 1. Encastoamento padrão de agulha para suturas absorvíveis e não-absorvíveis</w:t>
      </w:r>
    </w:p>
    <w:tbl>
      <w:tblPr>
        <w:tblStyle w:val="Tabelacomgrade"/>
        <w:tblW w:w="0" w:type="auto"/>
        <w:tblLook w:val="04A0" w:firstRow="1" w:lastRow="0" w:firstColumn="1" w:lastColumn="0" w:noHBand="0" w:noVBand="1"/>
      </w:tblPr>
      <w:tblGrid>
        <w:gridCol w:w="1728"/>
        <w:gridCol w:w="1729"/>
        <w:gridCol w:w="1729"/>
        <w:gridCol w:w="1729"/>
        <w:gridCol w:w="1729"/>
      </w:tblGrid>
      <w:tr w:rsidR="00F50BD0" w:rsidRPr="000A24A1" w:rsidTr="00F50BD0">
        <w:tc>
          <w:tcPr>
            <w:tcW w:w="1728"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N° cirúrgico no Sistema Métrico</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N° cirúrgico no Sistema Métrico</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i/>
                <w:strike/>
                <w:sz w:val="24"/>
                <w:szCs w:val="24"/>
              </w:rPr>
            </w:pP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Limites de resistência ao encastoamento (Kgf)</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Limites de resistência ao encastoamento (Kgf)</w:t>
            </w:r>
          </w:p>
        </w:tc>
      </w:tr>
      <w:tr w:rsidR="00F50BD0" w:rsidRPr="000A24A1" w:rsidTr="00F50BD0">
        <w:tc>
          <w:tcPr>
            <w:tcW w:w="1728"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Sutura absorvível (colagenosa)</w:t>
            </w:r>
          </w:p>
        </w:tc>
        <w:tc>
          <w:tcPr>
            <w:tcW w:w="1729" w:type="dxa"/>
            <w:tcBorders>
              <w:left w:val="nil"/>
              <w:right w:val="nil"/>
            </w:tcBorders>
          </w:tcPr>
          <w:p w:rsidR="00F50BD0" w:rsidRPr="000A24A1" w:rsidRDefault="00F50BD0" w:rsidP="000A24A1">
            <w:pPr>
              <w:spacing w:after="200"/>
              <w:contextualSpacing/>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Sutura não-absorvível e absorvível sintética</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 xml:space="preserve">N° cirúrgico (comercial)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 xml:space="preserve">Média mínima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i/>
                <w:strike/>
                <w:sz w:val="24"/>
                <w:szCs w:val="24"/>
              </w:rPr>
            </w:pPr>
            <w:r w:rsidRPr="000A24A1">
              <w:rPr>
                <w:rFonts w:ascii="Times New Roman" w:eastAsia="Times New Roman" w:hAnsi="Times New Roman" w:cs="Times New Roman"/>
                <w:i/>
                <w:strike/>
                <w:sz w:val="24"/>
                <w:szCs w:val="24"/>
              </w:rPr>
              <w:t>Mínimo individual</w:t>
            </w:r>
          </w:p>
        </w:tc>
      </w:tr>
      <w:tr w:rsidR="00F50BD0" w:rsidRPr="000A24A1" w:rsidTr="00F50BD0">
        <w:tc>
          <w:tcPr>
            <w:tcW w:w="1728"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0,1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11-0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0,007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0,005 </w:t>
            </w:r>
          </w:p>
        </w:tc>
      </w:tr>
      <w:tr w:rsidR="00F50BD0" w:rsidRPr="000A24A1" w:rsidTr="00F50BD0">
        <w:tc>
          <w:tcPr>
            <w:tcW w:w="1728"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0,2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10-0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0,014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0,010 </w:t>
            </w:r>
          </w:p>
        </w:tc>
      </w:tr>
      <w:tr w:rsidR="00F50BD0" w:rsidRPr="000A24A1" w:rsidTr="00F50BD0">
        <w:tc>
          <w:tcPr>
            <w:tcW w:w="1728"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0,4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0,3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9-0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0,021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0,015 </w:t>
            </w:r>
          </w:p>
        </w:tc>
      </w:tr>
      <w:tr w:rsidR="00F50BD0" w:rsidRPr="000A24A1" w:rsidTr="00F50BD0">
        <w:tc>
          <w:tcPr>
            <w:tcW w:w="1728"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0,5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0,4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8-0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0,050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0,025 </w:t>
            </w:r>
          </w:p>
        </w:tc>
      </w:tr>
      <w:tr w:rsidR="00F50BD0" w:rsidRPr="000A24A1" w:rsidTr="00F50BD0">
        <w:tc>
          <w:tcPr>
            <w:tcW w:w="1728"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0,7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0,5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7-0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0,080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0,040 </w:t>
            </w:r>
          </w:p>
        </w:tc>
      </w:tr>
      <w:tr w:rsidR="00F50BD0" w:rsidRPr="000A24A1" w:rsidTr="00F50BD0">
        <w:tc>
          <w:tcPr>
            <w:tcW w:w="1728"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0,7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6-0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0,17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0,08 </w:t>
            </w:r>
          </w:p>
        </w:tc>
      </w:tr>
      <w:tr w:rsidR="00F50BD0" w:rsidRPr="000A24A1" w:rsidTr="00F50BD0">
        <w:tc>
          <w:tcPr>
            <w:tcW w:w="1728"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1,5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5-0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0,23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0,11 </w:t>
            </w:r>
          </w:p>
        </w:tc>
      </w:tr>
      <w:tr w:rsidR="00F50BD0" w:rsidRPr="000A24A1" w:rsidTr="00F50BD0">
        <w:tc>
          <w:tcPr>
            <w:tcW w:w="1728"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1,5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4-0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0,45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0,23 </w:t>
            </w:r>
          </w:p>
        </w:tc>
      </w:tr>
      <w:tr w:rsidR="00F50BD0" w:rsidRPr="000A24A1" w:rsidTr="00F50BD0">
        <w:tc>
          <w:tcPr>
            <w:tcW w:w="1728"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3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3-0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0,68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0,34 </w:t>
            </w:r>
          </w:p>
        </w:tc>
      </w:tr>
      <w:tr w:rsidR="00F50BD0" w:rsidRPr="000A24A1" w:rsidTr="00F50BD0">
        <w:tc>
          <w:tcPr>
            <w:tcW w:w="1728"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3,5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3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2-0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1,10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0,45 </w:t>
            </w:r>
          </w:p>
        </w:tc>
      </w:tr>
      <w:tr w:rsidR="00F50BD0" w:rsidRPr="000A24A1" w:rsidTr="00F50BD0">
        <w:tc>
          <w:tcPr>
            <w:tcW w:w="1728"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4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3,5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1,50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0,45 </w:t>
            </w:r>
          </w:p>
        </w:tc>
      </w:tr>
      <w:tr w:rsidR="00F50BD0" w:rsidRPr="000A24A1" w:rsidTr="00F50BD0">
        <w:tc>
          <w:tcPr>
            <w:tcW w:w="1728"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5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4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1,80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0,60 </w:t>
            </w:r>
          </w:p>
        </w:tc>
      </w:tr>
      <w:tr w:rsidR="00F50BD0" w:rsidRPr="000A24A1" w:rsidTr="00F50BD0">
        <w:tc>
          <w:tcPr>
            <w:tcW w:w="1728"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6 e maiores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5 e maiores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2 e maiores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 xml:space="preserve">1,80 </w:t>
            </w:r>
          </w:p>
        </w:tc>
        <w:tc>
          <w:tcPr>
            <w:tcW w:w="1729" w:type="dxa"/>
            <w:tcBorders>
              <w:left w:val="nil"/>
              <w:right w:val="nil"/>
            </w:tcBorders>
          </w:tcPr>
          <w:p w:rsidR="00F50BD0" w:rsidRPr="000A24A1" w:rsidRDefault="00F50BD0" w:rsidP="000A24A1">
            <w:pPr>
              <w:spacing w:after="200"/>
              <w:contextualSpacing/>
              <w:jc w:val="both"/>
              <w:rPr>
                <w:rFonts w:ascii="Times New Roman" w:eastAsia="Times New Roman" w:hAnsi="Times New Roman" w:cs="Times New Roman"/>
                <w:strike/>
                <w:sz w:val="24"/>
                <w:szCs w:val="24"/>
              </w:rPr>
            </w:pPr>
            <w:r w:rsidRPr="000A24A1">
              <w:rPr>
                <w:rFonts w:ascii="Times New Roman" w:eastAsia="Times New Roman" w:hAnsi="Times New Roman" w:cs="Times New Roman"/>
                <w:strike/>
                <w:sz w:val="24"/>
                <w:szCs w:val="24"/>
              </w:rPr>
              <w:t>0,70</w:t>
            </w:r>
          </w:p>
        </w:tc>
      </w:tr>
    </w:tbl>
    <w:p w:rsidR="00F50BD0" w:rsidRPr="000A24A1" w:rsidRDefault="00F50BD0"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Encastoamento de agulha removível Os valores individuais para cada uma das cinco replicatas não devem estar abaixo do limite mínimo estabelecido na Tabela 2, de acordo com o tipo de sutura analisado e seu número cirúrgico. Se não mais do que 1 dos valores individuais estiver fora dos limites prescritos, repetir o teste com 10 suturas adicionais. As especificações do teste são cumpridas se nenhum dos 10 valores adicionais estiver fora do limite individual especificado. </w:t>
      </w:r>
    </w:p>
    <w:p w:rsidR="00F50BD0" w:rsidRPr="000A24A1" w:rsidRDefault="00F50BD0"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Tabela 2 Encastoamento de agulhas removíveis para suturas absorvíveis e não-absorvíveis</w:t>
      </w:r>
    </w:p>
    <w:tbl>
      <w:tblPr>
        <w:tblStyle w:val="Tabelacomgrade"/>
        <w:tblW w:w="0" w:type="auto"/>
        <w:tblLook w:val="04A0" w:firstRow="1" w:lastRow="0" w:firstColumn="1" w:lastColumn="0" w:noHBand="0" w:noVBand="1"/>
      </w:tblPr>
      <w:tblGrid>
        <w:gridCol w:w="1728"/>
        <w:gridCol w:w="1729"/>
        <w:gridCol w:w="1729"/>
        <w:gridCol w:w="1729"/>
        <w:gridCol w:w="1729"/>
      </w:tblGrid>
      <w:tr w:rsidR="00F50BD0" w:rsidRPr="000A24A1" w:rsidTr="0024411F">
        <w:tc>
          <w:tcPr>
            <w:tcW w:w="1728" w:type="dxa"/>
            <w:tcBorders>
              <w:left w:val="nil"/>
              <w:bottom w:val="single" w:sz="4" w:space="0" w:color="auto"/>
              <w:right w:val="nil"/>
            </w:tcBorders>
          </w:tcPr>
          <w:p w:rsidR="00F50BD0" w:rsidRPr="000A24A1" w:rsidRDefault="00F50BD0" w:rsidP="000A24A1">
            <w:pPr>
              <w:spacing w:after="200"/>
              <w:contextualSpacing/>
              <w:rPr>
                <w:rFonts w:ascii="Times New Roman" w:hAnsi="Times New Roman" w:cs="Times New Roman"/>
                <w:i/>
                <w:strike/>
                <w:sz w:val="24"/>
                <w:szCs w:val="24"/>
              </w:rPr>
            </w:pPr>
            <w:r w:rsidRPr="000A24A1">
              <w:rPr>
                <w:rFonts w:ascii="Times New Roman" w:hAnsi="Times New Roman" w:cs="Times New Roman"/>
                <w:i/>
                <w:strike/>
                <w:sz w:val="24"/>
                <w:szCs w:val="24"/>
              </w:rPr>
              <w:t>Sutura absorvível (colagenosa)</w:t>
            </w:r>
          </w:p>
        </w:tc>
        <w:tc>
          <w:tcPr>
            <w:tcW w:w="1729" w:type="dxa"/>
            <w:tcBorders>
              <w:left w:val="nil"/>
              <w:bottom w:val="single" w:sz="4" w:space="0" w:color="auto"/>
              <w:right w:val="nil"/>
            </w:tcBorders>
          </w:tcPr>
          <w:p w:rsidR="00F50BD0" w:rsidRPr="000A24A1" w:rsidRDefault="00F50BD0" w:rsidP="000A24A1">
            <w:pPr>
              <w:spacing w:after="200"/>
              <w:contextualSpacing/>
              <w:rPr>
                <w:rFonts w:ascii="Times New Roman" w:hAnsi="Times New Roman" w:cs="Times New Roman"/>
                <w:i/>
                <w:strike/>
                <w:sz w:val="24"/>
                <w:szCs w:val="24"/>
              </w:rPr>
            </w:pPr>
            <w:r w:rsidRPr="000A24A1">
              <w:rPr>
                <w:rFonts w:ascii="Times New Roman" w:hAnsi="Times New Roman" w:cs="Times New Roman"/>
                <w:i/>
                <w:strike/>
                <w:sz w:val="24"/>
                <w:szCs w:val="24"/>
              </w:rPr>
              <w:t>Sutura não-absorvível e absorvível sintética</w:t>
            </w:r>
          </w:p>
        </w:tc>
        <w:tc>
          <w:tcPr>
            <w:tcW w:w="1729" w:type="dxa"/>
            <w:tcBorders>
              <w:left w:val="nil"/>
              <w:bottom w:val="nil"/>
              <w:right w:val="nil"/>
            </w:tcBorders>
          </w:tcPr>
          <w:p w:rsidR="00F50BD0" w:rsidRPr="000A24A1" w:rsidRDefault="00F50BD0" w:rsidP="000A24A1">
            <w:pPr>
              <w:spacing w:after="200"/>
              <w:contextualSpacing/>
              <w:rPr>
                <w:rFonts w:ascii="Times New Roman" w:hAnsi="Times New Roman" w:cs="Times New Roman"/>
                <w:i/>
                <w:strike/>
                <w:sz w:val="24"/>
                <w:szCs w:val="24"/>
              </w:rPr>
            </w:pPr>
          </w:p>
        </w:tc>
        <w:tc>
          <w:tcPr>
            <w:tcW w:w="1729" w:type="dxa"/>
            <w:tcBorders>
              <w:left w:val="nil"/>
              <w:bottom w:val="single" w:sz="4" w:space="0" w:color="auto"/>
              <w:right w:val="nil"/>
            </w:tcBorders>
          </w:tcPr>
          <w:p w:rsidR="00F50BD0" w:rsidRPr="000A24A1" w:rsidRDefault="00F50BD0" w:rsidP="000A24A1">
            <w:pPr>
              <w:spacing w:after="200"/>
              <w:contextualSpacing/>
              <w:rPr>
                <w:rFonts w:ascii="Times New Roman" w:hAnsi="Times New Roman" w:cs="Times New Roman"/>
                <w:i/>
                <w:strike/>
                <w:sz w:val="24"/>
                <w:szCs w:val="24"/>
              </w:rPr>
            </w:pPr>
            <w:r w:rsidRPr="000A24A1">
              <w:rPr>
                <w:rFonts w:ascii="Times New Roman" w:hAnsi="Times New Roman" w:cs="Times New Roman"/>
                <w:i/>
                <w:strike/>
                <w:sz w:val="24"/>
                <w:szCs w:val="24"/>
              </w:rPr>
              <w:t>Limites de encastoamento (Kgf)</w:t>
            </w:r>
          </w:p>
        </w:tc>
        <w:tc>
          <w:tcPr>
            <w:tcW w:w="1729" w:type="dxa"/>
            <w:tcBorders>
              <w:left w:val="nil"/>
              <w:bottom w:val="single" w:sz="4" w:space="0" w:color="auto"/>
              <w:right w:val="nil"/>
            </w:tcBorders>
          </w:tcPr>
          <w:p w:rsidR="00F50BD0" w:rsidRPr="000A24A1" w:rsidRDefault="00F50BD0" w:rsidP="000A24A1">
            <w:pPr>
              <w:spacing w:after="200"/>
              <w:contextualSpacing/>
              <w:rPr>
                <w:rFonts w:ascii="Times New Roman" w:hAnsi="Times New Roman" w:cs="Times New Roman"/>
                <w:i/>
                <w:strike/>
                <w:sz w:val="24"/>
                <w:szCs w:val="24"/>
              </w:rPr>
            </w:pPr>
            <w:r w:rsidRPr="000A24A1">
              <w:rPr>
                <w:rFonts w:ascii="Times New Roman" w:hAnsi="Times New Roman" w:cs="Times New Roman"/>
                <w:i/>
                <w:strike/>
                <w:sz w:val="24"/>
                <w:szCs w:val="24"/>
              </w:rPr>
              <w:t>Limites de encastoamento (Kgf)</w:t>
            </w:r>
          </w:p>
        </w:tc>
      </w:tr>
      <w:tr w:rsidR="00F50BD0" w:rsidRPr="000A24A1" w:rsidTr="0024411F">
        <w:tc>
          <w:tcPr>
            <w:tcW w:w="1728" w:type="dxa"/>
            <w:tcBorders>
              <w:top w:val="single" w:sz="4" w:space="0" w:color="auto"/>
              <w:left w:val="nil"/>
              <w:right w:val="nil"/>
            </w:tcBorders>
          </w:tcPr>
          <w:p w:rsidR="00F50BD0" w:rsidRPr="000A24A1" w:rsidRDefault="00F50BD0" w:rsidP="000A24A1">
            <w:pPr>
              <w:spacing w:after="200"/>
              <w:contextualSpacing/>
              <w:rPr>
                <w:rFonts w:ascii="Times New Roman" w:hAnsi="Times New Roman" w:cs="Times New Roman"/>
                <w:i/>
                <w:strike/>
                <w:sz w:val="24"/>
                <w:szCs w:val="24"/>
              </w:rPr>
            </w:pPr>
            <w:r w:rsidRPr="000A24A1">
              <w:rPr>
                <w:rFonts w:ascii="Times New Roman" w:hAnsi="Times New Roman" w:cs="Times New Roman"/>
                <w:i/>
                <w:strike/>
                <w:sz w:val="24"/>
                <w:szCs w:val="24"/>
              </w:rPr>
              <w:t xml:space="preserve">N° cirúrgico no </w:t>
            </w:r>
            <w:r w:rsidRPr="000A24A1">
              <w:rPr>
                <w:rFonts w:ascii="Times New Roman" w:hAnsi="Times New Roman" w:cs="Times New Roman"/>
                <w:i/>
                <w:strike/>
                <w:sz w:val="24"/>
                <w:szCs w:val="24"/>
              </w:rPr>
              <w:lastRenderedPageBreak/>
              <w:t>Sistema Métrico</w:t>
            </w:r>
          </w:p>
        </w:tc>
        <w:tc>
          <w:tcPr>
            <w:tcW w:w="1729" w:type="dxa"/>
            <w:tcBorders>
              <w:top w:val="single" w:sz="4" w:space="0" w:color="auto"/>
              <w:left w:val="nil"/>
              <w:right w:val="nil"/>
            </w:tcBorders>
          </w:tcPr>
          <w:p w:rsidR="00F50BD0" w:rsidRPr="000A24A1" w:rsidRDefault="00F50BD0" w:rsidP="000A24A1">
            <w:pPr>
              <w:spacing w:after="200"/>
              <w:contextualSpacing/>
              <w:rPr>
                <w:rFonts w:ascii="Times New Roman" w:hAnsi="Times New Roman" w:cs="Times New Roman"/>
                <w:i/>
                <w:strike/>
                <w:sz w:val="24"/>
                <w:szCs w:val="24"/>
              </w:rPr>
            </w:pPr>
            <w:r w:rsidRPr="000A24A1">
              <w:rPr>
                <w:rFonts w:ascii="Times New Roman" w:hAnsi="Times New Roman" w:cs="Times New Roman"/>
                <w:i/>
                <w:strike/>
                <w:sz w:val="24"/>
                <w:szCs w:val="24"/>
              </w:rPr>
              <w:lastRenderedPageBreak/>
              <w:t xml:space="preserve">N° cirúrgico no </w:t>
            </w:r>
            <w:r w:rsidRPr="000A24A1">
              <w:rPr>
                <w:rFonts w:ascii="Times New Roman" w:hAnsi="Times New Roman" w:cs="Times New Roman"/>
                <w:i/>
                <w:strike/>
                <w:sz w:val="24"/>
                <w:szCs w:val="24"/>
              </w:rPr>
              <w:lastRenderedPageBreak/>
              <w:t>Sistema Métrico</w:t>
            </w:r>
          </w:p>
        </w:tc>
        <w:tc>
          <w:tcPr>
            <w:tcW w:w="1729" w:type="dxa"/>
            <w:tcBorders>
              <w:top w:val="nil"/>
              <w:left w:val="nil"/>
              <w:right w:val="nil"/>
            </w:tcBorders>
          </w:tcPr>
          <w:p w:rsidR="00F50BD0" w:rsidRPr="000A24A1" w:rsidRDefault="00F50BD0" w:rsidP="000A24A1">
            <w:pPr>
              <w:spacing w:after="200"/>
              <w:contextualSpacing/>
              <w:rPr>
                <w:rFonts w:ascii="Times New Roman" w:hAnsi="Times New Roman" w:cs="Times New Roman"/>
                <w:i/>
                <w:strike/>
                <w:sz w:val="24"/>
                <w:szCs w:val="24"/>
              </w:rPr>
            </w:pPr>
            <w:r w:rsidRPr="000A24A1">
              <w:rPr>
                <w:rFonts w:ascii="Times New Roman" w:hAnsi="Times New Roman" w:cs="Times New Roman"/>
                <w:i/>
                <w:strike/>
                <w:sz w:val="24"/>
                <w:szCs w:val="24"/>
              </w:rPr>
              <w:lastRenderedPageBreak/>
              <w:t xml:space="preserve">N° cirúrgico </w:t>
            </w:r>
            <w:r w:rsidRPr="000A24A1">
              <w:rPr>
                <w:rFonts w:ascii="Times New Roman" w:hAnsi="Times New Roman" w:cs="Times New Roman"/>
                <w:i/>
                <w:strike/>
                <w:sz w:val="24"/>
                <w:szCs w:val="24"/>
              </w:rPr>
              <w:lastRenderedPageBreak/>
              <w:t xml:space="preserve">(comercial) </w:t>
            </w:r>
          </w:p>
        </w:tc>
        <w:tc>
          <w:tcPr>
            <w:tcW w:w="1729" w:type="dxa"/>
            <w:tcBorders>
              <w:top w:val="single" w:sz="4" w:space="0" w:color="auto"/>
              <w:left w:val="nil"/>
              <w:right w:val="nil"/>
            </w:tcBorders>
          </w:tcPr>
          <w:p w:rsidR="00F50BD0" w:rsidRPr="000A24A1" w:rsidRDefault="00F50BD0" w:rsidP="000A24A1">
            <w:pPr>
              <w:spacing w:after="200"/>
              <w:contextualSpacing/>
              <w:rPr>
                <w:rFonts w:ascii="Times New Roman" w:hAnsi="Times New Roman" w:cs="Times New Roman"/>
                <w:i/>
                <w:strike/>
                <w:sz w:val="24"/>
                <w:szCs w:val="24"/>
              </w:rPr>
            </w:pPr>
            <w:r w:rsidRPr="000A24A1">
              <w:rPr>
                <w:rFonts w:ascii="Times New Roman" w:hAnsi="Times New Roman" w:cs="Times New Roman"/>
                <w:i/>
                <w:strike/>
                <w:sz w:val="24"/>
                <w:szCs w:val="24"/>
              </w:rPr>
              <w:lastRenderedPageBreak/>
              <w:t xml:space="preserve">Mínimo </w:t>
            </w:r>
          </w:p>
        </w:tc>
        <w:tc>
          <w:tcPr>
            <w:tcW w:w="1729" w:type="dxa"/>
            <w:tcBorders>
              <w:top w:val="single" w:sz="4" w:space="0" w:color="auto"/>
              <w:left w:val="nil"/>
              <w:right w:val="nil"/>
            </w:tcBorders>
          </w:tcPr>
          <w:p w:rsidR="00F50BD0" w:rsidRPr="000A24A1" w:rsidRDefault="00F50BD0" w:rsidP="000A24A1">
            <w:pPr>
              <w:spacing w:after="200"/>
              <w:contextualSpacing/>
              <w:rPr>
                <w:rFonts w:ascii="Times New Roman" w:hAnsi="Times New Roman" w:cs="Times New Roman"/>
                <w:i/>
                <w:strike/>
                <w:sz w:val="24"/>
                <w:szCs w:val="24"/>
              </w:rPr>
            </w:pPr>
            <w:r w:rsidRPr="000A24A1">
              <w:rPr>
                <w:rFonts w:ascii="Times New Roman" w:hAnsi="Times New Roman" w:cs="Times New Roman"/>
                <w:i/>
                <w:strike/>
                <w:sz w:val="24"/>
                <w:szCs w:val="24"/>
              </w:rPr>
              <w:t>Máximo</w:t>
            </w:r>
          </w:p>
        </w:tc>
      </w:tr>
      <w:tr w:rsidR="00F50BD0" w:rsidRPr="000A24A1" w:rsidTr="0024411F">
        <w:tc>
          <w:tcPr>
            <w:tcW w:w="1728"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1,5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1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5-0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0,028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1,59 </w:t>
            </w:r>
          </w:p>
        </w:tc>
      </w:tr>
      <w:tr w:rsidR="00F50BD0" w:rsidRPr="000A24A1" w:rsidTr="0024411F">
        <w:tc>
          <w:tcPr>
            <w:tcW w:w="1728"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2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1,5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4-0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0,028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1,59 </w:t>
            </w:r>
          </w:p>
        </w:tc>
      </w:tr>
      <w:tr w:rsidR="00F50BD0" w:rsidRPr="000A24A1" w:rsidTr="0024411F">
        <w:tc>
          <w:tcPr>
            <w:tcW w:w="1728"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3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2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3-0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0,028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1,59 </w:t>
            </w:r>
          </w:p>
        </w:tc>
      </w:tr>
      <w:tr w:rsidR="00F50BD0" w:rsidRPr="000A24A1" w:rsidTr="0024411F">
        <w:tc>
          <w:tcPr>
            <w:tcW w:w="1728"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3,5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3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2-0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0,028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1,59 </w:t>
            </w:r>
          </w:p>
        </w:tc>
      </w:tr>
      <w:tr w:rsidR="00F50BD0" w:rsidRPr="000A24A1" w:rsidTr="0024411F">
        <w:tc>
          <w:tcPr>
            <w:tcW w:w="1728"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4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3,5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0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0,028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1,59 </w:t>
            </w:r>
          </w:p>
        </w:tc>
      </w:tr>
      <w:tr w:rsidR="00F50BD0" w:rsidRPr="000A24A1" w:rsidTr="0024411F">
        <w:tc>
          <w:tcPr>
            <w:tcW w:w="1728"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5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4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1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0,028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1,59 </w:t>
            </w:r>
          </w:p>
        </w:tc>
      </w:tr>
      <w:tr w:rsidR="00F50BD0" w:rsidRPr="000A24A1" w:rsidTr="0024411F">
        <w:tc>
          <w:tcPr>
            <w:tcW w:w="1728"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6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5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2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 xml:space="preserve">0,028 </w:t>
            </w:r>
          </w:p>
        </w:tc>
        <w:tc>
          <w:tcPr>
            <w:tcW w:w="1729" w:type="dxa"/>
            <w:tcBorders>
              <w:left w:val="nil"/>
              <w:right w:val="nil"/>
            </w:tcBorders>
          </w:tcPr>
          <w:p w:rsidR="00F50BD0" w:rsidRPr="000A24A1" w:rsidRDefault="00F50BD0" w:rsidP="000A24A1">
            <w:pPr>
              <w:spacing w:after="200"/>
              <w:contextualSpacing/>
              <w:rPr>
                <w:rFonts w:ascii="Times New Roman" w:hAnsi="Times New Roman" w:cs="Times New Roman"/>
                <w:strike/>
                <w:sz w:val="24"/>
                <w:szCs w:val="24"/>
              </w:rPr>
            </w:pPr>
            <w:r w:rsidRPr="000A24A1">
              <w:rPr>
                <w:rFonts w:ascii="Times New Roman" w:hAnsi="Times New Roman" w:cs="Times New Roman"/>
                <w:strike/>
                <w:sz w:val="24"/>
                <w:szCs w:val="24"/>
              </w:rPr>
              <w:t>1,59</w:t>
            </w:r>
          </w:p>
        </w:tc>
      </w:tr>
    </w:tbl>
    <w:p w:rsidR="005650A6"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V.6. MÉTODOS FÍSICOS APLICADOS A MATERIAIS CIRÚRGICOS E HOSPITALARES </w:t>
      </w:r>
    </w:p>
    <w:p w:rsidR="005650A6"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V.6.4. DETERMINAÇÃO DE ABSORÇÃO </w:t>
      </w:r>
    </w:p>
    <w:p w:rsidR="005650A6"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Para a realização dos testes de Determinação de absorção, remover o algodão da sua embalagem original e condicioná-lo por, no mínimo, quatro horas, em atmosfera padrão de 65% ± 2% de umidade relativa a 21 °C ± 1,1 °C. </w:t>
      </w:r>
    </w:p>
    <w:p w:rsidR="005650A6"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Procedimento </w:t>
      </w:r>
    </w:p>
    <w:p w:rsidR="005650A6"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Utilizar cesto, que pese no máximo 3 g, constituído de arame de cobre de aproximadamente 0,4 mm de diâmetro, na forma de um cilindro de aproximadamente 5 cm de diâmetro e 8 cm de profundidade, com espaços de cerca de 2 cm entre os arames. Transferir porções de algodão hidrófilo de, exatamente, cerca de 1 ± 0,05 g, de cinco diferentes partes do pacote, através de puxões e não de cortes da amostra. Colocar as porções combinadas no cesto e pesar. Segurar o cesto pela lateral aproximadamente a 12 mm acima da superfície da água a 25 ± 1°C e deixar cair na mesma. Determinar, de preferência pelo uso de um cronômetro, o tempo em segundos requerido para submersão completa. </w:t>
      </w:r>
    </w:p>
    <w:p w:rsidR="005650A6"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Remover o cesto da água, deixá-lo drenar por 10 segundos na mesma posição horizontal, então colocá-lo imediatamente num recipiente tarado e coberto e pesar. Calcular a massa de água absorvida a partir da massa do cesto de teste e da massa do algodão hidrófilo. </w:t>
      </w:r>
    </w:p>
    <w:p w:rsidR="005650A6"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V.6. MÉTODOS FÍSICOS APLICADOS A MATERIAIS CIRÚRGICOS E HOSPITALARES </w:t>
      </w:r>
    </w:p>
    <w:p w:rsidR="005650A6"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V.6.5. DETERMINAÇÃO DO COMPRIMENTO DA FIBRA </w:t>
      </w:r>
    </w:p>
    <w:p w:rsidR="005650A6"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Para a realização dos testes de Determinação do comprimento da fibra, remover o algodão da sua embalagem original e condicioná-lo por, no mínimo, quatro horas, em atmosfera padrão de 65% ± 2% de umidade relativa a 21 °C ± 1,1 °C. </w:t>
      </w:r>
    </w:p>
    <w:p w:rsidR="005650A6"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Este procedimento aplica-se ao aparelho separador dúplex de fibra de algodão Suter-Webb. Com alterações no procedimento, pode ser aplicado a dois separadores Baer arranjados um atrás do outro ou aplicado a um Johannsen ou outro aparelho semelhante. </w:t>
      </w:r>
    </w:p>
    <w:p w:rsidR="005650A6"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Aparelhagem </w:t>
      </w:r>
    </w:p>
    <w:p w:rsidR="005650A6"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O separador consiste em dois bancos de pentes rigidamente montados lado a lado sobre uma base comum. Cada banco de pentes consiste em pelo menos 12 pentes individuais espaçados por 3,2 mm, um atrás do outro e montados de modo encaixado para que, à medida que eles sejam aproximados durante o processo de fracionamento e não mais necessários, eles possam ser soltos para caírem abaixo do plano de trabalho. Cada pente tem uma série simples de dentes precisamente alinhados e bem pontiagudos, de 12 mm de comprimento, consistindo em agulhas de 0,38 mm de diâmetro. Os dentes são espaçados de 62 mm a 25 mm numa extensão de aproximadamente 50 mm. </w:t>
      </w:r>
    </w:p>
    <w:p w:rsidR="0024411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Os acessórios consistem em fórceps separador de fibras, grade depressora de fibras, prato plano depressor de fibras e pratos cobertos por veludo. O fórceps separador consiste em duas peças de latão, de 75 mm de comprimento, aproximadamente, engonçado de um lado e levemente curvado, apresentando, assim, um formato de bico para pegar as fibras que estejam fora e próximas às superfícies dos pentes. Usualmente, uma das extremidades apanhadoras tem um estofamento de couro ou outro material fibroso. A extremidade apanhadora tem aproximadamente 19 mm de largura.</w:t>
      </w:r>
    </w:p>
    <w:p w:rsidR="005650A6"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grade depressora de fibras consiste em séries de hastes de metal espaçadas por 3,2 mm, de modo que elas possam ser colocadas entre os pentes para pressionar as fibras para baixo entre os dentes. O prato plano depressor de fibras consiste em um prato de metal polido, de aproximadamente 25 mm por 50 mm, com uma saliência arredondada ou alça na superfície superior por meio da qual o prato pode ser aplainado sobre as fibras à medida que elas são colocadas na superfície dos pratos cobertos por veludo. Os pratos cobertos por veludo, sobre os quais as fibras podem ser colocadas em ordem, são placas de alumínio de aproximadamente 100 mm por 225 mm e 2,4 mm de espessura, cobertas em ambos os lados por veludo de alta qualidade, de preferência preto. </w:t>
      </w:r>
    </w:p>
    <w:p w:rsidR="005650A6"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Seleção do algodão </w:t>
      </w:r>
    </w:p>
    <w:p w:rsidR="005650A6"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Após desenrolar o algodão, preparar uma amostra representativa pela tomada, a partir de um pacote contendo de 225 g a 450 g, de 32 amostras (cada uma com cerca de 75 mg) bem distribuídas ao longo da peça, sendo 16 retiradas de uma metade longitudinal e o restante da outra metade. Evitar as extremidades da peça e tomar particular cuidado, assegurando que as porções sejam retiradas levando-se em conta a espessura da peça. Para evitar a seleção de somente fibras longas ou fibras curtas, remover todas as fibras de cada amostra e não deixar que as mesmas passem através dos dedos. </w:t>
      </w:r>
    </w:p>
    <w:p w:rsidR="005650A6"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 pacotes de no máximo 112,5 g, pesar 8 amostras e de pacotes pesando entre 112,5 g e 225 g, pesar 16 amostras, todas bem distribuídas. </w:t>
      </w:r>
    </w:p>
    <w:p w:rsidR="005650A6"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Misturar as amostras aos pares, indiscriminadamente, e combinar cada par puxando e enrolando suavemente nos dedos. Então dividir longitudinalmente cada par combinado em duas partes aproximadamente iguais e utilizar uma parte na mistura posterior (a outra parte pode ser descartada ou reservada para quaisquer outros testes ou controles). </w:t>
      </w:r>
    </w:p>
    <w:p w:rsidR="005650A6"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Repetir o processo descrito no parágrafo anterior com as metades sucessivas das séries bifurcadas até que resulte somente uma amostra. Suavemente, dispor em posição paralela as fibras da amostra final, puxando e enrolando-as nos dedos. Reter todas as fibras, incluindo, tanto como possível, as embaraçadas e as massas de fibras trançadas, descartando somente os fragmentos de </w:t>
      </w:r>
      <w:r w:rsidRPr="000A24A1">
        <w:rPr>
          <w:rFonts w:ascii="Times New Roman" w:hAnsi="Times New Roman" w:cs="Times New Roman"/>
          <w:strike/>
          <w:sz w:val="24"/>
          <w:szCs w:val="24"/>
        </w:rPr>
        <w:lastRenderedPageBreak/>
        <w:t xml:space="preserve">sementes imaturos com fibras e material estranho não fibroso tal como pecíolos, folhas e fragmentos de tegumentos. </w:t>
      </w:r>
    </w:p>
    <w:p w:rsidR="005650A6"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partir da amostra final descrita no parágrafo anterior, separar longitudinalmente uma amostra de 75 mg ± 2 mg, exatamente pesados. Reter o resíduo para qualquer teste necessário. </w:t>
      </w:r>
    </w:p>
    <w:p w:rsidR="005650A6"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Procedimento </w:t>
      </w:r>
    </w:p>
    <w:p w:rsidR="005650A6"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Utilizando a grade depressora de fibras, inserir cuidadosamente a amostra pesada num banco de pentes do separador de algodão, de modo que ela se estenda através dos pentes em ângulos aproximadamente retos.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Com o fórceps separador, segurar, pelas extremidades livres, uma pequena porção das fibras que se estende através dos dentes do pente mais próximo ao operador; suavemente tirá-la dos pentes e transferi-la para as pontas dos dentes do segundo banco, deitando as fibras paralelamente umas às outras, linearmente e aproximadamente em ângulos retos em relação às faces dos pentes, liberando tão próximo à face do pente frontal como possível. Utilizando a grade depressora, cuidadosamente pressionar as fibras transferidas para baixo, nos dentes dos pentes. Continuar a operação até que todas as fibras sejam transferidas para o s</w:t>
      </w:r>
      <w:r w:rsidR="005650A6" w:rsidRPr="000A24A1">
        <w:rPr>
          <w:rFonts w:ascii="Times New Roman" w:hAnsi="Times New Roman" w:cs="Times New Roman"/>
          <w:strike/>
          <w:sz w:val="24"/>
          <w:szCs w:val="24"/>
        </w:rPr>
        <w:t xml:space="preserve">egundo banco de pentes. Durante </w:t>
      </w:r>
      <w:r w:rsidRPr="000A24A1">
        <w:rPr>
          <w:rFonts w:ascii="Times New Roman" w:hAnsi="Times New Roman" w:cs="Times New Roman"/>
          <w:strike/>
          <w:sz w:val="24"/>
          <w:szCs w:val="24"/>
        </w:rPr>
        <w:t xml:space="preserve">esta transferência das fibras, deixar cair os pentes do primeiro banco sucessivamente quando e enquanto todas as fibras salientes forem removidas.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Virar o equipamento a 180° e transferir as fibras de algodão de volta para o primeiro banco de pentes à maneira descrita no parágrafo anterior. Tomar muito cuidado ao aplainar as extremidades das fibras durante ambas as transferências, arranjando-as tão proximamente como possível à superfície frontal do pente proximal. Tal aplainamento pode envolver a retirada de fibras isoladas de ambos os lados, frontal e distal, dos bancos de pentes e o redepósito das mesmas no feixe principal dos pentes. Virar o equipamento novamente a 180º. Deixar cair pentes sucessivos, se necessário, para expor as extremidades das fibras mais longas. Pode ser necessário redepositar algumas fibras isoladas. Utilizando o fórceps, retirar as poucas fibras mais salientes. Desta maneira, continuar a retirar sucessivamente as fibras salientes remanescentes de volta à face frontal do pente proximal. Deixar cair este pente e repetir as séries de operações da mesma maneira até que todas as fibras tenham sido retiradas. Para não perturbar seriamente a amostra e portanto viciar o fracionamento em grupos, puxar diversas vezes (oito a dez) entre cada par de pentes.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Colocar os puxões sobre os pratos cobertos por veludo em paralelo uns aos outros, tão retamente como possível, com as extremidades tão claramente definidas como possível e com as partes distais arranjadas em linha reta, pressionando-as para baixo suavemente com o prato plano depressor de fibras antes de liberar o puxão do fórceps. Empregar, no mínimo, 50 e, no máximo, 100 puxões para fracionar a amostra.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Agrupar todas as fibras que tenham comprimento de 12,5 mm ou mais e pesar o grupo até décimos de miligrama. Da mesma maneira, agrupar todas as fibras que tenham comprimento de 6,25 mm ou menos e pesar da mesma maneira. Finalmente, agrupar as fibras remanescentes, de comprimentos intermediários e pesar. A soma dos três pesos não deve diferir do peso inicial da amostra por mais do que 3 mg. Dividir a massa de cada um dos dois primeiros grupos pela massa da amostra para obter a porcentagem em peso de fibra nas duas faixas de comprimento.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TEXTOS QUE SUBSTITUEM OS PUBLICADOS, ANTERIORMENTE, NA PARTE I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V.5.1.2. PIROGÊNIOS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teste de pirogênios fundamenta-se na medida do aumento da temperatura corporal de coelhos, após injeção intravenosa da solução estéril em análise.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Para produtos bem tolerados pelos animais, utilizar uma dose que não exceda 10 ml/kg, injetada em tempo não superior a 10 minutos.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Para os produtos que necessitem preparação preliminar ou condições especiais de administração, seguir as recomendações estabelecidas na monografia.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Seleção dos animais </w:t>
      </w:r>
    </w:p>
    <w:p w:rsidR="00FB5DF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Usar coelhos do mesmo sexo, adultos, sadios, preferencialmente da mesma raça, pesando, no mínimo, 1,5 kg. Manter os animais em gaiolas individuais em sala de temperatura uniforme (22 ± 2 ºC), livre de perturbações que os possam excitar. Duas semanas antes de usar o animal pela primeira vez, realizar condicionamento conforme procedimento recomendado para o teste, sem a injeção. Animais que apresentarem elevação de temperatura igual ou superior a 0,5 ºC, em relação à temperatura de controle, não deverão ser utilizados no teste.</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Quando da realização do teste, usar apenas animais com temperatura igual ou inferior a 39,8 °C e que não apresentem, de um para o outro, variação superior a 1,0 ºC.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Se o resultado do teste de pirogênios for negativo, o mesmo animal poderá ser reutilizado após 48 horas. Se o teste de pirogênios for positivo, os animais somente poderão ser reutilizados após duas semanas da realização do teste.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Registro da temperatura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Usar termômetro clínico com precisão de ± 0,1 ºC com tempo de elevação de temperatura máxima previamente determinado ou qualquer outro dispositivo de registro de temperatura de igual sensibilidade.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Introduzir o termômetro no reto do animal em profundidade aproximada de 6 centímetros. Se for utilizado dispositivo registrador, que deva permanecer no reto durante o período do teste, conter os coelhos de maneira que fiquem em postura natural de repouso. Quando se empregar termômetro clínico, deixar transcorrer o tempo necessário (previamente determinado) para que alcance a temperatura máxima, antes de proceder à leitura.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Material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As seringas, agulhas e vidrarias tornam-se apirogênicas a 250 ºC durante 30 minutos. Os diluentes e soluções extratoras ou de lavagem devem, também, ser estéreis e apirogênicos.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Procedimento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Executar o teste em área especialmente destinada para o teste, sob condições ambientais controladas, livre de perturbações que possam excitar os coelhos. Nas duas horas precedentes e </w:t>
      </w:r>
      <w:r w:rsidRPr="000A24A1">
        <w:rPr>
          <w:rFonts w:ascii="Times New Roman" w:hAnsi="Times New Roman" w:cs="Times New Roman"/>
          <w:strike/>
          <w:sz w:val="24"/>
          <w:szCs w:val="24"/>
        </w:rPr>
        <w:lastRenderedPageBreak/>
        <w:t xml:space="preserve">durante o teste, suprimir a alimentação. O acesso à água é permitido, mas pode ser restringido durante o teste.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No máximo 40 minutos antes da injeção da dose do produto a ser testado, registrar a temperatura controle de cada animal mediante duas leituras efetuadas com intervalo de 30 minutos. A média das duas leituras será adotada como temperatura normal de controle necessária para avaliar qualquer aumento individual de temperatura subseqüente à injeção da amostra.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Preparar o produto a ser testado conforme especificado na monografia e aquecer a 37 ± 2 ºC. Para o teste de pirogênios de materiais de uso hospitalar lavar, com solução fisiológica estéril, as superfícies do material que entram em contato com o produto, local de injeção ou tecido interno do paciente. Efetuar os procedimentos assegurando que a solução não seja contaminada.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Injetar pela veia marginal da orelha de três coelhos não menos do que 0,5 ml nem mais que 10 ml da solução por kg de peso corporal ou a quantidade indicada na monografia. A injeção não deve durar mais que 10 minutos, a menos que na monografia se especifique tempo diferente.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Registrar a temperatura de cada animal em intervalos de 30 minutos durante 3 horas após a injeção.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Interpretação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Não considerar os decréscimos de temperatura apresentados pelos animais durante o teste. O aumento de temperatura é verificado pela diferença entre a maior temperatura apresentada pelo coelho durante o teste e a sua temperatura de controle.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Se nenhum dos três coelhos apresentar aumento individual da temperatura igual ou superior a 0,5 °C, em relação às suas respectivas temperatura controle, o produto cumpre com os requisitos do teste de pirogênios.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Se algum coelho apresentar aumento da temperatura igual ou superior a 0,5 °C, repetir o teste utilizando outros cinco animais.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produto em exame cumpre os requisitos para ausência de pirogênios se no máximo três dos oito coelhos apresentarem aumentos individuais de temperatura iguais ou superiores a 0,5 °C, e se a soma dos aumentos individuais de todos os coelhos não exceder a 3,3 °C.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V.5.1.3. TOXICIDADE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teste de toxicidade permite detectar reatividade biológica inesperada e não aceitável de fármacos e medicamentos. Este teste in vivo é sugerido para a avaliação da segurança de produtos biológicos e derivados de biotecnologia.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 GERAL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Seleção dos animais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Usar camundongos sadios, de ambos os sexos, de linhagem conhecida, não utilizados previamente em testes biológicos. Mantêlos sob dieta uniforme, água à vontade e em temperatura </w:t>
      </w:r>
      <w:r w:rsidRPr="000A24A1">
        <w:rPr>
          <w:rFonts w:ascii="Times New Roman" w:hAnsi="Times New Roman" w:cs="Times New Roman"/>
          <w:strike/>
          <w:sz w:val="24"/>
          <w:szCs w:val="24"/>
        </w:rPr>
        <w:lastRenderedPageBreak/>
        <w:t xml:space="preserve">ambiente constante de 20 ºC a 24 ºC. No dia do teste, selecionar camundongos com peso entre 17 g e 22 g.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Preparação da amostra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amostra deve ser preparada conforme especificação constante na respectiva monografia e administrada imediatamente.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Procedimento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Usar seringas, agulhas e vidraria estéreis. Administrar, em cinco camundongos, volume da preparação amostra indicada na monografia, por uma das vias descritas a seguir.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1. Intravenosa. Injetar a dose na veia caudal, mantendo-se a velocidade constante de 0,1 ml por segundo ou a indicada na monografia.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2. Intraperitonial. Injetar a dose na cavidade peritonial.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3. Subcutânea. Injetar a dose na região cervical ou abdominal.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4. Oral. Administrar a dose por meio de sonda ou outro dispositivo adequado.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Interpretação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Manter os animais em observação durante 48 horas após a administração ou pelo tempo indicado na monografia. A amostra cumpre o teste se todos os animais sobrevivem e não mais que um apresenta sintomas anormais no intervalo de tempo estabelecido. Se um ou dois animais morrerem, ou mais de um apresentar sintomas anormais ou de toxicidade inesperada, repetir o teste utilizando outros cinco ou mais camundongos, com peso entre 19 g</w:t>
      </w:r>
      <w:r w:rsidR="002C2817" w:rsidRPr="000A24A1">
        <w:rPr>
          <w:rFonts w:ascii="Times New Roman" w:hAnsi="Times New Roman" w:cs="Times New Roman"/>
          <w:strike/>
          <w:sz w:val="24"/>
          <w:szCs w:val="24"/>
        </w:rPr>
        <w:t xml:space="preserve"> e 21 g. A amostra </w:t>
      </w:r>
      <w:r w:rsidRPr="000A24A1">
        <w:rPr>
          <w:rFonts w:ascii="Times New Roman" w:hAnsi="Times New Roman" w:cs="Times New Roman"/>
          <w:strike/>
          <w:sz w:val="24"/>
          <w:szCs w:val="24"/>
        </w:rPr>
        <w:t xml:space="preserve">cumpre os requisitos do teste se o número de camundongos mortos não excede 10% do total de animais testados, incluindo o teste original, e nenhum animal do segundo grupo apresenta sintomas indicativos de toxicidade anormal.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 PARA PRODUTOS BIOLÓGICOS, SOROS E VACINAS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Seleção dos animais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Usar, pelo menos, cinco camundongos com peso entre 17 g e 22 g e, pelo menos, dois cobaios sadios com peso entre 250 g e 350 g.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Procedimento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Pesar os animais e registrar em formulário próprio antes de injetar a amostra. A menos que especificado de outra forma na monografia, injetar intraperitonealmente em cada animal o equivalente a uma dose humana da preparação, sem ultrapassar 1,0 ml para camundongos e 5,0 ml para cobaios. A dose humana é definida no rótulo da preparação sob teste ou na bula que a acompanha.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Interpretação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Por um período de, no mínimo, 7 dias, observar os animais quanto a sinais de enfermidade, perda de peso, anormalidades ou morte. Se, durante o período de observação, todos os animais sobrevivem, não manifestam respostas que não são específicas ou esperadas para o produto e não sofrem redução de peso, a preparação cumpre o teste. Do contrário, o teste deve ser repetido para as espécies nas quais os requisitos não foram cumpridos. A preparação cumpre o teste se todos os animais do segundo grupo preenchem os critérios especificados para o teste inicial.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Se, após o segundo teste, a preparação falhar em cumprir os requisitos, mas não forem observadas mortes em porcentagem igual ou superior a 50% do número total de animais testados, um segundo reteste pode ser realizado, nas espécies nas quais se observou o não cumprimento dos requisitos. Utilizar o dobro de animais do teste inicial. Se os animais preenchem os critérios especificados para o teste inicial, a preparação cumpre o teste.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V.5.2.1. ENSAIO BIOLÓGICO DE OXITOCINA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Determina-se a potência da amostra de oxitocina comparando sua atividade com a da preparação padrão de oxitocina por método de ensaio adequado.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Preparação padrão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Empregar padrão internacional vigente de oxitocina para avaliação biológica, que consiste de oxitocina sintética, dessecada, com albumina humana e ácido cítrico. Pode ser utilizada outra preparação, cuja potência tenha sido determinada em relação ao padrão internacional.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padrão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Reconstituir o conteúdo da ampola do padrão internacional de oxitocina com água estéril e apirogênica e misturar levemente até completa dissolução. A partir da solução reconstituída, preparar diluições de modo a obter solução com concentração conhecida de 5 UI/ml. Separar em alíquotas e armazenar a -20 °C.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MÉTODOS PROPOSTOS </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MÉTODO A: CONTRAÇÃO DO ÚTERO DE RATA IN VITRO </w:t>
      </w:r>
    </w:p>
    <w:p w:rsidR="0024411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Selecionar rata com peso entre 120 g e 200 g em fase sexual estro e retirar o útero. Suspender um corno uterino em cuba-de-órgãoisolado contendo solução nutritiva com a seguinte composição.</w:t>
      </w:r>
    </w:p>
    <w:p w:rsidR="002C2817" w:rsidRPr="000A24A1" w:rsidRDefault="0024411F" w:rsidP="000A24A1">
      <w:pPr>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Bicarbonato de sódio................................. 0,50 g </w:t>
      </w:r>
    </w:p>
    <w:p w:rsidR="002C2817" w:rsidRPr="000A24A1" w:rsidRDefault="0024411F" w:rsidP="000A24A1">
      <w:pPr>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Cloreto de cálcio diidratado...................... 0,16 g </w:t>
      </w:r>
    </w:p>
    <w:p w:rsidR="002C2817" w:rsidRPr="000A24A1" w:rsidRDefault="0024411F" w:rsidP="000A24A1">
      <w:pPr>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Cloreto de magnésio.................................. 0,0053 g </w:t>
      </w:r>
    </w:p>
    <w:p w:rsidR="002C2817" w:rsidRPr="000A24A1" w:rsidRDefault="0024411F" w:rsidP="000A24A1">
      <w:pPr>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Cloreto de potássio.................................... 0,42 g </w:t>
      </w:r>
    </w:p>
    <w:p w:rsidR="002C2817" w:rsidRPr="000A24A1" w:rsidRDefault="0024411F" w:rsidP="000A24A1">
      <w:pPr>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Cloreto de sódio........................................ 9,00 g </w:t>
      </w:r>
    </w:p>
    <w:p w:rsidR="002C2817" w:rsidRPr="000A24A1" w:rsidRDefault="0024411F" w:rsidP="000A24A1">
      <w:pPr>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Glicose....................................................... 0,50 g </w:t>
      </w:r>
    </w:p>
    <w:p w:rsidR="0024411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Água (recentemente destilada)............qsp 1 000 ml</w:t>
      </w:r>
    </w:p>
    <w:p w:rsidR="002C2817"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Manter a cuba-de-órgão-isolado a 32 °C ou outra temperatura adequada, na qual se evitem as contrações espontâneas e o útero mantenha sua sensibilidade. Oxigenar a solução com mistura de 95% de oxigênio e 5% de dióxido de carbono. Registrar as contrações do músculo isolado </w:t>
      </w:r>
      <w:r w:rsidRPr="000A24A1">
        <w:rPr>
          <w:rFonts w:ascii="Times New Roman" w:hAnsi="Times New Roman" w:cs="Times New Roman"/>
          <w:strike/>
          <w:sz w:val="24"/>
          <w:szCs w:val="24"/>
        </w:rPr>
        <w:lastRenderedPageBreak/>
        <w:t xml:space="preserve">utilizando alavanca isotônica de inscrição frontal. Preparar a solução padrão, em solução nutritiva, de modo a obter concentração de 0,02 UI/ml. Similarmente, preparar a solução amostra que, com base na potência presumida, apresente a mesma concentração da solução padrão. Estabelecer a curva dose-resposta pela adição de doses da solução padrão. Uma vez registrada a resposta para cada dose, adicionar a solução nutritiva para relaxar o músculo. As doses são adicionadas em intervalos uniformes de 3 a 5 minutos, conforme a velocidade de recuperação do órgão. Selecionar duas doses da solução padrão que produzam contrações claramente discriminadas entre 20 e 80% da resposta máxima. As razões entre as duas doses do padrão e da amostra devem ser idênticas e mantidas constantes no decorrer do ensaio.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Adicionar as doses em seqüência segundo o delineamento do quadrado latino (2 × 2), registrando-se, no mínimo, quatro respostas para cada dose do padrão e da amostra.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partir dos resultados, calcular a potência da amostra e os limites de confiança utilizando método estatístico descrito na seção VI.5.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MÉTODO B: HIPOTENSÃO ARTERIAL EM FRANGO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Diluição do padrão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No dia do ensaio, efetuar diluição da solução padrão estoque em cloreto de sódio a 0,9% (p/V), de modo a obter solução com potência de 0,4 UI de oxitocina por mililitro. Esta concentração é usada para avaliação da sensibilidade do animal.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Diluição da amostra </w:t>
      </w:r>
    </w:p>
    <w:p w:rsidR="0024411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Efetuar diluição da amostra de oxitocina, em cloreto de sódio a 0,9% (p/V), de modo a obter solução com potência presumida idêntica a da solução padrão diluída.</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Animal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Selecionar um frango doméstico, sadio, pesando entre 1,0 kg e 2,5 kg. Empregar anestésico de ação prolongada e isento de efeitos sobre a pressão arterial (por exemplo, 5 ml de solução de carbamato de etila a 2,5% (p/V) por kg de peso do animal). Por dissecação cuidadosa, expor a artéria isquiática conectando-a diretamente ao manômetro de mercúrio, ajustado para o registro contínuo da pressão arterial. Canular a veia crural ou braquial, preparando-a para injetar as soluções diluídas do padrão e da amostra.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Avaliação da sensibilidade do animal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Determinar, por tentativa, os volumes da solução padrão diluída que produzam queda rápida e transitória de 20 a 40 mm de mercúrio na pressão arterial. Se necessário, no decorrer do ensaio alterar a concentração do padrão, a fim de que a injeção intravenosa de duas doses, entre 0,15 e 0,5 ml, produza resposta na faixa indicada. As razões entre as duas doses do padrão e da amostra devem ser idênticas e mantidas constantes no decorrer do ensaio. Se ocorrer taquifilaxia, manifestada por rápido decréscimo na resposta, considerar o frango inadequado para o ensaio.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Procedimento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Injetar as duas doses selecionadas do padrão e da amostra, em seqüência aleatória, a intervalos uniformes de 3 a 10 minutos, registrando, no mínimo, quatro respostas para cada dose. Ao invés desta seqüência aleatória, pode-se usar delineamento de blocos ao acaso para eliminar a influência de possíveis alterações de sensibilidade do animal. A partir dos resultados, calcular a potência da amostra e os limites de confiança, utilizando método estatístico descrito na seção VI.5.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V.5.2.6. ENSAIO BIOLÓGICO DE HEPARINA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Determina-se a potência da amostra de heparina comparando seu efeito anticoagulante com aquele produzido pela preparação padrão de heparina por método de ensaio adequado.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Preparação padrão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Empregar padrão internacional vigente de heparina não fracionada, que consiste da substância ativa purificada, isolada da mucosa intestinal suína, liofilizada. Pode ser utilizada outra preparação, cuja potência tenha sido determinada em relação ao padrão internacional.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padrão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Reconstituir o conteúdo da ampola do padrão internacional com 1 ml de água e homogeneizar levemente até dissolução completa. A partir da solução reconstituída, preparar diluições de modo a obter solução com concentração conhecida de, no mínimo, 20 UI/ml. Conservar a -20 °C.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MÉTODOS PROPOSTOS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MÉTODO A: INIBIÇÃO DA COAGULAÇÃO DO PLASMA OVINO (ICPO)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amostra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Dissolver a amostra em solução de cloreto de sódio a 0,9% (p/V), de modo a obter solução com potência presumida idêntica à da solução padrão.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Preparação do plasma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Selecionar, pelo menos, cinco ovinos sadios mantidos em condições sanitárias adequadas, excluindo-se fêmeas prenhes. Coletar o sangue do animal utilizando cânula ou sistema apropriado. Em recipientes plásticos, adicionar, para cada 19 ml de sangue, 1 ml de citrato de sódio a 8% (p/V), e homogeneizar suavemente, com movimentos circulares. Conservar os recipientes entre 10 ºC e 15 ºC. Proceder à centrifugação do lote de sangue a 500 g por 15 a 20 minutos, no período máximo de 4 horas após a coleta. Reunir o plasma, homogeneizar e distribuir em alíquotas de, aproximadamente, 50 ml em recipientes adequados com tampa. Congelar imediatamente e armazenar a -20 ºC. Evitar o descongelamento parcial antes da utilização.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Para o ensaio, descongelar a alíquota em banho-maria a temperatura não superior a 37 ºC, homogeneizar suavemente e, se necessário, filtrar. Após descongelamento, conservar entre 10 ºC e 20 ºC e usar imediatamente.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 do plasma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Transferir para tubo de ensaio 1 ml do plasma e adicionar 0,2 ml de cloreto de cálcio a 1% (p/V). Tampar e homogeneizar três vezes por inversão suave do tubo. Deixar em banho-maria a 37 ºC. Considerar o plasma adequado se houver formação de coágulo sólido em até 5 minutos.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Ensaio preliminar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Preparar séries de tubos com as concentrações das soluções em progressão geométrica, conforme descrito em Procedimento, de modo que a diferença entre os volumes da solução diluída do padrão ou da amostra, em cada tubo, seja de 6,25% (p/V). Determinar, a concentração mínima aproximada de heparina que, presente em 0,80 ml de cloreto de sódio a 0,9% (p/V), inibe a coagulação de 1 ml de plasma na presença de 0,2 ml de cloreto de cálcio a 1% (p/V), após 1 hora em banho-maria a 37 °C. Esta concentração, usualmente, está entre 1 e 3 unidades internacionais. Para o ensaio, preparar soluções diluídas do padrão e da amostra na concentração determinada por meio deste ensaio preliminar.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Procedimento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Usar dez tubos de ensaio de 13 mm × 100 mm meticulosamente limpos. Adicionar volumes decrescentes da solução diluída do padrão de modo que a dose maior não exceda 0,80 ml e que correspondam a séries geométricas, nas quais cada seqüência seja aproximadamente 5% maior do que o imediatamente anterior. Pipetar, para cada tubo, cloreto de sódio a 0,9% (p/V) suficiente para completar 0,80 ml. Adicionar 1 ml de plasma em todos os tubos. A seguir, adicionar 0,20 ml de cloreto de cálcio a 1% (p/V), anotando a hora exata da adição. Tampar cada tubo e homogeneizar, invertendo três vezes de tal maneira que toda a superfície interna seja umedecida. Deixar em banho-maria a 37 °C. Paralelamente, efetuar procedimento similar usando a solução amostra de heparina. Completar todo o processo de preparação e mistura nos tubos da solução padrão e amostra no período de 20 minutos após a adição do plasma. Exatamente uma hora após a adição do cloreto de cálcio a 1% (p/V), determinar, por observação, a extensão do coágulo em cada tubo, identificando três graus de coagulação (0,25, 0,50, 0,75) entre o zero (0,00) e a coagulação total (1,00). Se a série não apresentar dois tubos com graduação acima de 0,50 e dois tubos abaixo de 0,50, repetir o ensaio usando soluções do padrão e da amostra com concentração modificada. Realizar, no mínimo, dois ensaios independentes, para cumprir a análise estatística.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partir dos resultados, calcular a potência da amostra e os limites de confiança, utilizando método estatístico descrito na seção VI.6.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MÉTODO B: TEMPO DE TROMBOPLASTINA PARCIAL ATIVADA (TTPA)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amostra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Dissolver a amostra em solução de cloreto de sódio a 0,9% (p/V), de modo a obter solução com potência presumida idêntica à da solução padrão.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Preparação do plasma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Selecionar pelo menos cinco ovinos sadios mantidos em condições sanitárias adequadas, excluindo-se fêmeas prenhes. Coletar o sangue do animal em recipientes plásticos, usando cânula ou sistema apropriado. Utilizar para cada 19 ml de sangue 1 ml de solução anticoagulante, homogeneizando suavemente com movimentos circulares. Após a coleta, conservar os frascos entre </w:t>
      </w:r>
      <w:r w:rsidRPr="000A24A1">
        <w:rPr>
          <w:rFonts w:ascii="Times New Roman" w:hAnsi="Times New Roman" w:cs="Times New Roman"/>
          <w:strike/>
          <w:sz w:val="24"/>
          <w:szCs w:val="24"/>
        </w:rPr>
        <w:lastRenderedPageBreak/>
        <w:t xml:space="preserve">10 ºC e 15 ºC. Proceder à centrifugação do lote de sangue entre 1 000 e 2 000 g por 20 a 30 minutos entre 10 ºC e 15 ºC, no período máximo de 4 horas após a coleta. Separar o plasma e centrifugar novamente a 5 000 g por 30 minutos. Neste estágio, se for necessária a clarificação do plasma, pode-se utilizar centrifugação a 20 000 g por 30 minutos. Não deve-se utilizar filtração. Reunir o plasma, homogeneizar e distribuir em alíquotas suficientes para ensaios completos (cerca de 10 ml a 30 ml) em recipientes adequados com tampa. Congelar imediatamente e armazenar a -30 ºC.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plasma ovino é considerado adequado para o ensaio de heparina se, sob as condições do ensaio, fornecer tempo de coagulação apropriado e a curva dose-resposta apresentar inclinação significativa. Para o uso, descongelar a alíquota em banho-maria a 37 ºC, homogeneizando suavemente. Após descongelamento, conservar entre 10 ºC e 20 ºC e usar imediatamente. Se necessário, centrifugar, porém evitar a filtração.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Leitura da resposta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Determinar o início da coagulação selecionando um dos seguintes métodos: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inspeção visual direta utilizando iluminação indireta, preferencialmente contra fundo preto;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registro espectrofotométrico da absorvância no comprimento de onda aproximado de 600 nm;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 detecção visual da alteração de fluidez por inclinação manual dos tubos;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 registro mecânico da alteração de fluidez após agitação cuidadosa, evitando assim influenciar as etapas iniciais de coagulação.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Ensaio preliminar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Preparar, separadamente, séries de diluições em progressão geométrica da solução padrão e da amostra. O tempo de coagulação obtido com a menor concentração deve ser igual ou superior a 1,5 vezes o tempo obtido com o branco recalcificado, e o tempo de coagulação obtido com a maior concentração deve ser tal que forneça curva log dose-resposta com inclinação significativa. Inicialmente, podem ser testadas doses entre 0,20 e 2 UI/ml.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Procedimento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Os volumes descritos são exemplos e podem ser adaptados de acordo com o equipamento, desde que sejam mantidas as relações entre os diferentes volumes.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Identificar os tubos de polietileno em duplicata, como P1, P2 e P3 para as diluições da solução padrão, e A1, A2 e A3 para as diluições da solução amostra. Colocar os tubos em banho de gelo. Transferir, para cada tubo, 1 ml de plasma ovino descongelado e 1 ml das diluições das soluções padrão e amostra, respectivamente. Homogeneizar evitando a formação de bolhas. Tratar os tubos na seqüência P1, P2, P3, A1, A2, A3. Transferir cada tubo para banhomaria a 37 °C. Após 15 minutos, adicionar a cada tubo 1 ml de reagente cefalina-caolim, de modo que o tempo de recalcificação obtido com o branco não exceda 60 segundos. Exatamente 2 minutos após a adição do reagente cefalina-caolim, adicionar 1 ml de solução de cloreto de cálcio a 0,37% (p/V). Registrar </w:t>
      </w:r>
      <w:r w:rsidRPr="000A24A1">
        <w:rPr>
          <w:rFonts w:ascii="Times New Roman" w:hAnsi="Times New Roman" w:cs="Times New Roman"/>
          <w:strike/>
          <w:sz w:val="24"/>
          <w:szCs w:val="24"/>
        </w:rPr>
        <w:lastRenderedPageBreak/>
        <w:t xml:space="preserve">como tempo de coagulação o intervalo, em segundos, entre a adição da solução de cloreto de cálcio e o início da coagulação, determinado pela técnica escolhida.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Determinar o tempo de recalcificação do branco, no início e no final do ensaio, usando 1 ml da solução de cloreto de sódio a 0,9% (p/V) em substituição às soluções padrão e amostra. Os valores dos dois brancos não devem diferir significativamente.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Transformar em logaritmos os tempos de coagulação utilizando os valores médios dos tubos em duplicata. Repetir o ensaio utilizando novas soluções padrão e amostra, outra alíquota de plasma ovino descongelado e proceder à incubação na seqüência A1, A2, A3, P1, P2, P3. Realizar, no mínimo, três ensaios independentes. </w:t>
      </w:r>
    </w:p>
    <w:p w:rsidR="0024411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Calcular a potência da amostra combinando os resultados dos ensaios por métodos estatísticos adequados. Quando a variância devido à diferença entre ensaios for significativa para p = 0,01, a combinação das estimativas de potência pode ser obtida calculando as médias não-ponderadas das potências estimadas.</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REAGENTES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anticoagulante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Dissolver 87 g de citrato de sódio e 40 mg de aprotinina em água para 1 000 ml.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Suspensão de caolim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Preparar solução de caolim a 0,4% (p/V) em cloreto de sódio a 0,9% (p/V). Conservar a 4 ºC.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Reagente cefalina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Reconstituir o conteúdo do frasco, conforme recomendação do fabricante. O diluente deve conter agente antioxidante adequado, como hidroxianizol butilado na concentração de 0,002% (p/V).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Reagente cefalina-caolim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Preparar no momento do uso, misturando volumes iguais do reagente cefalina e suspensão de caolim.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de cloreto de cálcio a 0,37% (p/V)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Preparar solução de cloreto de cálcio biidratado a 0,37% (p/V) em água. Conservar a 4 ºC.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V.5.2.13. ENSAIO BIOLÓGICO DE VASOPRESSINA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Determina-se a potência da amostra de vasopressina comparando sua atividade com a da preparação padrão de arginina-vasopressina por método de ensaio adequado.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Preparação padrão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Empregar padrão internacional vigente de arginina-vasopressina para avaliação biológica, que consiste em arginina-vasopressina sintética liofilizada com albumina humana e ácido cítrico. Pode </w:t>
      </w:r>
      <w:r w:rsidRPr="000A24A1">
        <w:rPr>
          <w:rFonts w:ascii="Times New Roman" w:hAnsi="Times New Roman" w:cs="Times New Roman"/>
          <w:strike/>
          <w:sz w:val="24"/>
          <w:szCs w:val="24"/>
        </w:rPr>
        <w:lastRenderedPageBreak/>
        <w:t xml:space="preserve">ser utilizada outra preparação adequada, cuja potência tenha sido determinada em relação ao padrão internacional.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padrão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Reconstituir o conteúdo total da ampola do padrão internacional com solução de cloreto de sódio a 0,9% (p/V), e diluir com o mesmo solvente de modo a obter solução com concentração conhecida de 2,0 UI/ml. De acordo com a sensibilidade do animal, serão necessárias diluições posteriores, de modo que o volume injetado não seja inferior a 0,1 ml nem superior a 0,5 m1.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amostra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Dissolver a amostra em cloreto de sódio a 0,9% (p/V), de modo a obter solução com potência presumida idêntica à da solução padrão.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MÉTODO PROPOSTO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Preparação do animal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Selecionar um rato pesando cerca de 300 g. Aproximadamente 28 horas antes do ensaio, injetar por via intravenosa, 1 ml por 100 g de peso corporal, da solução preparada do seguinte modo: dissolver 10 mg de cloridrato de fenoxibenzamina em cloreto de sódio a 0,9% (p/V), adicionar 0,1 ml de etanol, acidificar com 1 gota de ácido clorídrico e diluir com cloreto de sódio a 0,9% (p/V) até completar 10 ml. No dia do ensaio, anestesiar o rato com carbamato de etila a 25% (p/V) (ou outro anestésico que mantenha a pressão arterial uniforme), injetando por via intraperitonial 0,5 ml a 0,7 ml por 100 g de peso corporal. Depois de 30 a 40 minutos, fixar o rato sobre a mesa de cirurgia. Dissecar a veia jugular ou femural, inserir cânula adequada de, aproximadamente, 1 mm de diâmetro externo e prepará-la para a administração intravenosa. Administrar 250 unidades de heparina diluída em solução de cloreto de sódio a 0,9% (p/V), para cada 100 g de peso corporal. Dissecar a artéria carótida e conectar ao manômetro de mercúrio utilizando cânula de 2 a 3 mm de diâmetro interno, ou outro sistema adequado para obter registro contínuo da pressão arterial.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sensibilidade do animal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Determinar, por tentativa, a dose de solução padrão que, injetada intravenosamente, a intervalos regulares de 12 a 15 minutos, produza elevação da pressão arterial entre 2,7 kPa e 9,3 kPa (20 mm e 70 mm de mercúrio). Selecionar duas doses da so1ução padrão que estejam em progressão geométrica. Preparar duas doses da amostra que, presumidamente, correspondam em atividade às doses selecionadas da preparação padrão. Usualmente, podem ser utilizadas doses de 2,5 e 5 miliunidades.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Procedimento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Injetar as duas doses selecionadas da solução padrão e da amostra, em seqüência aleatória, em intervalos uniformes de 12 a 15 minutos, registrando pelo menos duas respostas para cada dose. Após cada injeção, lavar a cânula com 0,1 ml de cloreto de sódio a 0,9% (p/V).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A partir dos resultados, calcular a potência da amostra e os limites de confiança, utilizando método estatístico descrito na seção VI.5. </w:t>
      </w:r>
    </w:p>
    <w:p w:rsidR="00176DB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V.5.2.15. ENSAIO BIOLÓGICO DE FELIPRESSINA </w:t>
      </w:r>
    </w:p>
    <w:p w:rsidR="007D1B38"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Determina-se a potência da amostra de felipressina comparando sua atividade a da preparação padrão de felipressina por método de ensaio adequado. </w:t>
      </w:r>
    </w:p>
    <w:p w:rsidR="007D1B38"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Preparação padrão de referência </w:t>
      </w:r>
    </w:p>
    <w:p w:rsidR="007D1B38"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Empregar preparação padrão de referência de felipressina estabelecida de acordo com os procedimentos oficialmente preconizados. </w:t>
      </w:r>
    </w:p>
    <w:p w:rsidR="007D1B38"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padrão </w:t>
      </w:r>
    </w:p>
    <w:p w:rsidR="007D1B38"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Dissolver quantidade calculada, exatamente pesada, da preparação padrão em solução de cloreto de sódio a 0,9% (p/V), de modo a obter solução a 0,1 UI/ml. No momento da execução do ensaio, diluir com solução de cloreto de sódio a 0,9% (p/V), de modo a obter solução a 0,01 UI/ml. </w:t>
      </w:r>
    </w:p>
    <w:p w:rsidR="007D1B38"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amostra </w:t>
      </w:r>
    </w:p>
    <w:p w:rsidR="007D1B38"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Preparar a amostra de felipressina do mesmo modo, usando o mesmo diluente, a fim de que a solução resultante tenha a potência presumida idêntica à da solução padrão. </w:t>
      </w:r>
    </w:p>
    <w:p w:rsidR="007D1B38"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MÉTODO PROPOSTO </w:t>
      </w:r>
    </w:p>
    <w:p w:rsidR="0024411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Adotar o método descrito para Ensaio biológico de vasopressina.</w:t>
      </w:r>
    </w:p>
    <w:p w:rsidR="007D1B38"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VI.6. MÉDIAS MÓVEIS </w:t>
      </w:r>
    </w:p>
    <w:p w:rsidR="007D1B38"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No caso específico do ensaio biológico da heparina, pelo método da inibição da coagulação de plasma ovino, o intervalo entre a dose que permite a coagulação e aquela que a inibe é tão pequeno que a curva dose-resposta não pode ser determinada explicitamente. Para calcular o logaritmo da dose correspondente a 50% da coagulação, tanto para o padrão quanto para a amostra, utilizam-se as médias móveis. </w:t>
      </w:r>
    </w:p>
    <w:p w:rsidR="007D1B38"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Cálculo da potência </w:t>
      </w:r>
    </w:p>
    <w:p w:rsidR="007D1B38"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Transformar em logaritmos os volumes da preparação padrão usados em 8 a 10 tubos que constituem a série, de modo que, pelo menos 2 tubos apresentem graus de coagulação menores que 0,5 e pelo menos 2 iguais ou maiores que 0,5. </w:t>
      </w:r>
    </w:p>
    <w:p w:rsidR="007D1B38"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Confeccionar tabela correlacionando os tubos numerados consecutivamente com o grau de coagulação observado. </w:t>
      </w:r>
    </w:p>
    <w:p w:rsidR="007D1B38"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Denominar x os logaritmos dos volumes utilizados e y os graus de coagulação correspondentes. Calcular as médias emparelhadas x</w:t>
      </w:r>
      <w:r w:rsidRPr="000A24A1">
        <w:rPr>
          <w:rFonts w:ascii="Times New Roman" w:hAnsi="Times New Roman" w:cs="Times New Roman"/>
          <w:strike/>
          <w:sz w:val="24"/>
          <w:szCs w:val="24"/>
          <w:vertAlign w:val="subscript"/>
        </w:rPr>
        <w:t>i</w:t>
      </w:r>
      <w:r w:rsidRPr="000A24A1">
        <w:rPr>
          <w:rFonts w:ascii="Times New Roman" w:hAnsi="Times New Roman" w:cs="Times New Roman"/>
          <w:strike/>
          <w:sz w:val="24"/>
          <w:szCs w:val="24"/>
        </w:rPr>
        <w:t xml:space="preserve"> e y</w:t>
      </w:r>
      <w:r w:rsidRPr="000A24A1">
        <w:rPr>
          <w:rFonts w:ascii="Times New Roman" w:hAnsi="Times New Roman" w:cs="Times New Roman"/>
          <w:strike/>
          <w:sz w:val="24"/>
          <w:szCs w:val="24"/>
          <w:vertAlign w:val="subscript"/>
        </w:rPr>
        <w:t>i</w:t>
      </w:r>
      <w:r w:rsidRPr="000A24A1">
        <w:rPr>
          <w:rFonts w:ascii="Times New Roman" w:hAnsi="Times New Roman" w:cs="Times New Roman"/>
          <w:strike/>
          <w:sz w:val="24"/>
          <w:szCs w:val="24"/>
        </w:rPr>
        <w:t xml:space="preserve"> dos tubos 1, 2 e 3, dos tubos 2, 3 e 4, dos tubos 3, 4 e 5 e, quando a série consistir de 8 tubos, dos tubos 6, 7 e 8, e assim sucessivamente. </w:t>
      </w:r>
    </w:p>
    <w:p w:rsidR="0024411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Se para um destes pares de médias o grau de coagulação médio y</w:t>
      </w:r>
      <w:r w:rsidRPr="000A24A1">
        <w:rPr>
          <w:rFonts w:ascii="Times New Roman" w:hAnsi="Times New Roman" w:cs="Times New Roman"/>
          <w:strike/>
          <w:sz w:val="24"/>
          <w:szCs w:val="24"/>
          <w:vertAlign w:val="subscript"/>
        </w:rPr>
        <w:t>i</w:t>
      </w:r>
      <w:r w:rsidRPr="000A24A1">
        <w:rPr>
          <w:rFonts w:ascii="Times New Roman" w:hAnsi="Times New Roman" w:cs="Times New Roman"/>
          <w:strike/>
          <w:sz w:val="24"/>
          <w:szCs w:val="24"/>
        </w:rPr>
        <w:t xml:space="preserve"> for exatamente 0,50, o correspondente xi é a mediana do logaritmo do volume da preparação padrão xp. Caso isto não </w:t>
      </w:r>
      <w:r w:rsidRPr="000A24A1">
        <w:rPr>
          <w:rFonts w:ascii="Times New Roman" w:hAnsi="Times New Roman" w:cs="Times New Roman"/>
          <w:strike/>
          <w:sz w:val="24"/>
          <w:szCs w:val="24"/>
        </w:rPr>
        <w:lastRenderedPageBreak/>
        <w:t>ocorra, calcular o xp a partir dos valores emparelhados de y</w:t>
      </w:r>
      <w:r w:rsidRPr="000A24A1">
        <w:rPr>
          <w:rFonts w:ascii="Times New Roman" w:hAnsi="Times New Roman" w:cs="Times New Roman"/>
          <w:strike/>
          <w:sz w:val="24"/>
          <w:szCs w:val="24"/>
          <w:vertAlign w:val="subscript"/>
        </w:rPr>
        <w:t>i</w:t>
      </w:r>
      <w:r w:rsidRPr="000A24A1">
        <w:rPr>
          <w:rFonts w:ascii="Times New Roman" w:hAnsi="Times New Roman" w:cs="Times New Roman"/>
          <w:strike/>
          <w:sz w:val="24"/>
          <w:szCs w:val="24"/>
        </w:rPr>
        <w:t>, x</w:t>
      </w:r>
      <w:r w:rsidRPr="000A24A1">
        <w:rPr>
          <w:rFonts w:ascii="Times New Roman" w:hAnsi="Times New Roman" w:cs="Times New Roman"/>
          <w:strike/>
          <w:sz w:val="24"/>
          <w:szCs w:val="24"/>
          <w:vertAlign w:val="subscript"/>
        </w:rPr>
        <w:t>i</w:t>
      </w:r>
      <w:r w:rsidRPr="000A24A1">
        <w:rPr>
          <w:rFonts w:ascii="Times New Roman" w:hAnsi="Times New Roman" w:cs="Times New Roman"/>
          <w:strike/>
          <w:sz w:val="24"/>
          <w:szCs w:val="24"/>
        </w:rPr>
        <w:t xml:space="preserve"> e y</w:t>
      </w:r>
      <w:r w:rsidRPr="000A24A1">
        <w:rPr>
          <w:rFonts w:ascii="Times New Roman" w:hAnsi="Times New Roman" w:cs="Times New Roman"/>
          <w:strike/>
          <w:sz w:val="24"/>
          <w:szCs w:val="24"/>
          <w:vertAlign w:val="subscript"/>
        </w:rPr>
        <w:t>i+1</w:t>
      </w:r>
      <w:r w:rsidRPr="000A24A1">
        <w:rPr>
          <w:rFonts w:ascii="Times New Roman" w:hAnsi="Times New Roman" w:cs="Times New Roman"/>
          <w:strike/>
          <w:sz w:val="24"/>
          <w:szCs w:val="24"/>
        </w:rPr>
        <w:t>, x</w:t>
      </w:r>
      <w:r w:rsidRPr="000A24A1">
        <w:rPr>
          <w:rFonts w:ascii="Times New Roman" w:hAnsi="Times New Roman" w:cs="Times New Roman"/>
          <w:strike/>
          <w:sz w:val="24"/>
          <w:szCs w:val="24"/>
          <w:vertAlign w:val="subscript"/>
        </w:rPr>
        <w:t>i+1</w:t>
      </w:r>
      <w:r w:rsidRPr="000A24A1">
        <w:rPr>
          <w:rFonts w:ascii="Times New Roman" w:hAnsi="Times New Roman" w:cs="Times New Roman"/>
          <w:strike/>
          <w:sz w:val="24"/>
          <w:szCs w:val="24"/>
        </w:rPr>
        <w:t xml:space="preserve"> que ocorram imediatamente abaixo e acima do grau 0,5, como:</w:t>
      </w:r>
    </w:p>
    <w:p w:rsidR="007D1B38" w:rsidRPr="000A24A1" w:rsidRDefault="007D1B38"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noProof/>
          <w:sz w:val="24"/>
          <w:szCs w:val="24"/>
          <w:lang w:eastAsia="pt-BR"/>
        </w:rPr>
        <w:drawing>
          <wp:inline distT="0" distB="0" distL="0" distR="0" wp14:anchorId="26EA66E4" wp14:editId="0C00A195">
            <wp:extent cx="3873902" cy="5400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41214" t="65633" r="32218" b="27780"/>
                    <a:stretch/>
                  </pic:blipFill>
                  <pic:spPr bwMode="auto">
                    <a:xfrm>
                      <a:off x="0" y="0"/>
                      <a:ext cx="3873902" cy="540000"/>
                    </a:xfrm>
                    <a:prstGeom prst="rect">
                      <a:avLst/>
                    </a:prstGeom>
                    <a:ln>
                      <a:noFill/>
                    </a:ln>
                    <a:extLst>
                      <a:ext uri="{53640926-AAD7-44D8-BBD7-CCE9431645EC}">
                        <a14:shadowObscured xmlns:a14="http://schemas.microsoft.com/office/drawing/2010/main"/>
                      </a:ext>
                    </a:extLst>
                  </pic:spPr>
                </pic:pic>
              </a:graphicData>
            </a:graphic>
          </wp:inline>
        </w:drawing>
      </w:r>
    </w:p>
    <w:p w:rsidR="0024411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 partir dos dados emparelhados obtidos nos tubos da amostra, calcular do mesmo modo a mediana do logaritmo do volume xA. O logaritmo da potência da amostra é:</w:t>
      </w:r>
    </w:p>
    <w:p w:rsidR="007D1B38" w:rsidRPr="000A24A1" w:rsidRDefault="007D1B38"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noProof/>
          <w:sz w:val="24"/>
          <w:szCs w:val="24"/>
          <w:lang w:eastAsia="pt-BR"/>
        </w:rPr>
        <w:drawing>
          <wp:inline distT="0" distB="0" distL="0" distR="0" wp14:anchorId="06D7139E" wp14:editId="37793FDE">
            <wp:extent cx="3145261" cy="360000"/>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42492" t="80976" r="30991" b="13625"/>
                    <a:stretch/>
                  </pic:blipFill>
                  <pic:spPr bwMode="auto">
                    <a:xfrm>
                      <a:off x="0" y="0"/>
                      <a:ext cx="3145261" cy="360000"/>
                    </a:xfrm>
                    <a:prstGeom prst="rect">
                      <a:avLst/>
                    </a:prstGeom>
                    <a:ln>
                      <a:noFill/>
                    </a:ln>
                    <a:extLst>
                      <a:ext uri="{53640926-AAD7-44D8-BBD7-CCE9431645EC}">
                        <a14:shadowObscured xmlns:a14="http://schemas.microsoft.com/office/drawing/2010/main"/>
                      </a:ext>
                    </a:extLst>
                  </pic:spPr>
                </pic:pic>
              </a:graphicData>
            </a:graphic>
          </wp:inline>
        </w:drawing>
      </w:r>
    </w:p>
    <w:p w:rsidR="007D1B38"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onde V=VP/VA, é a razão entre a concentração da solução do Padrão, expressa em UI/ml (VP), e a potência da solução da amostra utilizada no ensaio, expressa em ml/ml (VA), se a amostra for solução, ou mg/ml se for pó. </w:t>
      </w:r>
    </w:p>
    <w:p w:rsidR="007D1B38"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Repetir o ensaio independente e calcular a média de dois ou mais valores de M para obter M. Se a segunda determinação de M diferir da primeira por mais do que 0,05, realizar outros ensaios até que o logaritmo do intervalo de confiança, calculado conforme final da seção Combinação de estimativas de potência (VI.8), não exceda 0,20. </w:t>
      </w:r>
    </w:p>
    <w:p w:rsidR="0024411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 potência da heparina sódica é:</w:t>
      </w:r>
    </w:p>
    <w:p w:rsidR="007D1B38" w:rsidRPr="000A24A1" w:rsidRDefault="007D1B38"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noProof/>
          <w:sz w:val="24"/>
          <w:szCs w:val="24"/>
          <w:lang w:eastAsia="pt-BR"/>
        </w:rPr>
        <w:drawing>
          <wp:inline distT="0" distB="0" distL="0" distR="0" wp14:anchorId="572D6FF1" wp14:editId="09550144">
            <wp:extent cx="2603088" cy="360000"/>
            <wp:effectExtent l="0" t="0" r="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47923" t="72736" r="37061" b="23570"/>
                    <a:stretch/>
                  </pic:blipFill>
                  <pic:spPr bwMode="auto">
                    <a:xfrm>
                      <a:off x="0" y="0"/>
                      <a:ext cx="2603088" cy="360000"/>
                    </a:xfrm>
                    <a:prstGeom prst="rect">
                      <a:avLst/>
                    </a:prstGeom>
                    <a:ln>
                      <a:noFill/>
                    </a:ln>
                    <a:extLst>
                      <a:ext uri="{53640926-AAD7-44D8-BBD7-CCE9431645EC}">
                        <a14:shadowObscured xmlns:a14="http://schemas.microsoft.com/office/drawing/2010/main"/>
                      </a:ext>
                    </a:extLst>
                  </pic:spPr>
                </pic:pic>
              </a:graphicData>
            </a:graphic>
          </wp:inline>
        </w:drawing>
      </w:r>
    </w:p>
    <w:p w:rsidR="007D1B38"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Exemplo 6: médias móveis </w:t>
      </w:r>
    </w:p>
    <w:p w:rsidR="007D1B38"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Ensaio de heparina pelo método de inibição da coagulação de plasma ovino. </w:t>
      </w:r>
    </w:p>
    <w:p w:rsidR="007D1B38"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Realizou-se a avaliação da amostra com potência suposta de 5 000 UI/ml em relação ao 5o Padrão Internacional de heparina. Para o ensaio, preparou-se solução trabalho do padrão e da amostra na concentração de 1,1 UI/ml. </w:t>
      </w:r>
    </w:p>
    <w:p w:rsidR="0024411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As doses utilizadas do padrão, em ml, foram:</w:t>
      </w:r>
    </w:p>
    <w:p w:rsidR="007D1B38" w:rsidRPr="000A24A1" w:rsidRDefault="007D1B38"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noProof/>
          <w:sz w:val="24"/>
          <w:szCs w:val="24"/>
          <w:lang w:eastAsia="pt-BR"/>
        </w:rPr>
        <w:drawing>
          <wp:inline distT="0" distB="0" distL="0" distR="0" wp14:anchorId="619BB97F" wp14:editId="40599FD3">
            <wp:extent cx="4778988" cy="432000"/>
            <wp:effectExtent l="0" t="0" r="3175" b="63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42013" t="71031" r="29712" b="24423"/>
                    <a:stretch/>
                  </pic:blipFill>
                  <pic:spPr bwMode="auto">
                    <a:xfrm>
                      <a:off x="0" y="0"/>
                      <a:ext cx="4778988" cy="432000"/>
                    </a:xfrm>
                    <a:prstGeom prst="rect">
                      <a:avLst/>
                    </a:prstGeom>
                    <a:ln>
                      <a:noFill/>
                    </a:ln>
                    <a:extLst>
                      <a:ext uri="{53640926-AAD7-44D8-BBD7-CCE9431645EC}">
                        <a14:shadowObscured xmlns:a14="http://schemas.microsoft.com/office/drawing/2010/main"/>
                      </a:ext>
                    </a:extLst>
                  </pic:spPr>
                </pic:pic>
              </a:graphicData>
            </a:graphic>
          </wp:inline>
        </w:drawing>
      </w:r>
    </w:p>
    <w:p w:rsidR="007D1B38" w:rsidRPr="000A24A1" w:rsidRDefault="007D1B38"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Do</w:t>
      </w:r>
      <w:r w:rsidR="0024411F" w:rsidRPr="000A24A1">
        <w:rPr>
          <w:rFonts w:ascii="Times New Roman" w:hAnsi="Times New Roman" w:cs="Times New Roman"/>
          <w:strike/>
          <w:sz w:val="24"/>
          <w:szCs w:val="24"/>
        </w:rPr>
        <w:t xml:space="preserve">ses equivalentes foram usadas da amostra. </w:t>
      </w:r>
    </w:p>
    <w:p w:rsidR="007D1B38"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ensaio foi desenvolvido conforme está descrito no método de avaliação de heparina neste volume. </w:t>
      </w:r>
    </w:p>
    <w:p w:rsidR="007D1B38"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Foram realizados três ensaios. Exemplifica-se o cálculo de M, desenvolvendo o ensaio N° 1. </w:t>
      </w:r>
    </w:p>
    <w:p w:rsidR="007D1B38"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Os graus de coagulação encontram-se na tabela 33. </w:t>
      </w:r>
    </w:p>
    <w:p w:rsidR="0024411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Tabela 33 - Exemplo 6: Graus de coagulação = y</w:t>
      </w:r>
    </w:p>
    <w:tbl>
      <w:tblPr>
        <w:tblStyle w:val="Tabelacomgrade"/>
        <w:tblW w:w="0" w:type="auto"/>
        <w:tblLook w:val="04A0" w:firstRow="1" w:lastRow="0" w:firstColumn="1" w:lastColumn="0" w:noHBand="0" w:noVBand="1"/>
      </w:tblPr>
      <w:tblGrid>
        <w:gridCol w:w="1668"/>
        <w:gridCol w:w="1789"/>
        <w:gridCol w:w="1729"/>
        <w:gridCol w:w="1729"/>
        <w:gridCol w:w="1729"/>
      </w:tblGrid>
      <w:tr w:rsidR="0032312E" w:rsidRPr="000A24A1" w:rsidTr="0032312E">
        <w:tc>
          <w:tcPr>
            <w:tcW w:w="1668" w:type="dxa"/>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Tubo </w:t>
            </w:r>
          </w:p>
        </w:tc>
        <w:tc>
          <w:tcPr>
            <w:tcW w:w="3518" w:type="dxa"/>
            <w:gridSpan w:val="2"/>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Padrão P </w:t>
            </w:r>
          </w:p>
        </w:tc>
        <w:tc>
          <w:tcPr>
            <w:tcW w:w="3458" w:type="dxa"/>
            <w:gridSpan w:val="2"/>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Amostra A</w:t>
            </w:r>
          </w:p>
        </w:tc>
      </w:tr>
      <w:tr w:rsidR="0032312E" w:rsidRPr="000A24A1" w:rsidTr="0032312E">
        <w:tc>
          <w:tcPr>
            <w:tcW w:w="1668" w:type="dxa"/>
            <w:tcBorders>
              <w:bottom w:val="single" w:sz="4" w:space="0" w:color="auto"/>
            </w:tcBorders>
          </w:tcPr>
          <w:p w:rsidR="0032312E" w:rsidRPr="000A24A1" w:rsidRDefault="0024411F"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 </w:t>
            </w:r>
          </w:p>
        </w:tc>
        <w:tc>
          <w:tcPr>
            <w:tcW w:w="1789" w:type="dxa"/>
            <w:tcBorders>
              <w:bottom w:val="single" w:sz="4" w:space="0" w:color="auto"/>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ml </w:t>
            </w:r>
          </w:p>
        </w:tc>
        <w:tc>
          <w:tcPr>
            <w:tcW w:w="1729" w:type="dxa"/>
            <w:tcBorders>
              <w:bottom w:val="single" w:sz="4" w:space="0" w:color="auto"/>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y </w:t>
            </w:r>
          </w:p>
        </w:tc>
        <w:tc>
          <w:tcPr>
            <w:tcW w:w="1729" w:type="dxa"/>
            <w:tcBorders>
              <w:bottom w:val="single" w:sz="4" w:space="0" w:color="auto"/>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ml </w:t>
            </w:r>
          </w:p>
        </w:tc>
        <w:tc>
          <w:tcPr>
            <w:tcW w:w="1729" w:type="dxa"/>
            <w:tcBorders>
              <w:bottom w:val="single" w:sz="4" w:space="0" w:color="auto"/>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y </w:t>
            </w:r>
          </w:p>
        </w:tc>
      </w:tr>
      <w:tr w:rsidR="0032312E" w:rsidRPr="000A24A1" w:rsidTr="0032312E">
        <w:tc>
          <w:tcPr>
            <w:tcW w:w="1668" w:type="dxa"/>
            <w:tcBorders>
              <w:top w:val="single" w:sz="4" w:space="0" w:color="auto"/>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1 </w:t>
            </w:r>
          </w:p>
        </w:tc>
        <w:tc>
          <w:tcPr>
            <w:tcW w:w="1789" w:type="dxa"/>
            <w:tcBorders>
              <w:top w:val="single" w:sz="4" w:space="0" w:color="auto"/>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0,74 </w:t>
            </w:r>
          </w:p>
        </w:tc>
        <w:tc>
          <w:tcPr>
            <w:tcW w:w="1729" w:type="dxa"/>
            <w:tcBorders>
              <w:top w:val="single" w:sz="4" w:space="0" w:color="auto"/>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0,25 </w:t>
            </w:r>
          </w:p>
        </w:tc>
        <w:tc>
          <w:tcPr>
            <w:tcW w:w="1729" w:type="dxa"/>
            <w:tcBorders>
              <w:top w:val="single" w:sz="4" w:space="0" w:color="auto"/>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0,74 </w:t>
            </w:r>
          </w:p>
        </w:tc>
        <w:tc>
          <w:tcPr>
            <w:tcW w:w="1729" w:type="dxa"/>
            <w:tcBorders>
              <w:top w:val="single" w:sz="4" w:space="0" w:color="auto"/>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0,25 </w:t>
            </w:r>
          </w:p>
        </w:tc>
      </w:tr>
      <w:tr w:rsidR="0032312E" w:rsidRPr="000A24A1" w:rsidTr="0032312E">
        <w:tc>
          <w:tcPr>
            <w:tcW w:w="1668"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2 </w:t>
            </w:r>
          </w:p>
        </w:tc>
        <w:tc>
          <w:tcPr>
            <w:tcW w:w="1789"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0,72 </w:t>
            </w:r>
          </w:p>
        </w:tc>
        <w:tc>
          <w:tcPr>
            <w:tcW w:w="1729"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0,25 </w:t>
            </w:r>
          </w:p>
        </w:tc>
        <w:tc>
          <w:tcPr>
            <w:tcW w:w="1729"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0,72 </w:t>
            </w:r>
          </w:p>
        </w:tc>
        <w:tc>
          <w:tcPr>
            <w:tcW w:w="1729"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0,25 </w:t>
            </w:r>
          </w:p>
        </w:tc>
      </w:tr>
      <w:tr w:rsidR="0032312E" w:rsidRPr="000A24A1" w:rsidTr="0032312E">
        <w:tc>
          <w:tcPr>
            <w:tcW w:w="1668"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3 </w:t>
            </w:r>
          </w:p>
        </w:tc>
        <w:tc>
          <w:tcPr>
            <w:tcW w:w="1789"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0,70 </w:t>
            </w:r>
          </w:p>
        </w:tc>
        <w:tc>
          <w:tcPr>
            <w:tcW w:w="1729"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0,25 </w:t>
            </w:r>
          </w:p>
        </w:tc>
        <w:tc>
          <w:tcPr>
            <w:tcW w:w="1729"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0,70 </w:t>
            </w:r>
          </w:p>
        </w:tc>
        <w:tc>
          <w:tcPr>
            <w:tcW w:w="1729"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0,25 </w:t>
            </w:r>
          </w:p>
        </w:tc>
      </w:tr>
      <w:tr w:rsidR="0032312E" w:rsidRPr="000A24A1" w:rsidTr="0032312E">
        <w:tc>
          <w:tcPr>
            <w:tcW w:w="1668"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4 </w:t>
            </w:r>
          </w:p>
        </w:tc>
        <w:tc>
          <w:tcPr>
            <w:tcW w:w="1789"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0,68 </w:t>
            </w:r>
          </w:p>
        </w:tc>
        <w:tc>
          <w:tcPr>
            <w:tcW w:w="1729"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0,50 </w:t>
            </w:r>
          </w:p>
        </w:tc>
        <w:tc>
          <w:tcPr>
            <w:tcW w:w="1729"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0,68 </w:t>
            </w:r>
          </w:p>
        </w:tc>
        <w:tc>
          <w:tcPr>
            <w:tcW w:w="1729"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0,50 </w:t>
            </w:r>
          </w:p>
        </w:tc>
      </w:tr>
      <w:tr w:rsidR="0032312E" w:rsidRPr="000A24A1" w:rsidTr="0032312E">
        <w:tc>
          <w:tcPr>
            <w:tcW w:w="1668"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5 </w:t>
            </w:r>
          </w:p>
        </w:tc>
        <w:tc>
          <w:tcPr>
            <w:tcW w:w="1789"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0,66 </w:t>
            </w:r>
          </w:p>
        </w:tc>
        <w:tc>
          <w:tcPr>
            <w:tcW w:w="1729"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0,50 </w:t>
            </w:r>
          </w:p>
        </w:tc>
        <w:tc>
          <w:tcPr>
            <w:tcW w:w="1729"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0,66 </w:t>
            </w:r>
          </w:p>
        </w:tc>
        <w:tc>
          <w:tcPr>
            <w:tcW w:w="1729"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0,75 </w:t>
            </w:r>
          </w:p>
        </w:tc>
      </w:tr>
      <w:tr w:rsidR="0032312E" w:rsidRPr="000A24A1" w:rsidTr="0032312E">
        <w:tc>
          <w:tcPr>
            <w:tcW w:w="1668"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6 </w:t>
            </w:r>
          </w:p>
        </w:tc>
        <w:tc>
          <w:tcPr>
            <w:tcW w:w="1789"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0,64 </w:t>
            </w:r>
          </w:p>
        </w:tc>
        <w:tc>
          <w:tcPr>
            <w:tcW w:w="1729"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1,00 </w:t>
            </w:r>
          </w:p>
        </w:tc>
        <w:tc>
          <w:tcPr>
            <w:tcW w:w="1729"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0,64 </w:t>
            </w:r>
          </w:p>
        </w:tc>
        <w:tc>
          <w:tcPr>
            <w:tcW w:w="1729"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1,00 </w:t>
            </w:r>
          </w:p>
        </w:tc>
      </w:tr>
      <w:tr w:rsidR="0032312E" w:rsidRPr="000A24A1" w:rsidTr="0032312E">
        <w:tc>
          <w:tcPr>
            <w:tcW w:w="1668"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7 </w:t>
            </w:r>
          </w:p>
        </w:tc>
        <w:tc>
          <w:tcPr>
            <w:tcW w:w="1789"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0,62 </w:t>
            </w:r>
          </w:p>
        </w:tc>
        <w:tc>
          <w:tcPr>
            <w:tcW w:w="1729"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1,00 </w:t>
            </w:r>
          </w:p>
        </w:tc>
        <w:tc>
          <w:tcPr>
            <w:tcW w:w="1729"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0,62 </w:t>
            </w:r>
          </w:p>
        </w:tc>
        <w:tc>
          <w:tcPr>
            <w:tcW w:w="1729" w:type="dxa"/>
            <w:tcBorders>
              <w:top w:val="nil"/>
              <w:bottom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1,00 </w:t>
            </w:r>
          </w:p>
        </w:tc>
      </w:tr>
      <w:tr w:rsidR="0032312E" w:rsidRPr="000A24A1" w:rsidTr="0032312E">
        <w:tc>
          <w:tcPr>
            <w:tcW w:w="1668" w:type="dxa"/>
            <w:tcBorders>
              <w:top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8 </w:t>
            </w:r>
          </w:p>
        </w:tc>
        <w:tc>
          <w:tcPr>
            <w:tcW w:w="1789" w:type="dxa"/>
            <w:tcBorders>
              <w:top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0,60 </w:t>
            </w:r>
          </w:p>
        </w:tc>
        <w:tc>
          <w:tcPr>
            <w:tcW w:w="1729" w:type="dxa"/>
            <w:tcBorders>
              <w:top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1,00 </w:t>
            </w:r>
          </w:p>
        </w:tc>
        <w:tc>
          <w:tcPr>
            <w:tcW w:w="1729" w:type="dxa"/>
            <w:tcBorders>
              <w:top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0,60 </w:t>
            </w:r>
          </w:p>
        </w:tc>
        <w:tc>
          <w:tcPr>
            <w:tcW w:w="1729" w:type="dxa"/>
            <w:tcBorders>
              <w:top w:val="nil"/>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1,00</w:t>
            </w:r>
          </w:p>
        </w:tc>
      </w:tr>
    </w:tbl>
    <w:p w:rsidR="0024411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Cálculo da estimativa de potência e limites de confiança Utilizar fórmulas 27, 28 e 40 a 45.</w:t>
      </w:r>
    </w:p>
    <w:p w:rsidR="0032312E" w:rsidRPr="000A24A1" w:rsidRDefault="0024411F" w:rsidP="000A24A1">
      <w:pPr>
        <w:spacing w:line="240" w:lineRule="auto"/>
        <w:ind w:firstLine="573"/>
        <w:jc w:val="both"/>
        <w:rPr>
          <w:rFonts w:ascii="Times New Roman" w:hAnsi="Times New Roman" w:cs="Times New Roman"/>
          <w:strike/>
          <w:sz w:val="24"/>
          <w:szCs w:val="24"/>
          <w:lang w:val="en-US"/>
        </w:rPr>
      </w:pPr>
      <w:r w:rsidRPr="000A24A1">
        <w:rPr>
          <w:rFonts w:ascii="Times New Roman" w:hAnsi="Times New Roman" w:cs="Times New Roman"/>
          <w:strike/>
          <w:sz w:val="24"/>
          <w:szCs w:val="24"/>
          <w:lang w:val="en-US"/>
        </w:rPr>
        <w:t>x</w:t>
      </w:r>
      <w:r w:rsidRPr="000A24A1">
        <w:rPr>
          <w:rFonts w:ascii="Times New Roman" w:hAnsi="Times New Roman" w:cs="Times New Roman"/>
          <w:strike/>
          <w:sz w:val="24"/>
          <w:szCs w:val="24"/>
          <w:vertAlign w:val="subscript"/>
          <w:lang w:val="en-US"/>
        </w:rPr>
        <w:t>iP</w:t>
      </w:r>
      <w:r w:rsidRPr="000A24A1">
        <w:rPr>
          <w:rFonts w:ascii="Times New Roman" w:hAnsi="Times New Roman" w:cs="Times New Roman"/>
          <w:strike/>
          <w:sz w:val="24"/>
          <w:szCs w:val="24"/>
          <w:lang w:val="en-US"/>
        </w:rPr>
        <w:t xml:space="preserve"> = 0,8194 y</w:t>
      </w:r>
      <w:r w:rsidRPr="000A24A1">
        <w:rPr>
          <w:rFonts w:ascii="Times New Roman" w:hAnsi="Times New Roman" w:cs="Times New Roman"/>
          <w:strike/>
          <w:sz w:val="24"/>
          <w:szCs w:val="24"/>
          <w:vertAlign w:val="subscript"/>
          <w:lang w:val="en-US"/>
        </w:rPr>
        <w:t>iP</w:t>
      </w:r>
      <w:r w:rsidRPr="000A24A1">
        <w:rPr>
          <w:rFonts w:ascii="Times New Roman" w:hAnsi="Times New Roman" w:cs="Times New Roman"/>
          <w:strike/>
          <w:sz w:val="24"/>
          <w:szCs w:val="24"/>
          <w:lang w:val="en-US"/>
        </w:rPr>
        <w:t xml:space="preserve"> = 0,6667 </w:t>
      </w:r>
    </w:p>
    <w:p w:rsidR="0032312E" w:rsidRPr="000A24A1" w:rsidRDefault="0024411F" w:rsidP="000A24A1">
      <w:pPr>
        <w:spacing w:line="240" w:lineRule="auto"/>
        <w:ind w:firstLine="573"/>
        <w:jc w:val="both"/>
        <w:rPr>
          <w:rFonts w:ascii="Times New Roman" w:hAnsi="Times New Roman" w:cs="Times New Roman"/>
          <w:strike/>
          <w:sz w:val="24"/>
          <w:szCs w:val="24"/>
          <w:lang w:val="en-US"/>
        </w:rPr>
      </w:pPr>
      <w:r w:rsidRPr="000A24A1">
        <w:rPr>
          <w:rFonts w:ascii="Times New Roman" w:hAnsi="Times New Roman" w:cs="Times New Roman"/>
          <w:strike/>
          <w:sz w:val="24"/>
          <w:szCs w:val="24"/>
          <w:lang w:val="en-US"/>
        </w:rPr>
        <w:t>x</w:t>
      </w:r>
      <w:r w:rsidRPr="000A24A1">
        <w:rPr>
          <w:rFonts w:ascii="Times New Roman" w:hAnsi="Times New Roman" w:cs="Times New Roman"/>
          <w:strike/>
          <w:sz w:val="24"/>
          <w:szCs w:val="24"/>
          <w:vertAlign w:val="subscript"/>
          <w:lang w:val="en-US"/>
        </w:rPr>
        <w:t>(i+1)P</w:t>
      </w:r>
      <w:r w:rsidRPr="000A24A1">
        <w:rPr>
          <w:rFonts w:ascii="Times New Roman" w:hAnsi="Times New Roman" w:cs="Times New Roman"/>
          <w:strike/>
          <w:sz w:val="24"/>
          <w:szCs w:val="24"/>
          <w:lang w:val="en-US"/>
        </w:rPr>
        <w:t xml:space="preserve"> = 0,8324 y</w:t>
      </w:r>
      <w:r w:rsidRPr="000A24A1">
        <w:rPr>
          <w:rFonts w:ascii="Times New Roman" w:hAnsi="Times New Roman" w:cs="Times New Roman"/>
          <w:strike/>
          <w:sz w:val="24"/>
          <w:szCs w:val="24"/>
          <w:vertAlign w:val="subscript"/>
          <w:lang w:val="en-US"/>
        </w:rPr>
        <w:t>(i+1)P</w:t>
      </w:r>
      <w:r w:rsidRPr="000A24A1">
        <w:rPr>
          <w:rFonts w:ascii="Times New Roman" w:hAnsi="Times New Roman" w:cs="Times New Roman"/>
          <w:strike/>
          <w:sz w:val="24"/>
          <w:szCs w:val="24"/>
          <w:lang w:val="en-US"/>
        </w:rPr>
        <w:t xml:space="preserve"> = 0,4167 </w:t>
      </w:r>
    </w:p>
    <w:p w:rsidR="0032312E"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x</w:t>
      </w:r>
      <w:r w:rsidRPr="000A24A1">
        <w:rPr>
          <w:rFonts w:ascii="Times New Roman" w:hAnsi="Times New Roman" w:cs="Times New Roman"/>
          <w:strike/>
          <w:sz w:val="24"/>
          <w:szCs w:val="24"/>
          <w:vertAlign w:val="subscript"/>
        </w:rPr>
        <w:t>P</w:t>
      </w:r>
      <w:r w:rsidRPr="000A24A1">
        <w:rPr>
          <w:rFonts w:ascii="Times New Roman" w:hAnsi="Times New Roman" w:cs="Times New Roman"/>
          <w:strike/>
          <w:sz w:val="24"/>
          <w:szCs w:val="24"/>
        </w:rPr>
        <w:t xml:space="preserve"> = 0,8194 + (0,6667- 0,5) </w:t>
      </w:r>
    </w:p>
    <w:tbl>
      <w:tblPr>
        <w:tblStyle w:val="Tabelacomgrade"/>
        <w:tblW w:w="0" w:type="auto"/>
        <w:tblInd w:w="3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tblGrid>
      <w:tr w:rsidR="0032312E" w:rsidRPr="000A24A1" w:rsidTr="0032312E">
        <w:tc>
          <w:tcPr>
            <w:tcW w:w="1701" w:type="dxa"/>
            <w:tcBorders>
              <w:bottom w:val="single" w:sz="4" w:space="0" w:color="auto"/>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0,8324 – 0,8194</w:t>
            </w:r>
          </w:p>
        </w:tc>
      </w:tr>
      <w:tr w:rsidR="0032312E" w:rsidRPr="000A24A1" w:rsidTr="0032312E">
        <w:tc>
          <w:tcPr>
            <w:tcW w:w="1701" w:type="dxa"/>
            <w:tcBorders>
              <w:top w:val="single" w:sz="4" w:space="0" w:color="auto"/>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0,6667 – 0,4167</w:t>
            </w:r>
          </w:p>
        </w:tc>
      </w:tr>
    </w:tbl>
    <w:p w:rsidR="0024411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x</w:t>
      </w:r>
      <w:r w:rsidRPr="000A24A1">
        <w:rPr>
          <w:rFonts w:ascii="Times New Roman" w:hAnsi="Times New Roman" w:cs="Times New Roman"/>
          <w:strike/>
          <w:sz w:val="24"/>
          <w:szCs w:val="24"/>
          <w:vertAlign w:val="subscript"/>
        </w:rPr>
        <w:t>P</w:t>
      </w:r>
      <w:r w:rsidRPr="000A24A1">
        <w:rPr>
          <w:rFonts w:ascii="Times New Roman" w:hAnsi="Times New Roman" w:cs="Times New Roman"/>
          <w:strike/>
          <w:sz w:val="24"/>
          <w:szCs w:val="24"/>
        </w:rPr>
        <w:t xml:space="preserve"> = 0,8281</w:t>
      </w:r>
    </w:p>
    <w:p w:rsidR="0032312E"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x</w:t>
      </w:r>
      <w:r w:rsidRPr="000A24A1">
        <w:rPr>
          <w:rFonts w:ascii="Times New Roman" w:hAnsi="Times New Roman" w:cs="Times New Roman"/>
          <w:strike/>
          <w:sz w:val="24"/>
          <w:szCs w:val="24"/>
          <w:vertAlign w:val="subscript"/>
        </w:rPr>
        <w:t>iA</w:t>
      </w:r>
      <w:r w:rsidRPr="000A24A1">
        <w:rPr>
          <w:rFonts w:ascii="Times New Roman" w:hAnsi="Times New Roman" w:cs="Times New Roman"/>
          <w:strike/>
          <w:sz w:val="24"/>
          <w:szCs w:val="24"/>
        </w:rPr>
        <w:t xml:space="preserve"> = 0,8194 y</w:t>
      </w:r>
      <w:r w:rsidRPr="000A24A1">
        <w:rPr>
          <w:rFonts w:ascii="Times New Roman" w:hAnsi="Times New Roman" w:cs="Times New Roman"/>
          <w:strike/>
          <w:sz w:val="24"/>
          <w:szCs w:val="24"/>
          <w:vertAlign w:val="subscript"/>
        </w:rPr>
        <w:t>iA</w:t>
      </w:r>
      <w:r w:rsidRPr="000A24A1">
        <w:rPr>
          <w:rFonts w:ascii="Times New Roman" w:hAnsi="Times New Roman" w:cs="Times New Roman"/>
          <w:strike/>
          <w:sz w:val="24"/>
          <w:szCs w:val="24"/>
        </w:rPr>
        <w:t xml:space="preserve"> = 0,75 </w:t>
      </w:r>
    </w:p>
    <w:p w:rsidR="0032312E"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x</w:t>
      </w:r>
      <w:r w:rsidRPr="000A24A1">
        <w:rPr>
          <w:rFonts w:ascii="Times New Roman" w:hAnsi="Times New Roman" w:cs="Times New Roman"/>
          <w:strike/>
          <w:sz w:val="24"/>
          <w:szCs w:val="24"/>
          <w:vertAlign w:val="subscript"/>
        </w:rPr>
        <w:t>(i+1)A</w:t>
      </w:r>
      <w:r w:rsidRPr="000A24A1">
        <w:rPr>
          <w:rFonts w:ascii="Times New Roman" w:hAnsi="Times New Roman" w:cs="Times New Roman"/>
          <w:strike/>
          <w:sz w:val="24"/>
          <w:szCs w:val="24"/>
        </w:rPr>
        <w:t xml:space="preserve"> = 0,8324 y</w:t>
      </w:r>
      <w:r w:rsidRPr="000A24A1">
        <w:rPr>
          <w:rFonts w:ascii="Times New Roman" w:hAnsi="Times New Roman" w:cs="Times New Roman"/>
          <w:strike/>
          <w:sz w:val="24"/>
          <w:szCs w:val="24"/>
          <w:vertAlign w:val="subscript"/>
        </w:rPr>
        <w:t>(i+1)A</w:t>
      </w:r>
      <w:r w:rsidRPr="000A24A1">
        <w:rPr>
          <w:rFonts w:ascii="Times New Roman" w:hAnsi="Times New Roman" w:cs="Times New Roman"/>
          <w:strike/>
          <w:sz w:val="24"/>
          <w:szCs w:val="24"/>
        </w:rPr>
        <w:t xml:space="preserve"> = 0,50 </w:t>
      </w:r>
    </w:p>
    <w:p w:rsidR="0024411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x</w:t>
      </w:r>
      <w:r w:rsidRPr="000A24A1">
        <w:rPr>
          <w:rFonts w:ascii="Times New Roman" w:hAnsi="Times New Roman" w:cs="Times New Roman"/>
          <w:strike/>
          <w:sz w:val="24"/>
          <w:szCs w:val="24"/>
          <w:vertAlign w:val="subscript"/>
        </w:rPr>
        <w:t>A</w:t>
      </w:r>
      <w:r w:rsidRPr="000A24A1">
        <w:rPr>
          <w:rFonts w:ascii="Times New Roman" w:hAnsi="Times New Roman" w:cs="Times New Roman"/>
          <w:strike/>
          <w:sz w:val="24"/>
          <w:szCs w:val="24"/>
        </w:rPr>
        <w:t xml:space="preserve"> = 0,8194 + (0,75-0,5) </w:t>
      </w:r>
    </w:p>
    <w:tbl>
      <w:tblPr>
        <w:tblStyle w:val="Tabelacomgrade"/>
        <w:tblW w:w="0" w:type="auto"/>
        <w:tblInd w:w="3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tblGrid>
      <w:tr w:rsidR="0032312E" w:rsidRPr="000A24A1" w:rsidTr="0032312E">
        <w:tc>
          <w:tcPr>
            <w:tcW w:w="1701" w:type="dxa"/>
            <w:tcBorders>
              <w:bottom w:val="single" w:sz="4" w:space="0" w:color="auto"/>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0,8324 – 0,8194</w:t>
            </w:r>
          </w:p>
        </w:tc>
      </w:tr>
      <w:tr w:rsidR="0032312E" w:rsidRPr="000A24A1" w:rsidTr="0032312E">
        <w:tc>
          <w:tcPr>
            <w:tcW w:w="1701" w:type="dxa"/>
            <w:tcBorders>
              <w:top w:val="single" w:sz="4" w:space="0" w:color="auto"/>
            </w:tcBorders>
          </w:tcPr>
          <w:p w:rsidR="0032312E" w:rsidRPr="000A24A1" w:rsidRDefault="0032312E" w:rsidP="000A24A1">
            <w:pPr>
              <w:spacing w:after="200"/>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0,75 – 0,50</w:t>
            </w:r>
          </w:p>
        </w:tc>
      </w:tr>
    </w:tbl>
    <w:p w:rsidR="0024411F" w:rsidRPr="000A24A1" w:rsidRDefault="0024411F" w:rsidP="000A24A1">
      <w:pPr>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x</w:t>
      </w:r>
      <w:r w:rsidRPr="000A24A1">
        <w:rPr>
          <w:rFonts w:ascii="Times New Roman" w:hAnsi="Times New Roman" w:cs="Times New Roman"/>
          <w:strike/>
          <w:sz w:val="24"/>
          <w:szCs w:val="24"/>
          <w:vertAlign w:val="subscript"/>
        </w:rPr>
        <w:t>A</w:t>
      </w:r>
      <w:r w:rsidRPr="000A24A1">
        <w:rPr>
          <w:rFonts w:ascii="Times New Roman" w:hAnsi="Times New Roman" w:cs="Times New Roman"/>
          <w:strike/>
          <w:sz w:val="24"/>
          <w:szCs w:val="24"/>
        </w:rPr>
        <w:t xml:space="preserve"> = 0,8324</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1812A3" w:rsidRPr="000A24A1" w:rsidTr="001812A3">
        <w:tc>
          <w:tcPr>
            <w:tcW w:w="4322" w:type="dxa"/>
          </w:tcPr>
          <w:p w:rsidR="001812A3" w:rsidRPr="000A24A1" w:rsidRDefault="001812A3" w:rsidP="000A24A1">
            <w:pPr>
              <w:autoSpaceDE w:val="0"/>
              <w:autoSpaceDN w:val="0"/>
              <w:adjustRightInd w:val="0"/>
              <w:spacing w:after="200"/>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 xml:space="preserve">0,8281-0,8324 + log                 </w:t>
            </w:r>
            <w:r w:rsidRPr="000A24A1">
              <w:rPr>
                <w:rFonts w:ascii="Times New Roman" w:hAnsi="Times New Roman" w:cs="Times New Roman"/>
                <w:strike/>
                <w:color w:val="000000"/>
                <w:sz w:val="24"/>
                <w:szCs w:val="24"/>
                <w:u w:val="single"/>
              </w:rPr>
              <w:t>1,1UI/ml</w:t>
            </w:r>
          </w:p>
        </w:tc>
        <w:tc>
          <w:tcPr>
            <w:tcW w:w="4322" w:type="dxa"/>
          </w:tcPr>
          <w:p w:rsidR="001812A3" w:rsidRPr="000A24A1" w:rsidRDefault="001812A3" w:rsidP="000A24A1">
            <w:pPr>
              <w:autoSpaceDE w:val="0"/>
              <w:autoSpaceDN w:val="0"/>
              <w:adjustRightInd w:val="0"/>
              <w:spacing w:after="200"/>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Calcular a potência média:</w:t>
            </w:r>
          </w:p>
        </w:tc>
      </w:tr>
      <w:tr w:rsidR="001812A3" w:rsidRPr="000A24A1" w:rsidTr="001812A3">
        <w:tc>
          <w:tcPr>
            <w:tcW w:w="4322" w:type="dxa"/>
          </w:tcPr>
          <w:p w:rsidR="001812A3" w:rsidRPr="000A24A1" w:rsidRDefault="001812A3" w:rsidP="000A24A1">
            <w:pPr>
              <w:autoSpaceDE w:val="0"/>
              <w:autoSpaceDN w:val="0"/>
              <w:adjustRightInd w:val="0"/>
              <w:spacing w:after="200"/>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 xml:space="preserve">                                             0,00022 ml/ml</w:t>
            </w:r>
          </w:p>
        </w:tc>
        <w:tc>
          <w:tcPr>
            <w:tcW w:w="4322" w:type="dxa"/>
          </w:tcPr>
          <w:p w:rsidR="001812A3" w:rsidRPr="000A24A1" w:rsidRDefault="001812A3" w:rsidP="000A24A1">
            <w:pPr>
              <w:autoSpaceDE w:val="0"/>
              <w:autoSpaceDN w:val="0"/>
              <w:adjustRightInd w:val="0"/>
              <w:spacing w:after="200"/>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R = 4932,87 UI/ml (98,65%)</w:t>
            </w:r>
          </w:p>
        </w:tc>
      </w:tr>
      <w:tr w:rsidR="001812A3" w:rsidRPr="000A24A1" w:rsidTr="001812A3">
        <w:tc>
          <w:tcPr>
            <w:tcW w:w="4322" w:type="dxa"/>
          </w:tcPr>
          <w:p w:rsidR="001812A3" w:rsidRPr="000A24A1" w:rsidRDefault="001812A3" w:rsidP="000A24A1">
            <w:pPr>
              <w:spacing w:after="200"/>
              <w:contextualSpacing/>
              <w:jc w:val="both"/>
              <w:rPr>
                <w:rFonts w:ascii="Times New Roman" w:hAnsi="Times New Roman" w:cs="Times New Roman"/>
                <w:strike/>
                <w:sz w:val="24"/>
                <w:szCs w:val="24"/>
              </w:rPr>
            </w:pPr>
          </w:p>
        </w:tc>
        <w:tc>
          <w:tcPr>
            <w:tcW w:w="4322" w:type="dxa"/>
          </w:tcPr>
          <w:p w:rsidR="001812A3" w:rsidRPr="000A24A1" w:rsidRDefault="001812A3" w:rsidP="000A24A1">
            <w:pPr>
              <w:autoSpaceDE w:val="0"/>
              <w:autoSpaceDN w:val="0"/>
              <w:adjustRightInd w:val="0"/>
              <w:spacing w:after="200"/>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Calcular a variância do erro:</w:t>
            </w:r>
          </w:p>
        </w:tc>
      </w:tr>
      <w:tr w:rsidR="001812A3" w:rsidRPr="000A24A1" w:rsidTr="001812A3">
        <w:tc>
          <w:tcPr>
            <w:tcW w:w="4322" w:type="dxa"/>
          </w:tcPr>
          <w:p w:rsidR="001812A3" w:rsidRPr="000A24A1" w:rsidRDefault="001812A3" w:rsidP="000A24A1">
            <w:pPr>
              <w:autoSpaceDE w:val="0"/>
              <w:autoSpaceDN w:val="0"/>
              <w:adjustRightInd w:val="0"/>
              <w:spacing w:after="200"/>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w:t>
            </w:r>
            <w:r w:rsidRPr="000A24A1">
              <w:rPr>
                <w:rFonts w:ascii="Times New Roman" w:hAnsi="Times New Roman" w:cs="Times New Roman"/>
                <w:strike/>
                <w:color w:val="000000"/>
                <w:sz w:val="24"/>
                <w:szCs w:val="24"/>
                <w:vertAlign w:val="superscript"/>
              </w:rPr>
              <w:t>1</w:t>
            </w:r>
            <w:r w:rsidRPr="000A24A1">
              <w:rPr>
                <w:rFonts w:ascii="Times New Roman" w:hAnsi="Times New Roman" w:cs="Times New Roman"/>
                <w:strike/>
                <w:color w:val="000000"/>
                <w:sz w:val="24"/>
                <w:szCs w:val="24"/>
              </w:rPr>
              <w:t xml:space="preserve"> = 3,6946</w:t>
            </w:r>
          </w:p>
        </w:tc>
        <w:tc>
          <w:tcPr>
            <w:tcW w:w="4322" w:type="dxa"/>
          </w:tcPr>
          <w:p w:rsidR="001812A3" w:rsidRPr="000A24A1" w:rsidRDefault="001812A3" w:rsidP="000A24A1">
            <w:pPr>
              <w:autoSpaceDE w:val="0"/>
              <w:autoSpaceDN w:val="0"/>
              <w:adjustRightInd w:val="0"/>
              <w:spacing w:after="200"/>
              <w:rPr>
                <w:rFonts w:ascii="Times New Roman" w:hAnsi="Times New Roman" w:cs="Times New Roman"/>
                <w:strike/>
                <w:color w:val="000000"/>
                <w:sz w:val="24"/>
                <w:szCs w:val="24"/>
              </w:rPr>
            </w:pPr>
          </w:p>
        </w:tc>
      </w:tr>
      <w:tr w:rsidR="001812A3" w:rsidRPr="000A24A1" w:rsidTr="001812A3">
        <w:tc>
          <w:tcPr>
            <w:tcW w:w="4322" w:type="dxa"/>
          </w:tcPr>
          <w:p w:rsidR="001812A3" w:rsidRPr="000A24A1" w:rsidRDefault="001812A3" w:rsidP="000A24A1">
            <w:pPr>
              <w:autoSpaceDE w:val="0"/>
              <w:autoSpaceDN w:val="0"/>
              <w:adjustRightInd w:val="0"/>
              <w:spacing w:after="200"/>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R = 4949,94 UI/ml (99,00%)</w:t>
            </w:r>
          </w:p>
        </w:tc>
        <w:tc>
          <w:tcPr>
            <w:tcW w:w="4322" w:type="dxa"/>
          </w:tcPr>
          <w:p w:rsidR="001812A3" w:rsidRPr="000A24A1" w:rsidRDefault="001812A3" w:rsidP="000A24A1">
            <w:pPr>
              <w:autoSpaceDE w:val="0"/>
              <w:autoSpaceDN w:val="0"/>
              <w:adjustRightInd w:val="0"/>
              <w:spacing w:after="200"/>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w:t>
            </w:r>
            <w:r w:rsidRPr="000A24A1">
              <w:rPr>
                <w:rFonts w:ascii="Times New Roman" w:hAnsi="Times New Roman" w:cs="Times New Roman"/>
                <w:strike/>
                <w:color w:val="000000"/>
                <w:sz w:val="24"/>
                <w:szCs w:val="24"/>
                <w:vertAlign w:val="superscript"/>
              </w:rPr>
              <w:t>2</w:t>
            </w:r>
            <w:r w:rsidRPr="000A24A1">
              <w:rPr>
                <w:rFonts w:ascii="Times New Roman" w:hAnsi="Times New Roman" w:cs="Times New Roman"/>
                <w:strike/>
                <w:color w:val="000000"/>
                <w:sz w:val="24"/>
                <w:szCs w:val="24"/>
              </w:rPr>
              <w:t xml:space="preserve"> = {40,9163 - (11,0792)</w:t>
            </w:r>
            <w:r w:rsidRPr="000A24A1">
              <w:rPr>
                <w:rFonts w:ascii="Times New Roman" w:hAnsi="Times New Roman" w:cs="Times New Roman"/>
                <w:strike/>
                <w:color w:val="000000"/>
                <w:sz w:val="24"/>
                <w:szCs w:val="24"/>
                <w:vertAlign w:val="superscript"/>
              </w:rPr>
              <w:t>2</w:t>
            </w:r>
            <w:r w:rsidRPr="000A24A1">
              <w:rPr>
                <w:rFonts w:ascii="Times New Roman" w:hAnsi="Times New Roman" w:cs="Times New Roman"/>
                <w:strike/>
                <w:color w:val="000000"/>
                <w:sz w:val="24"/>
                <w:szCs w:val="24"/>
              </w:rPr>
              <w:t>/3}/2</w:t>
            </w:r>
          </w:p>
        </w:tc>
      </w:tr>
      <w:tr w:rsidR="001812A3" w:rsidRPr="000A24A1" w:rsidTr="001812A3">
        <w:tc>
          <w:tcPr>
            <w:tcW w:w="4322" w:type="dxa"/>
          </w:tcPr>
          <w:p w:rsidR="001812A3" w:rsidRPr="000A24A1" w:rsidRDefault="001812A3" w:rsidP="000A24A1">
            <w:pPr>
              <w:autoSpaceDE w:val="0"/>
              <w:autoSpaceDN w:val="0"/>
              <w:adjustRightInd w:val="0"/>
              <w:spacing w:after="200"/>
              <w:rPr>
                <w:rFonts w:ascii="Times New Roman" w:hAnsi="Times New Roman" w:cs="Times New Roman"/>
                <w:strike/>
                <w:color w:val="000000"/>
                <w:sz w:val="24"/>
                <w:szCs w:val="24"/>
              </w:rPr>
            </w:pPr>
          </w:p>
        </w:tc>
        <w:tc>
          <w:tcPr>
            <w:tcW w:w="4322" w:type="dxa"/>
          </w:tcPr>
          <w:p w:rsidR="001812A3" w:rsidRPr="000A24A1" w:rsidRDefault="001812A3" w:rsidP="000A24A1">
            <w:pPr>
              <w:spacing w:after="200"/>
              <w:rPr>
                <w:rFonts w:ascii="Times New Roman" w:hAnsi="Times New Roman" w:cs="Times New Roman"/>
                <w:strike/>
                <w:sz w:val="24"/>
                <w:szCs w:val="24"/>
              </w:rPr>
            </w:pPr>
            <w:r w:rsidRPr="000A24A1">
              <w:rPr>
                <w:rFonts w:ascii="Times New Roman" w:hAnsi="Times New Roman" w:cs="Times New Roman"/>
                <w:strike/>
                <w:color w:val="000000"/>
                <w:sz w:val="24"/>
                <w:szCs w:val="24"/>
              </w:rPr>
              <w:t>s</w:t>
            </w:r>
            <w:r w:rsidRPr="000A24A1">
              <w:rPr>
                <w:rFonts w:ascii="Times New Roman" w:hAnsi="Times New Roman" w:cs="Times New Roman"/>
                <w:strike/>
                <w:color w:val="000000"/>
                <w:sz w:val="24"/>
                <w:szCs w:val="24"/>
                <w:vertAlign w:val="superscript"/>
              </w:rPr>
              <w:t xml:space="preserve">2 </w:t>
            </w:r>
            <w:r w:rsidRPr="000A24A1">
              <w:rPr>
                <w:rFonts w:ascii="Times New Roman" w:hAnsi="Times New Roman" w:cs="Times New Roman"/>
                <w:strike/>
                <w:color w:val="000000"/>
                <w:sz w:val="24"/>
                <w:szCs w:val="24"/>
              </w:rPr>
              <w:t xml:space="preserve"> = 0,000046653 s = 0,00683</w:t>
            </w:r>
          </w:p>
        </w:tc>
      </w:tr>
      <w:tr w:rsidR="001812A3" w:rsidRPr="000A24A1" w:rsidTr="001812A3">
        <w:tc>
          <w:tcPr>
            <w:tcW w:w="4322" w:type="dxa"/>
          </w:tcPr>
          <w:p w:rsidR="001812A3" w:rsidRPr="000A24A1" w:rsidRDefault="001812A3" w:rsidP="000A24A1">
            <w:pPr>
              <w:autoSpaceDE w:val="0"/>
              <w:autoSpaceDN w:val="0"/>
              <w:adjustRightInd w:val="0"/>
              <w:spacing w:after="200"/>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 xml:space="preserve">Supondo que outros dois ensaios realizados com a mesma amostra </w:t>
            </w:r>
            <w:r w:rsidRPr="000A24A1">
              <w:rPr>
                <w:rFonts w:ascii="Times New Roman" w:hAnsi="Times New Roman" w:cs="Times New Roman"/>
                <w:strike/>
                <w:color w:val="000000"/>
                <w:sz w:val="24"/>
                <w:szCs w:val="24"/>
              </w:rPr>
              <w:lastRenderedPageBreak/>
              <w:t>forneceram as estimativas:</w:t>
            </w:r>
          </w:p>
        </w:tc>
        <w:tc>
          <w:tcPr>
            <w:tcW w:w="4322" w:type="dxa"/>
          </w:tcPr>
          <w:p w:rsidR="001812A3" w:rsidRPr="000A24A1" w:rsidRDefault="001812A3" w:rsidP="000A24A1">
            <w:pPr>
              <w:spacing w:after="200"/>
              <w:rPr>
                <w:rFonts w:ascii="Times New Roman" w:hAnsi="Times New Roman" w:cs="Times New Roman"/>
                <w:strike/>
                <w:color w:val="000000"/>
                <w:sz w:val="24"/>
                <w:szCs w:val="24"/>
              </w:rPr>
            </w:pPr>
          </w:p>
          <w:p w:rsidR="001812A3" w:rsidRPr="000A24A1" w:rsidRDefault="001812A3" w:rsidP="000A24A1">
            <w:pPr>
              <w:spacing w:after="200"/>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lastRenderedPageBreak/>
              <w:t>Calcular o intervalo de confiança:</w:t>
            </w:r>
          </w:p>
        </w:tc>
      </w:tr>
      <w:tr w:rsidR="001812A3" w:rsidRPr="000A24A1" w:rsidTr="001812A3">
        <w:tc>
          <w:tcPr>
            <w:tcW w:w="4322" w:type="dxa"/>
            <w:tcBorders>
              <w:bottom w:val="single" w:sz="4" w:space="0" w:color="auto"/>
            </w:tcBorders>
          </w:tcPr>
          <w:p w:rsidR="001812A3" w:rsidRPr="000A24A1" w:rsidRDefault="001812A3" w:rsidP="000A24A1">
            <w:pPr>
              <w:autoSpaceDE w:val="0"/>
              <w:autoSpaceDN w:val="0"/>
              <w:adjustRightInd w:val="0"/>
              <w:spacing w:after="200"/>
              <w:rPr>
                <w:rFonts w:ascii="Times New Roman" w:hAnsi="Times New Roman" w:cs="Times New Roman"/>
                <w:strike/>
                <w:color w:val="000000"/>
                <w:sz w:val="24"/>
                <w:szCs w:val="24"/>
              </w:rPr>
            </w:pPr>
            <w:r w:rsidRPr="000A24A1">
              <w:rPr>
                <w:rFonts w:ascii="Times New Roman" w:hAnsi="Times New Roman" w:cs="Times New Roman"/>
                <w:strike/>
                <w:noProof/>
                <w:color w:val="000000"/>
                <w:sz w:val="24"/>
                <w:szCs w:val="24"/>
                <w:lang w:eastAsia="pt-BR"/>
              </w:rPr>
              <w:lastRenderedPageBreak/>
              <w:drawing>
                <wp:inline distT="0" distB="0" distL="0" distR="0" wp14:anchorId="1FFD8466" wp14:editId="5BCD01D6">
                  <wp:extent cx="2530288" cy="432000"/>
                  <wp:effectExtent l="0" t="0" r="3810" b="63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 r="15172" b="-703"/>
                          <a:stretch/>
                        </pic:blipFill>
                        <pic:spPr bwMode="auto">
                          <a:xfrm>
                            <a:off x="0" y="0"/>
                            <a:ext cx="2530288" cy="43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2" w:type="dxa"/>
          </w:tcPr>
          <w:p w:rsidR="001812A3" w:rsidRPr="000A24A1" w:rsidRDefault="001812A3" w:rsidP="000A24A1">
            <w:pPr>
              <w:spacing w:after="200"/>
              <w:rPr>
                <w:rFonts w:ascii="Times New Roman" w:hAnsi="Times New Roman" w:cs="Times New Roman"/>
                <w:strike/>
                <w:color w:val="000000"/>
                <w:sz w:val="24"/>
                <w:szCs w:val="24"/>
              </w:rPr>
            </w:pPr>
            <w:r w:rsidRPr="000A24A1">
              <w:rPr>
                <w:rFonts w:ascii="Times New Roman" w:hAnsi="Times New Roman" w:cs="Times New Roman"/>
                <w:strike/>
                <w:noProof/>
                <w:color w:val="000000"/>
                <w:sz w:val="24"/>
                <w:szCs w:val="24"/>
                <w:lang w:eastAsia="pt-BR"/>
              </w:rPr>
              <w:drawing>
                <wp:inline distT="0" distB="0" distL="0" distR="0" wp14:anchorId="62CC6534" wp14:editId="56535C66">
                  <wp:extent cx="2112959" cy="648000"/>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12959" cy="648000"/>
                          </a:xfrm>
                          <a:prstGeom prst="rect">
                            <a:avLst/>
                          </a:prstGeom>
                          <a:noFill/>
                          <a:ln>
                            <a:noFill/>
                          </a:ln>
                        </pic:spPr>
                      </pic:pic>
                    </a:graphicData>
                  </a:graphic>
                </wp:inline>
              </w:drawing>
            </w:r>
          </w:p>
        </w:tc>
      </w:tr>
    </w:tbl>
    <w:p w:rsidR="0032312E" w:rsidRPr="000A24A1" w:rsidRDefault="0032312E" w:rsidP="000A24A1">
      <w:pPr>
        <w:autoSpaceDE w:val="0"/>
        <w:autoSpaceDN w:val="0"/>
        <w:adjustRightInd w:val="0"/>
        <w:spacing w:line="240" w:lineRule="auto"/>
        <w:ind w:firstLine="573"/>
        <w:jc w:val="both"/>
        <w:rPr>
          <w:rFonts w:ascii="Times New Roman" w:hAnsi="Times New Roman" w:cs="Times New Roman"/>
          <w:strike/>
          <w:color w:val="FFFFFF"/>
          <w:sz w:val="24"/>
          <w:szCs w:val="24"/>
        </w:rPr>
      </w:pPr>
      <w:r w:rsidRPr="000A24A1">
        <w:rPr>
          <w:rFonts w:ascii="Times New Roman" w:hAnsi="Times New Roman" w:cs="Times New Roman"/>
          <w:strike/>
          <w:color w:val="000000"/>
          <w:sz w:val="24"/>
          <w:szCs w:val="24"/>
        </w:rPr>
        <w:t>Calcular os limites de confiança:</w:t>
      </w:r>
    </w:p>
    <w:p w:rsidR="0032312E" w:rsidRPr="000A24A1" w:rsidRDefault="0032312E" w:rsidP="000A24A1">
      <w:pPr>
        <w:autoSpaceDE w:val="0"/>
        <w:autoSpaceDN w:val="0"/>
        <w:adjustRightInd w:val="0"/>
        <w:spacing w:line="240" w:lineRule="auto"/>
        <w:contextualSpacing/>
        <w:jc w:val="both"/>
        <w:rPr>
          <w:rFonts w:ascii="Times New Roman" w:hAnsi="Times New Roman" w:cs="Times New Roman"/>
          <w:strike/>
          <w:color w:val="000000"/>
          <w:sz w:val="24"/>
          <w:szCs w:val="24"/>
          <w:lang w:val="es-ES_tradnl"/>
        </w:rPr>
      </w:pPr>
      <w:r w:rsidRPr="000A24A1">
        <w:rPr>
          <w:rFonts w:ascii="Times New Roman" w:hAnsi="Times New Roman" w:cs="Times New Roman"/>
          <w:strike/>
          <w:color w:val="000000"/>
          <w:sz w:val="24"/>
          <w:szCs w:val="24"/>
          <w:lang w:val="es-ES_tradnl"/>
        </w:rPr>
        <w:t>M</w:t>
      </w:r>
      <w:r w:rsidRPr="000A24A1">
        <w:rPr>
          <w:rFonts w:ascii="Times New Roman" w:hAnsi="Times New Roman" w:cs="Times New Roman"/>
          <w:strike/>
          <w:color w:val="000000"/>
          <w:sz w:val="24"/>
          <w:szCs w:val="24"/>
          <w:vertAlign w:val="subscript"/>
          <w:lang w:val="es-ES_tradnl"/>
        </w:rPr>
        <w:t>s</w:t>
      </w:r>
      <w:r w:rsidRPr="000A24A1">
        <w:rPr>
          <w:rFonts w:ascii="Times New Roman" w:hAnsi="Times New Roman" w:cs="Times New Roman"/>
          <w:strike/>
          <w:color w:val="000000"/>
          <w:sz w:val="24"/>
          <w:szCs w:val="24"/>
          <w:lang w:val="es-ES_tradnl"/>
        </w:rPr>
        <w:t xml:space="preserve"> </w:t>
      </w:r>
      <w:r w:rsidR="001812A3" w:rsidRPr="000A24A1">
        <w:rPr>
          <w:rFonts w:ascii="Times New Roman" w:hAnsi="Times New Roman" w:cs="Times New Roman"/>
          <w:strike/>
          <w:color w:val="000000"/>
          <w:sz w:val="24"/>
          <w:szCs w:val="24"/>
          <w:lang w:val="es-ES_tradnl"/>
        </w:rPr>
        <w:t xml:space="preserve">= </w:t>
      </w:r>
      <w:r w:rsidRPr="000A24A1">
        <w:rPr>
          <w:rFonts w:ascii="Times New Roman" w:hAnsi="Times New Roman" w:cs="Times New Roman"/>
          <w:strike/>
          <w:color w:val="000000"/>
          <w:sz w:val="24"/>
          <w:szCs w:val="24"/>
          <w:lang w:val="es-ES_tradnl"/>
        </w:rPr>
        <w:t xml:space="preserve">3,6931 + 0,01697 </w:t>
      </w:r>
      <w:r w:rsidR="001812A3" w:rsidRPr="000A24A1">
        <w:rPr>
          <w:rFonts w:ascii="Times New Roman" w:hAnsi="Times New Roman" w:cs="Times New Roman"/>
          <w:strike/>
          <w:color w:val="000000"/>
          <w:sz w:val="24"/>
          <w:szCs w:val="24"/>
          <w:lang w:val="es-ES_tradnl"/>
        </w:rPr>
        <w:t xml:space="preserve">= </w:t>
      </w:r>
      <w:r w:rsidRPr="000A24A1">
        <w:rPr>
          <w:rFonts w:ascii="Times New Roman" w:hAnsi="Times New Roman" w:cs="Times New Roman"/>
          <w:strike/>
          <w:color w:val="000000"/>
          <w:sz w:val="24"/>
          <w:szCs w:val="24"/>
          <w:lang w:val="es-ES_tradnl"/>
        </w:rPr>
        <w:t>3,71007</w:t>
      </w:r>
    </w:p>
    <w:p w:rsidR="0032312E" w:rsidRPr="000A24A1" w:rsidRDefault="0032312E" w:rsidP="000A24A1">
      <w:pPr>
        <w:autoSpaceDE w:val="0"/>
        <w:autoSpaceDN w:val="0"/>
        <w:adjustRightInd w:val="0"/>
        <w:spacing w:line="240" w:lineRule="auto"/>
        <w:contextualSpacing/>
        <w:jc w:val="both"/>
        <w:rPr>
          <w:rFonts w:ascii="Times New Roman" w:hAnsi="Times New Roman" w:cs="Times New Roman"/>
          <w:strike/>
          <w:color w:val="000000"/>
          <w:sz w:val="24"/>
          <w:szCs w:val="24"/>
          <w:lang w:val="es-ES_tradnl"/>
        </w:rPr>
      </w:pPr>
      <w:r w:rsidRPr="000A24A1">
        <w:rPr>
          <w:rFonts w:ascii="Times New Roman" w:hAnsi="Times New Roman" w:cs="Times New Roman"/>
          <w:strike/>
          <w:color w:val="000000"/>
          <w:sz w:val="24"/>
          <w:szCs w:val="24"/>
          <w:lang w:val="es-ES_tradnl"/>
        </w:rPr>
        <w:t>M</w:t>
      </w:r>
      <w:r w:rsidRPr="000A24A1">
        <w:rPr>
          <w:rFonts w:ascii="Times New Roman" w:hAnsi="Times New Roman" w:cs="Times New Roman"/>
          <w:strike/>
          <w:color w:val="000000"/>
          <w:sz w:val="24"/>
          <w:szCs w:val="24"/>
          <w:vertAlign w:val="subscript"/>
          <w:lang w:val="es-ES_tradnl"/>
        </w:rPr>
        <w:t>i</w:t>
      </w:r>
      <w:r w:rsidRPr="000A24A1">
        <w:rPr>
          <w:rFonts w:ascii="Times New Roman" w:hAnsi="Times New Roman" w:cs="Times New Roman"/>
          <w:strike/>
          <w:color w:val="000000"/>
          <w:sz w:val="24"/>
          <w:szCs w:val="24"/>
          <w:lang w:val="es-ES_tradnl"/>
        </w:rPr>
        <w:t xml:space="preserve"> </w:t>
      </w:r>
      <w:r w:rsidR="001812A3" w:rsidRPr="000A24A1">
        <w:rPr>
          <w:rFonts w:ascii="Times New Roman" w:hAnsi="Times New Roman" w:cs="Times New Roman"/>
          <w:strike/>
          <w:color w:val="000000"/>
          <w:sz w:val="24"/>
          <w:szCs w:val="24"/>
          <w:lang w:val="es-ES_tradnl"/>
        </w:rPr>
        <w:t xml:space="preserve">= </w:t>
      </w:r>
      <w:r w:rsidRPr="000A24A1">
        <w:rPr>
          <w:rFonts w:ascii="Times New Roman" w:hAnsi="Times New Roman" w:cs="Times New Roman"/>
          <w:strike/>
          <w:color w:val="000000"/>
          <w:sz w:val="24"/>
          <w:szCs w:val="24"/>
          <w:lang w:val="es-ES_tradnl"/>
        </w:rPr>
        <w:t xml:space="preserve">3,6931 - 0,01697 </w:t>
      </w:r>
      <w:r w:rsidR="001812A3" w:rsidRPr="000A24A1">
        <w:rPr>
          <w:rFonts w:ascii="Times New Roman" w:hAnsi="Times New Roman" w:cs="Times New Roman"/>
          <w:strike/>
          <w:color w:val="000000"/>
          <w:sz w:val="24"/>
          <w:szCs w:val="24"/>
          <w:lang w:val="es-ES_tradnl"/>
        </w:rPr>
        <w:t xml:space="preserve">= </w:t>
      </w:r>
      <w:r w:rsidRPr="000A24A1">
        <w:rPr>
          <w:rFonts w:ascii="Times New Roman" w:hAnsi="Times New Roman" w:cs="Times New Roman"/>
          <w:strike/>
          <w:color w:val="000000"/>
          <w:sz w:val="24"/>
          <w:szCs w:val="24"/>
          <w:lang w:val="es-ES_tradnl"/>
        </w:rPr>
        <w:t>3,67613</w:t>
      </w:r>
    </w:p>
    <w:p w:rsidR="0032312E" w:rsidRPr="000A24A1" w:rsidRDefault="0032312E" w:rsidP="000A24A1">
      <w:pPr>
        <w:autoSpaceDE w:val="0"/>
        <w:autoSpaceDN w:val="0"/>
        <w:adjustRightInd w:val="0"/>
        <w:spacing w:line="240" w:lineRule="auto"/>
        <w:contextualSpacing/>
        <w:jc w:val="both"/>
        <w:rPr>
          <w:rFonts w:ascii="Times New Roman" w:hAnsi="Times New Roman" w:cs="Times New Roman"/>
          <w:strike/>
          <w:color w:val="000000"/>
          <w:sz w:val="24"/>
          <w:szCs w:val="24"/>
          <w:lang w:val="es-ES_tradnl"/>
        </w:rPr>
      </w:pPr>
      <w:r w:rsidRPr="000A24A1">
        <w:rPr>
          <w:rFonts w:ascii="Times New Roman" w:hAnsi="Times New Roman" w:cs="Times New Roman"/>
          <w:strike/>
          <w:color w:val="000000"/>
          <w:sz w:val="24"/>
          <w:szCs w:val="24"/>
          <w:lang w:val="es-ES_tradnl"/>
        </w:rPr>
        <w:t>R</w:t>
      </w:r>
      <w:r w:rsidRPr="000A24A1">
        <w:rPr>
          <w:rFonts w:ascii="Times New Roman" w:hAnsi="Times New Roman" w:cs="Times New Roman"/>
          <w:strike/>
          <w:color w:val="000000"/>
          <w:sz w:val="24"/>
          <w:szCs w:val="24"/>
          <w:vertAlign w:val="subscript"/>
          <w:lang w:val="es-ES_tradnl"/>
        </w:rPr>
        <w:t>s</w:t>
      </w:r>
      <w:r w:rsidRPr="000A24A1">
        <w:rPr>
          <w:rFonts w:ascii="Times New Roman" w:hAnsi="Times New Roman" w:cs="Times New Roman"/>
          <w:strike/>
          <w:color w:val="000000"/>
          <w:sz w:val="24"/>
          <w:szCs w:val="24"/>
          <w:lang w:val="es-ES_tradnl"/>
        </w:rPr>
        <w:t xml:space="preserve"> </w:t>
      </w:r>
      <w:r w:rsidR="001812A3" w:rsidRPr="000A24A1">
        <w:rPr>
          <w:rFonts w:ascii="Times New Roman" w:hAnsi="Times New Roman" w:cs="Times New Roman"/>
          <w:strike/>
          <w:color w:val="000000"/>
          <w:sz w:val="24"/>
          <w:szCs w:val="24"/>
          <w:lang w:val="es-ES_tradnl"/>
        </w:rPr>
        <w:t xml:space="preserve">= </w:t>
      </w:r>
      <w:r w:rsidRPr="000A24A1">
        <w:rPr>
          <w:rFonts w:ascii="Times New Roman" w:hAnsi="Times New Roman" w:cs="Times New Roman"/>
          <w:strike/>
          <w:color w:val="000000"/>
          <w:sz w:val="24"/>
          <w:szCs w:val="24"/>
          <w:lang w:val="es-ES_tradnl"/>
        </w:rPr>
        <w:t>5129,44 UI/ml (102,60%)</w:t>
      </w:r>
    </w:p>
    <w:p w:rsidR="0032312E" w:rsidRPr="000A24A1" w:rsidRDefault="0032312E" w:rsidP="000A24A1">
      <w:pPr>
        <w:autoSpaceDE w:val="0"/>
        <w:autoSpaceDN w:val="0"/>
        <w:adjustRightInd w:val="0"/>
        <w:spacing w:line="240" w:lineRule="auto"/>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R</w:t>
      </w:r>
      <w:r w:rsidRPr="000A24A1">
        <w:rPr>
          <w:rFonts w:ascii="Times New Roman" w:hAnsi="Times New Roman" w:cs="Times New Roman"/>
          <w:strike/>
          <w:color w:val="000000"/>
          <w:sz w:val="24"/>
          <w:szCs w:val="24"/>
          <w:vertAlign w:val="subscript"/>
        </w:rPr>
        <w:t>i</w:t>
      </w:r>
      <w:r w:rsidRPr="000A24A1">
        <w:rPr>
          <w:rFonts w:ascii="Times New Roman" w:hAnsi="Times New Roman" w:cs="Times New Roman"/>
          <w:strike/>
          <w:color w:val="000000"/>
          <w:sz w:val="24"/>
          <w:szCs w:val="24"/>
        </w:rPr>
        <w:t xml:space="preserve"> </w:t>
      </w:r>
      <w:r w:rsidR="001812A3"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4743,84 UI/ml (94,90%)</w:t>
      </w:r>
    </w:p>
    <w:p w:rsidR="0032312E" w:rsidRPr="000A24A1" w:rsidRDefault="0032312E" w:rsidP="000A24A1">
      <w:pPr>
        <w:autoSpaceDE w:val="0"/>
        <w:autoSpaceDN w:val="0"/>
        <w:adjustRightInd w:val="0"/>
        <w:spacing w:line="240" w:lineRule="auto"/>
        <w:ind w:firstLine="573"/>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Tabela 34 - Exemplo 6: Médias emparelhadas</w:t>
      </w:r>
    </w:p>
    <w:tbl>
      <w:tblPr>
        <w:tblStyle w:val="Tabelacomgrade"/>
        <w:tblW w:w="0" w:type="auto"/>
        <w:tblLook w:val="04A0" w:firstRow="1" w:lastRow="0" w:firstColumn="1" w:lastColumn="0" w:noHBand="0" w:noVBand="1"/>
      </w:tblPr>
      <w:tblGrid>
        <w:gridCol w:w="817"/>
        <w:gridCol w:w="1276"/>
        <w:gridCol w:w="1276"/>
        <w:gridCol w:w="1417"/>
        <w:gridCol w:w="1276"/>
        <w:gridCol w:w="1276"/>
        <w:gridCol w:w="1306"/>
      </w:tblGrid>
      <w:tr w:rsidR="001812A3" w:rsidRPr="000A24A1" w:rsidTr="00E15498">
        <w:tc>
          <w:tcPr>
            <w:tcW w:w="817" w:type="dxa"/>
            <w:tcBorders>
              <w:top w:val="single" w:sz="4" w:space="0" w:color="auto"/>
              <w:left w:val="single" w:sz="4" w:space="0" w:color="auto"/>
              <w:bottom w:val="nil"/>
              <w:right w:val="single" w:sz="4" w:space="0" w:color="auto"/>
            </w:tcBorders>
          </w:tcPr>
          <w:p w:rsidR="001812A3" w:rsidRPr="000A24A1" w:rsidRDefault="001812A3" w:rsidP="000A24A1">
            <w:pPr>
              <w:autoSpaceDE w:val="0"/>
              <w:autoSpaceDN w:val="0"/>
              <w:adjustRightInd w:val="0"/>
              <w:spacing w:after="200"/>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 xml:space="preserve">Tubo </w:t>
            </w:r>
          </w:p>
        </w:tc>
        <w:tc>
          <w:tcPr>
            <w:tcW w:w="3969" w:type="dxa"/>
            <w:gridSpan w:val="3"/>
            <w:tcBorders>
              <w:top w:val="single" w:sz="4" w:space="0" w:color="auto"/>
              <w:left w:val="single" w:sz="4" w:space="0" w:color="auto"/>
              <w:bottom w:val="single" w:sz="4" w:space="0" w:color="auto"/>
              <w:right w:val="single" w:sz="4" w:space="0" w:color="auto"/>
            </w:tcBorders>
          </w:tcPr>
          <w:p w:rsidR="001812A3" w:rsidRPr="000A24A1" w:rsidRDefault="001812A3" w:rsidP="000A24A1">
            <w:pPr>
              <w:autoSpaceDE w:val="0"/>
              <w:autoSpaceDN w:val="0"/>
              <w:adjustRightInd w:val="0"/>
              <w:spacing w:after="200"/>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 xml:space="preserve">Padrão P </w:t>
            </w:r>
          </w:p>
        </w:tc>
        <w:tc>
          <w:tcPr>
            <w:tcW w:w="3858" w:type="dxa"/>
            <w:gridSpan w:val="3"/>
            <w:tcBorders>
              <w:top w:val="single" w:sz="4" w:space="0" w:color="auto"/>
              <w:left w:val="single" w:sz="4" w:space="0" w:color="auto"/>
              <w:bottom w:val="single" w:sz="4" w:space="0" w:color="auto"/>
              <w:right w:val="single" w:sz="4" w:space="0" w:color="auto"/>
            </w:tcBorders>
          </w:tcPr>
          <w:p w:rsidR="001812A3" w:rsidRPr="000A24A1" w:rsidRDefault="001812A3" w:rsidP="000A24A1">
            <w:pPr>
              <w:autoSpaceDE w:val="0"/>
              <w:autoSpaceDN w:val="0"/>
              <w:adjustRightInd w:val="0"/>
              <w:spacing w:after="200"/>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Amostra A</w:t>
            </w:r>
          </w:p>
        </w:tc>
      </w:tr>
      <w:tr w:rsidR="00E15498" w:rsidRPr="000A24A1" w:rsidTr="00E15498">
        <w:tc>
          <w:tcPr>
            <w:tcW w:w="817" w:type="dxa"/>
            <w:tcBorders>
              <w:top w:val="nil"/>
              <w:left w:val="single" w:sz="4" w:space="0" w:color="auto"/>
              <w:bottom w:val="single" w:sz="4" w:space="0" w:color="auto"/>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lang w:val="es-ES_tradnl"/>
              </w:rPr>
            </w:pPr>
          </w:p>
        </w:tc>
        <w:tc>
          <w:tcPr>
            <w:tcW w:w="1276" w:type="dxa"/>
            <w:tcBorders>
              <w:top w:val="single" w:sz="4" w:space="0" w:color="auto"/>
              <w:left w:val="single" w:sz="4" w:space="0" w:color="auto"/>
              <w:bottom w:val="single" w:sz="4" w:space="0" w:color="auto"/>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lang w:val="es-ES_tradnl"/>
              </w:rPr>
            </w:pPr>
            <w:r w:rsidRPr="000A24A1">
              <w:rPr>
                <w:rFonts w:ascii="Times New Roman" w:hAnsi="Times New Roman" w:cs="Times New Roman"/>
                <w:strike/>
                <w:sz w:val="24"/>
                <w:szCs w:val="24"/>
                <w:lang w:val="es-ES_tradnl"/>
              </w:rPr>
              <w:t xml:space="preserve">log dose </w:t>
            </w:r>
          </w:p>
          <w:p w:rsidR="00E15498" w:rsidRPr="000A24A1" w:rsidRDefault="00E15498" w:rsidP="000A24A1">
            <w:pPr>
              <w:autoSpaceDE w:val="0"/>
              <w:autoSpaceDN w:val="0"/>
              <w:adjustRightInd w:val="0"/>
              <w:spacing w:after="200"/>
              <w:rPr>
                <w:rFonts w:ascii="Times New Roman" w:hAnsi="Times New Roman" w:cs="Times New Roman"/>
                <w:strike/>
                <w:sz w:val="24"/>
                <w:szCs w:val="24"/>
                <w:lang w:val="es-ES_tradnl"/>
              </w:rPr>
            </w:pPr>
            <w:r w:rsidRPr="000A24A1">
              <w:rPr>
                <w:rFonts w:ascii="Times New Roman" w:hAnsi="Times New Roman" w:cs="Times New Roman"/>
                <w:strike/>
                <w:sz w:val="24"/>
                <w:szCs w:val="24"/>
                <w:lang w:val="es-ES_tradnl"/>
              </w:rPr>
              <w:t>(ml x 10) x</w:t>
            </w:r>
            <w:r w:rsidRPr="000A24A1">
              <w:rPr>
                <w:rFonts w:ascii="Times New Roman" w:hAnsi="Times New Roman" w:cs="Times New Roman"/>
                <w:strike/>
                <w:sz w:val="24"/>
                <w:szCs w:val="24"/>
                <w:vertAlign w:val="subscript"/>
                <w:lang w:val="es-ES_tradnl"/>
              </w:rPr>
              <w:t>P</w:t>
            </w:r>
          </w:p>
        </w:tc>
        <w:tc>
          <w:tcPr>
            <w:tcW w:w="1276" w:type="dxa"/>
            <w:tcBorders>
              <w:top w:val="single" w:sz="4" w:space="0" w:color="auto"/>
              <w:left w:val="single" w:sz="4" w:space="0" w:color="auto"/>
              <w:bottom w:val="single" w:sz="4" w:space="0" w:color="auto"/>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Médias </w:t>
            </w:r>
          </w:p>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log dose x</w:t>
            </w:r>
            <w:r w:rsidRPr="000A24A1">
              <w:rPr>
                <w:rFonts w:ascii="Times New Roman" w:hAnsi="Times New Roman" w:cs="Times New Roman"/>
                <w:strike/>
                <w:sz w:val="24"/>
                <w:szCs w:val="24"/>
                <w:vertAlign w:val="subscript"/>
              </w:rPr>
              <w:t>iP</w:t>
            </w:r>
          </w:p>
        </w:tc>
        <w:tc>
          <w:tcPr>
            <w:tcW w:w="1417" w:type="dxa"/>
            <w:tcBorders>
              <w:top w:val="single" w:sz="4" w:space="0" w:color="auto"/>
              <w:left w:val="single" w:sz="4" w:space="0" w:color="auto"/>
              <w:bottom w:val="single" w:sz="4" w:space="0" w:color="auto"/>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Médias graus coagulação y</w:t>
            </w:r>
            <w:r w:rsidRPr="000A24A1">
              <w:rPr>
                <w:rFonts w:ascii="Times New Roman" w:hAnsi="Times New Roman" w:cs="Times New Roman"/>
                <w:strike/>
                <w:sz w:val="24"/>
                <w:szCs w:val="24"/>
                <w:vertAlign w:val="subscript"/>
              </w:rPr>
              <w:t>iP</w:t>
            </w:r>
          </w:p>
        </w:tc>
        <w:tc>
          <w:tcPr>
            <w:tcW w:w="1276" w:type="dxa"/>
            <w:tcBorders>
              <w:top w:val="single" w:sz="4" w:space="0" w:color="auto"/>
              <w:left w:val="single" w:sz="4" w:space="0" w:color="auto"/>
              <w:bottom w:val="single" w:sz="4" w:space="0" w:color="auto"/>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log dose </w:t>
            </w:r>
          </w:p>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(ml x 10)x</w:t>
            </w:r>
            <w:r w:rsidRPr="000A24A1">
              <w:rPr>
                <w:rFonts w:ascii="Times New Roman" w:hAnsi="Times New Roman" w:cs="Times New Roman"/>
                <w:strike/>
                <w:sz w:val="24"/>
                <w:szCs w:val="24"/>
                <w:vertAlign w:val="subscript"/>
              </w:rPr>
              <w:t>A</w:t>
            </w:r>
          </w:p>
        </w:tc>
        <w:tc>
          <w:tcPr>
            <w:tcW w:w="1276" w:type="dxa"/>
            <w:tcBorders>
              <w:top w:val="single" w:sz="4" w:space="0" w:color="auto"/>
              <w:left w:val="single" w:sz="4" w:space="0" w:color="auto"/>
              <w:bottom w:val="single" w:sz="4" w:space="0" w:color="auto"/>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Médias</w:t>
            </w:r>
          </w:p>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log dose x</w:t>
            </w:r>
            <w:r w:rsidRPr="000A24A1">
              <w:rPr>
                <w:rFonts w:ascii="Times New Roman" w:hAnsi="Times New Roman" w:cs="Times New Roman"/>
                <w:strike/>
                <w:sz w:val="24"/>
                <w:szCs w:val="24"/>
                <w:vertAlign w:val="subscript"/>
              </w:rPr>
              <w:t>iA</w:t>
            </w:r>
          </w:p>
        </w:tc>
        <w:tc>
          <w:tcPr>
            <w:tcW w:w="1306" w:type="dxa"/>
            <w:tcBorders>
              <w:top w:val="single" w:sz="4" w:space="0" w:color="auto"/>
              <w:left w:val="single" w:sz="4" w:space="0" w:color="auto"/>
              <w:bottom w:val="single" w:sz="4" w:space="0" w:color="auto"/>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vertAlign w:val="subscript"/>
              </w:rPr>
            </w:pPr>
            <w:r w:rsidRPr="000A24A1">
              <w:rPr>
                <w:rFonts w:ascii="Times New Roman" w:hAnsi="Times New Roman" w:cs="Times New Roman"/>
                <w:strike/>
                <w:sz w:val="24"/>
                <w:szCs w:val="24"/>
              </w:rPr>
              <w:t>Médias graus coagulação y</w:t>
            </w:r>
            <w:r w:rsidRPr="000A24A1">
              <w:rPr>
                <w:rFonts w:ascii="Times New Roman" w:hAnsi="Times New Roman" w:cs="Times New Roman"/>
                <w:strike/>
                <w:sz w:val="24"/>
                <w:szCs w:val="24"/>
                <w:vertAlign w:val="subscript"/>
              </w:rPr>
              <w:t>iA</w:t>
            </w:r>
          </w:p>
        </w:tc>
      </w:tr>
      <w:tr w:rsidR="00E15498" w:rsidRPr="000A24A1" w:rsidTr="00E15498">
        <w:tc>
          <w:tcPr>
            <w:tcW w:w="817" w:type="dxa"/>
            <w:tcBorders>
              <w:top w:val="single" w:sz="4" w:space="0" w:color="auto"/>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1 </w:t>
            </w:r>
          </w:p>
        </w:tc>
        <w:tc>
          <w:tcPr>
            <w:tcW w:w="1276" w:type="dxa"/>
            <w:tcBorders>
              <w:top w:val="single" w:sz="4" w:space="0" w:color="auto"/>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0,8692 </w:t>
            </w:r>
          </w:p>
        </w:tc>
        <w:tc>
          <w:tcPr>
            <w:tcW w:w="1276" w:type="dxa"/>
            <w:tcBorders>
              <w:top w:val="single" w:sz="4" w:space="0" w:color="auto"/>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0,8691 </w:t>
            </w:r>
          </w:p>
        </w:tc>
        <w:tc>
          <w:tcPr>
            <w:tcW w:w="1417" w:type="dxa"/>
            <w:tcBorders>
              <w:top w:val="single" w:sz="4" w:space="0" w:color="auto"/>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0,1667 </w:t>
            </w:r>
          </w:p>
        </w:tc>
        <w:tc>
          <w:tcPr>
            <w:tcW w:w="1276" w:type="dxa"/>
            <w:tcBorders>
              <w:top w:val="single" w:sz="4" w:space="0" w:color="auto"/>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0,8692 </w:t>
            </w:r>
          </w:p>
        </w:tc>
        <w:tc>
          <w:tcPr>
            <w:tcW w:w="1276" w:type="dxa"/>
            <w:tcBorders>
              <w:top w:val="single" w:sz="4" w:space="0" w:color="auto"/>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0,8691 </w:t>
            </w:r>
          </w:p>
        </w:tc>
        <w:tc>
          <w:tcPr>
            <w:tcW w:w="1306" w:type="dxa"/>
            <w:tcBorders>
              <w:top w:val="single" w:sz="4" w:space="0" w:color="auto"/>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0,1667 </w:t>
            </w:r>
          </w:p>
        </w:tc>
      </w:tr>
      <w:tr w:rsidR="00E15498" w:rsidRPr="000A24A1" w:rsidTr="00E15498">
        <w:tc>
          <w:tcPr>
            <w:tcW w:w="817"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2 </w:t>
            </w:r>
          </w:p>
        </w:tc>
        <w:tc>
          <w:tcPr>
            <w:tcW w:w="127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0,8573 </w:t>
            </w:r>
          </w:p>
        </w:tc>
        <w:tc>
          <w:tcPr>
            <w:tcW w:w="127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0,8572 </w:t>
            </w:r>
          </w:p>
        </w:tc>
        <w:tc>
          <w:tcPr>
            <w:tcW w:w="1417"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0,2500 </w:t>
            </w:r>
          </w:p>
        </w:tc>
        <w:tc>
          <w:tcPr>
            <w:tcW w:w="127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0,8573 </w:t>
            </w:r>
          </w:p>
        </w:tc>
        <w:tc>
          <w:tcPr>
            <w:tcW w:w="127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0,8572 </w:t>
            </w:r>
          </w:p>
        </w:tc>
        <w:tc>
          <w:tcPr>
            <w:tcW w:w="130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0,2500 </w:t>
            </w:r>
          </w:p>
        </w:tc>
      </w:tr>
      <w:tr w:rsidR="00E15498" w:rsidRPr="000A24A1" w:rsidTr="00E15498">
        <w:tc>
          <w:tcPr>
            <w:tcW w:w="817"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3 </w:t>
            </w:r>
          </w:p>
        </w:tc>
        <w:tc>
          <w:tcPr>
            <w:tcW w:w="127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0,8451 </w:t>
            </w:r>
          </w:p>
        </w:tc>
        <w:tc>
          <w:tcPr>
            <w:tcW w:w="127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0,8450 </w:t>
            </w:r>
          </w:p>
        </w:tc>
        <w:tc>
          <w:tcPr>
            <w:tcW w:w="1417"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0,3333 </w:t>
            </w:r>
          </w:p>
        </w:tc>
        <w:tc>
          <w:tcPr>
            <w:tcW w:w="127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0,8451 </w:t>
            </w:r>
          </w:p>
        </w:tc>
        <w:tc>
          <w:tcPr>
            <w:tcW w:w="127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0,8450 </w:t>
            </w:r>
          </w:p>
        </w:tc>
        <w:tc>
          <w:tcPr>
            <w:tcW w:w="130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0,3333 </w:t>
            </w:r>
          </w:p>
        </w:tc>
      </w:tr>
      <w:tr w:rsidR="00E15498" w:rsidRPr="000A24A1" w:rsidTr="00E15498">
        <w:tc>
          <w:tcPr>
            <w:tcW w:w="817"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4 </w:t>
            </w:r>
          </w:p>
        </w:tc>
        <w:tc>
          <w:tcPr>
            <w:tcW w:w="127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0,8325 </w:t>
            </w:r>
          </w:p>
        </w:tc>
        <w:tc>
          <w:tcPr>
            <w:tcW w:w="127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0,8324 </w:t>
            </w:r>
          </w:p>
        </w:tc>
        <w:tc>
          <w:tcPr>
            <w:tcW w:w="1417"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0,4167 </w:t>
            </w:r>
          </w:p>
        </w:tc>
        <w:tc>
          <w:tcPr>
            <w:tcW w:w="127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0,8325 </w:t>
            </w:r>
          </w:p>
        </w:tc>
        <w:tc>
          <w:tcPr>
            <w:tcW w:w="127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0,8324 </w:t>
            </w:r>
          </w:p>
        </w:tc>
        <w:tc>
          <w:tcPr>
            <w:tcW w:w="130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0,5000 </w:t>
            </w:r>
          </w:p>
        </w:tc>
      </w:tr>
      <w:tr w:rsidR="00E15498" w:rsidRPr="000A24A1" w:rsidTr="00E15498">
        <w:tc>
          <w:tcPr>
            <w:tcW w:w="817"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5 </w:t>
            </w:r>
          </w:p>
        </w:tc>
        <w:tc>
          <w:tcPr>
            <w:tcW w:w="127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0,8195 </w:t>
            </w:r>
          </w:p>
        </w:tc>
        <w:tc>
          <w:tcPr>
            <w:tcW w:w="127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0,8194 </w:t>
            </w:r>
          </w:p>
        </w:tc>
        <w:tc>
          <w:tcPr>
            <w:tcW w:w="1417"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0,6667 </w:t>
            </w:r>
          </w:p>
        </w:tc>
        <w:tc>
          <w:tcPr>
            <w:tcW w:w="127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0,8195 </w:t>
            </w:r>
          </w:p>
        </w:tc>
        <w:tc>
          <w:tcPr>
            <w:tcW w:w="127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0,8194 </w:t>
            </w:r>
          </w:p>
        </w:tc>
        <w:tc>
          <w:tcPr>
            <w:tcW w:w="130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0,7500 </w:t>
            </w:r>
          </w:p>
        </w:tc>
      </w:tr>
      <w:tr w:rsidR="00E15498" w:rsidRPr="000A24A1" w:rsidTr="00E15498">
        <w:tc>
          <w:tcPr>
            <w:tcW w:w="817"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6 </w:t>
            </w:r>
          </w:p>
        </w:tc>
        <w:tc>
          <w:tcPr>
            <w:tcW w:w="127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0,8062</w:t>
            </w:r>
          </w:p>
        </w:tc>
        <w:tc>
          <w:tcPr>
            <w:tcW w:w="127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0,8060 </w:t>
            </w:r>
          </w:p>
        </w:tc>
        <w:tc>
          <w:tcPr>
            <w:tcW w:w="1417"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0,8333 </w:t>
            </w:r>
          </w:p>
        </w:tc>
        <w:tc>
          <w:tcPr>
            <w:tcW w:w="127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0,8062 </w:t>
            </w:r>
          </w:p>
        </w:tc>
        <w:tc>
          <w:tcPr>
            <w:tcW w:w="127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0,8060 </w:t>
            </w:r>
          </w:p>
        </w:tc>
        <w:tc>
          <w:tcPr>
            <w:tcW w:w="130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0,9167 </w:t>
            </w:r>
          </w:p>
        </w:tc>
      </w:tr>
      <w:tr w:rsidR="00E15498" w:rsidRPr="000A24A1" w:rsidTr="00E15498">
        <w:tc>
          <w:tcPr>
            <w:tcW w:w="817"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7 </w:t>
            </w:r>
          </w:p>
        </w:tc>
        <w:tc>
          <w:tcPr>
            <w:tcW w:w="127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0,7924 </w:t>
            </w:r>
          </w:p>
        </w:tc>
        <w:tc>
          <w:tcPr>
            <w:tcW w:w="127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0,7922 </w:t>
            </w:r>
          </w:p>
        </w:tc>
        <w:tc>
          <w:tcPr>
            <w:tcW w:w="1417"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1,0000 </w:t>
            </w:r>
          </w:p>
        </w:tc>
        <w:tc>
          <w:tcPr>
            <w:tcW w:w="127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0,7924 </w:t>
            </w:r>
          </w:p>
        </w:tc>
        <w:tc>
          <w:tcPr>
            <w:tcW w:w="127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0,7922 </w:t>
            </w:r>
          </w:p>
        </w:tc>
        <w:tc>
          <w:tcPr>
            <w:tcW w:w="1306" w:type="dxa"/>
            <w:tcBorders>
              <w:top w:val="nil"/>
              <w:left w:val="single" w:sz="4" w:space="0" w:color="auto"/>
              <w:bottom w:val="nil"/>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1,0000 </w:t>
            </w:r>
          </w:p>
        </w:tc>
      </w:tr>
      <w:tr w:rsidR="00E15498" w:rsidRPr="000A24A1" w:rsidTr="00E15498">
        <w:tc>
          <w:tcPr>
            <w:tcW w:w="817" w:type="dxa"/>
            <w:tcBorders>
              <w:top w:val="nil"/>
              <w:left w:val="single" w:sz="4" w:space="0" w:color="auto"/>
              <w:bottom w:val="single" w:sz="4" w:space="0" w:color="auto"/>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8 </w:t>
            </w:r>
          </w:p>
        </w:tc>
        <w:tc>
          <w:tcPr>
            <w:tcW w:w="1276" w:type="dxa"/>
            <w:tcBorders>
              <w:top w:val="nil"/>
              <w:left w:val="single" w:sz="4" w:space="0" w:color="auto"/>
              <w:bottom w:val="single" w:sz="4" w:space="0" w:color="auto"/>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0,7782 </w:t>
            </w:r>
          </w:p>
        </w:tc>
        <w:tc>
          <w:tcPr>
            <w:tcW w:w="1276" w:type="dxa"/>
            <w:tcBorders>
              <w:top w:val="nil"/>
              <w:left w:val="single" w:sz="4" w:space="0" w:color="auto"/>
              <w:bottom w:val="single" w:sz="4" w:space="0" w:color="auto"/>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0,7780 </w:t>
            </w:r>
          </w:p>
        </w:tc>
        <w:tc>
          <w:tcPr>
            <w:tcW w:w="1417" w:type="dxa"/>
            <w:tcBorders>
              <w:top w:val="nil"/>
              <w:left w:val="single" w:sz="4" w:space="0" w:color="auto"/>
              <w:bottom w:val="single" w:sz="4" w:space="0" w:color="auto"/>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1,0000 </w:t>
            </w:r>
          </w:p>
        </w:tc>
        <w:tc>
          <w:tcPr>
            <w:tcW w:w="1276" w:type="dxa"/>
            <w:tcBorders>
              <w:top w:val="nil"/>
              <w:left w:val="single" w:sz="4" w:space="0" w:color="auto"/>
              <w:bottom w:val="single" w:sz="4" w:space="0" w:color="auto"/>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0,7782 </w:t>
            </w:r>
          </w:p>
        </w:tc>
        <w:tc>
          <w:tcPr>
            <w:tcW w:w="1276" w:type="dxa"/>
            <w:tcBorders>
              <w:top w:val="nil"/>
              <w:left w:val="single" w:sz="4" w:space="0" w:color="auto"/>
              <w:bottom w:val="single" w:sz="4" w:space="0" w:color="auto"/>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 xml:space="preserve">0,7780 </w:t>
            </w:r>
          </w:p>
        </w:tc>
        <w:tc>
          <w:tcPr>
            <w:tcW w:w="1306" w:type="dxa"/>
            <w:tcBorders>
              <w:top w:val="nil"/>
              <w:left w:val="single" w:sz="4" w:space="0" w:color="auto"/>
              <w:bottom w:val="single" w:sz="4" w:space="0" w:color="auto"/>
              <w:right w:val="single" w:sz="4" w:space="0" w:color="auto"/>
            </w:tcBorders>
          </w:tcPr>
          <w:p w:rsidR="00E15498" w:rsidRPr="000A24A1" w:rsidRDefault="00E15498" w:rsidP="000A24A1">
            <w:pPr>
              <w:autoSpaceDE w:val="0"/>
              <w:autoSpaceDN w:val="0"/>
              <w:adjustRightInd w:val="0"/>
              <w:spacing w:after="200"/>
              <w:rPr>
                <w:rFonts w:ascii="Times New Roman" w:hAnsi="Times New Roman" w:cs="Times New Roman"/>
                <w:strike/>
                <w:sz w:val="24"/>
                <w:szCs w:val="24"/>
              </w:rPr>
            </w:pPr>
            <w:r w:rsidRPr="000A24A1">
              <w:rPr>
                <w:rFonts w:ascii="Times New Roman" w:hAnsi="Times New Roman" w:cs="Times New Roman"/>
                <w:strike/>
                <w:sz w:val="24"/>
                <w:szCs w:val="24"/>
              </w:rPr>
              <w:t>1,0000</w:t>
            </w:r>
          </w:p>
        </w:tc>
      </w:tr>
    </w:tbl>
    <w:p w:rsidR="00A142AE"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TEXTOS A SEREM INCLUIDOS NA PARTE II</w:t>
      </w:r>
    </w:p>
    <w:p w:rsidR="007D1B38" w:rsidRPr="000A24A1" w:rsidRDefault="00A142AE" w:rsidP="000A24A1">
      <w:pPr>
        <w:autoSpaceDE w:val="0"/>
        <w:autoSpaceDN w:val="0"/>
        <w:adjustRightInd w:val="0"/>
        <w:spacing w:line="240" w:lineRule="auto"/>
        <w:ind w:firstLine="573"/>
        <w:jc w:val="right"/>
        <w:rPr>
          <w:rFonts w:ascii="Times New Roman" w:hAnsi="Times New Roman" w:cs="Times New Roman"/>
          <w:strike/>
          <w:sz w:val="24"/>
          <w:szCs w:val="24"/>
        </w:rPr>
      </w:pPr>
      <w:r w:rsidRPr="000A24A1">
        <w:rPr>
          <w:rFonts w:ascii="Times New Roman" w:hAnsi="Times New Roman" w:cs="Times New Roman"/>
          <w:strike/>
          <w:sz w:val="24"/>
          <w:szCs w:val="24"/>
        </w:rPr>
        <w:t xml:space="preserve">142.1 </w:t>
      </w:r>
    </w:p>
    <w:p w:rsidR="00A142AE"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CLORID</w:t>
      </w:r>
      <w:r w:rsidR="007D1B38" w:rsidRPr="000A24A1">
        <w:rPr>
          <w:rFonts w:ascii="Times New Roman" w:hAnsi="Times New Roman" w:cs="Times New Roman"/>
          <w:strike/>
          <w:sz w:val="24"/>
          <w:szCs w:val="24"/>
        </w:rPr>
        <w:t>RATO DE METOCLOPRAMIDA COMPRIMI</w:t>
      </w:r>
      <w:r w:rsidRPr="000A24A1">
        <w:rPr>
          <w:rFonts w:ascii="Times New Roman" w:hAnsi="Times New Roman" w:cs="Times New Roman"/>
          <w:strike/>
          <w:sz w:val="24"/>
          <w:szCs w:val="24"/>
        </w:rPr>
        <w:t>DOS</w:t>
      </w:r>
    </w:p>
    <w:p w:rsidR="007D1B38"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Contém, no mínimo, 90,0% e, no máximo, 110,0% da quantidade declarada de C</w:t>
      </w:r>
      <w:r w:rsidRPr="000A24A1">
        <w:rPr>
          <w:rFonts w:ascii="Times New Roman" w:hAnsi="Times New Roman" w:cs="Times New Roman"/>
          <w:strike/>
          <w:sz w:val="24"/>
          <w:szCs w:val="24"/>
          <w:vertAlign w:val="subscript"/>
        </w:rPr>
        <w:t>14</w:t>
      </w:r>
      <w:r w:rsidRPr="000A24A1">
        <w:rPr>
          <w:rFonts w:ascii="Times New Roman" w:hAnsi="Times New Roman" w:cs="Times New Roman"/>
          <w:strike/>
          <w:sz w:val="24"/>
          <w:szCs w:val="24"/>
        </w:rPr>
        <w:t>H</w:t>
      </w:r>
      <w:r w:rsidRPr="000A24A1">
        <w:rPr>
          <w:rFonts w:ascii="Times New Roman" w:hAnsi="Times New Roman" w:cs="Times New Roman"/>
          <w:strike/>
          <w:sz w:val="24"/>
          <w:szCs w:val="24"/>
          <w:vertAlign w:val="subscript"/>
        </w:rPr>
        <w:t>22</w:t>
      </w:r>
      <w:r w:rsidRPr="000A24A1">
        <w:rPr>
          <w:rFonts w:ascii="Times New Roman" w:hAnsi="Times New Roman" w:cs="Times New Roman"/>
          <w:strike/>
          <w:sz w:val="24"/>
          <w:szCs w:val="24"/>
        </w:rPr>
        <w:t>ClN</w:t>
      </w:r>
      <w:r w:rsidRPr="000A24A1">
        <w:rPr>
          <w:rFonts w:ascii="Times New Roman" w:hAnsi="Times New Roman" w:cs="Times New Roman"/>
          <w:strike/>
          <w:sz w:val="24"/>
          <w:szCs w:val="24"/>
          <w:vertAlign w:val="subscript"/>
        </w:rPr>
        <w:t>3</w:t>
      </w:r>
      <w:r w:rsidRPr="000A24A1">
        <w:rPr>
          <w:rFonts w:ascii="Times New Roman" w:hAnsi="Times New Roman" w:cs="Times New Roman"/>
          <w:strike/>
          <w:sz w:val="24"/>
          <w:szCs w:val="24"/>
        </w:rPr>
        <w:t>O</w:t>
      </w:r>
      <w:r w:rsidRPr="000A24A1">
        <w:rPr>
          <w:rFonts w:ascii="Times New Roman" w:hAnsi="Times New Roman" w:cs="Times New Roman"/>
          <w:strike/>
          <w:sz w:val="24"/>
          <w:szCs w:val="24"/>
          <w:vertAlign w:val="subscript"/>
        </w:rPr>
        <w:t>2</w:t>
      </w:r>
      <w:r w:rsidRPr="000A24A1">
        <w:rPr>
          <w:rFonts w:ascii="Times New Roman" w:hAnsi="Times New Roman" w:cs="Times New Roman"/>
          <w:strike/>
          <w:sz w:val="24"/>
          <w:szCs w:val="24"/>
        </w:rPr>
        <w:t xml:space="preserve">.HCl. </w:t>
      </w:r>
    </w:p>
    <w:p w:rsidR="007D1B38"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IDENTIFICAÇÃO </w:t>
      </w:r>
    </w:p>
    <w:p w:rsidR="007D1B38"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A. O espectro de absorção no ultravioleta (V.2.14-3), na faixa de 200 nm a 400 nm, da solução amostra obtida no método A de Doseamento, exibe máximos de absorção idênticos aos observados no espectro da solução padrão. </w:t>
      </w:r>
    </w:p>
    <w:p w:rsidR="007D1B38"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O tempo de retenção do pico principal do cromatograma da solução amostra, obtida no método B de Doseamento, corresponde àquele do pico principal da solução padrão. </w:t>
      </w:r>
    </w:p>
    <w:p w:rsidR="007D1B38"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 Pesar e pulverizar os comprimidos. A uma quantidade de pó equivalente a 10 mg de cloridrato de metoclopramida, adicionar 1 ml de água, agitar mecanicamente e filtrar. Adicionar ao filtrado 1 ml de p-dimetilaminobenzaldeído 1% (p/V) em ácido clorídrico M. Desenvolve-se cor amarelo-alaranjada. </w:t>
      </w:r>
    </w:p>
    <w:p w:rsidR="007D1B38"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 Pesar e pulverizar os comprimidos. A uma quantidade de pó equivalente a 10 mg de cloridrato de metoclopramida, adicionar 10 ml de ácido clorídrico SR, resfriar a 0 °C e adicionar 1 ml de nitrito de sódio 1% (p/V) em água. Desenvolve-se precipitado amarelo. Adicionar 1 ml de 2-naftol SR. Desenvolve-se precipitado vermelho alaranjado. </w:t>
      </w:r>
    </w:p>
    <w:p w:rsidR="007D1B38"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 Pesar e pulverizar os comprimidos. A uma quantidade de pó equivalente a 10 mg de cloridrato de metoclopramida, adicionar 10 ml de água, agitar e filtrar. O filtrado responde às reações do íon cloreto (V.3.1.1-3). </w:t>
      </w:r>
    </w:p>
    <w:p w:rsidR="007D1B38"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CARACTERÍSTICAS </w:t>
      </w:r>
    </w:p>
    <w:p w:rsidR="007D1B38"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de peso (V.1.1). Cumpre o teste. </w:t>
      </w:r>
    </w:p>
    <w:p w:rsidR="007D1B38"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Dureza (V.1.3.1). Cumpre o teste. </w:t>
      </w:r>
    </w:p>
    <w:p w:rsidR="007D1B38"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Friabilidade (V.1.3.2). Cumpre o teste. </w:t>
      </w:r>
    </w:p>
    <w:p w:rsidR="007D1B38"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 de desintegração (V.1.4.1). Cumpre o teste. </w:t>
      </w:r>
    </w:p>
    <w:p w:rsidR="007D1B38"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Uniformidade de doses unitárias (V.1.6). Cumpre o teste. </w:t>
      </w:r>
    </w:p>
    <w:p w:rsidR="007D1B38"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Procedimento para uniformidade de conteúdo. Transferir cada comprimido para balão volumétrico de 100 ml e prosseguir conforme descrito no método A de Doseamento, a partir de “...adicionar 70 ml de ácido clorídrico 0,1 M.” </w:t>
      </w:r>
    </w:p>
    <w:p w:rsidR="007D1B38"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 DE DISSOLUÇÃO (V.1.5) </w:t>
      </w:r>
    </w:p>
    <w:p w:rsidR="007D1B38"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Meio de dissolução: água, 900 ml </w:t>
      </w:r>
    </w:p>
    <w:p w:rsidR="007D1B38"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Aparelhagem: cesta, 50 rpm </w:t>
      </w:r>
    </w:p>
    <w:p w:rsidR="007D1B38"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Tempo: 30 minutos </w:t>
      </w:r>
    </w:p>
    <w:p w:rsidR="007D1B38"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Procedimento: após o teste, retirar alíquota do meio de dissolução e diluir em água até concentração adequada. Medir as absorvâncias em 309 nm (V.2.14-3), utilizando água para o ajuste do zero. Calcular a quantidade de C</w:t>
      </w:r>
      <w:r w:rsidRPr="000A24A1">
        <w:rPr>
          <w:rFonts w:ascii="Times New Roman" w:hAnsi="Times New Roman" w:cs="Times New Roman"/>
          <w:strike/>
          <w:sz w:val="24"/>
          <w:szCs w:val="24"/>
          <w:vertAlign w:val="subscript"/>
        </w:rPr>
        <w:t>14</w:t>
      </w:r>
      <w:r w:rsidRPr="000A24A1">
        <w:rPr>
          <w:rFonts w:ascii="Times New Roman" w:hAnsi="Times New Roman" w:cs="Times New Roman"/>
          <w:strike/>
          <w:sz w:val="24"/>
          <w:szCs w:val="24"/>
        </w:rPr>
        <w:t>H</w:t>
      </w:r>
      <w:r w:rsidRPr="000A24A1">
        <w:rPr>
          <w:rFonts w:ascii="Times New Roman" w:hAnsi="Times New Roman" w:cs="Times New Roman"/>
          <w:strike/>
          <w:sz w:val="24"/>
          <w:szCs w:val="24"/>
          <w:vertAlign w:val="subscript"/>
        </w:rPr>
        <w:t>22</w:t>
      </w:r>
      <w:r w:rsidRPr="000A24A1">
        <w:rPr>
          <w:rFonts w:ascii="Times New Roman" w:hAnsi="Times New Roman" w:cs="Times New Roman"/>
          <w:strike/>
          <w:sz w:val="24"/>
          <w:szCs w:val="24"/>
        </w:rPr>
        <w:t>ClN</w:t>
      </w:r>
      <w:r w:rsidRPr="000A24A1">
        <w:rPr>
          <w:rFonts w:ascii="Times New Roman" w:hAnsi="Times New Roman" w:cs="Times New Roman"/>
          <w:strike/>
          <w:sz w:val="24"/>
          <w:szCs w:val="24"/>
          <w:vertAlign w:val="subscript"/>
        </w:rPr>
        <w:t>3</w:t>
      </w:r>
      <w:r w:rsidRPr="000A24A1">
        <w:rPr>
          <w:rFonts w:ascii="Times New Roman" w:hAnsi="Times New Roman" w:cs="Times New Roman"/>
          <w:strike/>
          <w:sz w:val="24"/>
          <w:szCs w:val="24"/>
        </w:rPr>
        <w:t>O</w:t>
      </w:r>
      <w:r w:rsidRPr="000A24A1">
        <w:rPr>
          <w:rFonts w:ascii="Times New Roman" w:hAnsi="Times New Roman" w:cs="Times New Roman"/>
          <w:strike/>
          <w:sz w:val="24"/>
          <w:szCs w:val="24"/>
          <w:vertAlign w:val="subscript"/>
        </w:rPr>
        <w:t>2</w:t>
      </w:r>
      <w:r w:rsidRPr="000A24A1">
        <w:rPr>
          <w:rFonts w:ascii="Times New Roman" w:hAnsi="Times New Roman" w:cs="Times New Roman"/>
          <w:strike/>
          <w:sz w:val="24"/>
          <w:szCs w:val="24"/>
        </w:rPr>
        <w:t xml:space="preserve">.HCl dissolvida no meio, comparando as leituras obtidas com a de solução de cloridrato de metoclopramida padrão na concentração de 0,001% (p/V), preparada no mesmo solvente. </w:t>
      </w:r>
    </w:p>
    <w:p w:rsidR="007D1B38"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Tolerância: não menos que 75% (T) da quantidade declarada de C</w:t>
      </w:r>
      <w:r w:rsidRPr="000A24A1">
        <w:rPr>
          <w:rFonts w:ascii="Times New Roman" w:hAnsi="Times New Roman" w:cs="Times New Roman"/>
          <w:strike/>
          <w:sz w:val="24"/>
          <w:szCs w:val="24"/>
          <w:vertAlign w:val="subscript"/>
        </w:rPr>
        <w:t>14</w:t>
      </w:r>
      <w:r w:rsidRPr="000A24A1">
        <w:rPr>
          <w:rFonts w:ascii="Times New Roman" w:hAnsi="Times New Roman" w:cs="Times New Roman"/>
          <w:strike/>
          <w:sz w:val="24"/>
          <w:szCs w:val="24"/>
        </w:rPr>
        <w:t>H</w:t>
      </w:r>
      <w:r w:rsidRPr="000A24A1">
        <w:rPr>
          <w:rFonts w:ascii="Times New Roman" w:hAnsi="Times New Roman" w:cs="Times New Roman"/>
          <w:strike/>
          <w:sz w:val="24"/>
          <w:szCs w:val="24"/>
          <w:vertAlign w:val="subscript"/>
        </w:rPr>
        <w:t>22</w:t>
      </w:r>
      <w:r w:rsidRPr="000A24A1">
        <w:rPr>
          <w:rFonts w:ascii="Times New Roman" w:hAnsi="Times New Roman" w:cs="Times New Roman"/>
          <w:strike/>
          <w:sz w:val="24"/>
          <w:szCs w:val="24"/>
        </w:rPr>
        <w:t>ClN</w:t>
      </w:r>
      <w:r w:rsidRPr="000A24A1">
        <w:rPr>
          <w:rFonts w:ascii="Times New Roman" w:hAnsi="Times New Roman" w:cs="Times New Roman"/>
          <w:strike/>
          <w:sz w:val="24"/>
          <w:szCs w:val="24"/>
          <w:vertAlign w:val="subscript"/>
        </w:rPr>
        <w:t>3</w:t>
      </w:r>
      <w:r w:rsidRPr="000A24A1">
        <w:rPr>
          <w:rFonts w:ascii="Times New Roman" w:hAnsi="Times New Roman" w:cs="Times New Roman"/>
          <w:strike/>
          <w:sz w:val="24"/>
          <w:szCs w:val="24"/>
        </w:rPr>
        <w:t>O</w:t>
      </w:r>
      <w:r w:rsidRPr="000A24A1">
        <w:rPr>
          <w:rFonts w:ascii="Times New Roman" w:hAnsi="Times New Roman" w:cs="Times New Roman"/>
          <w:strike/>
          <w:sz w:val="24"/>
          <w:szCs w:val="24"/>
          <w:vertAlign w:val="subscript"/>
        </w:rPr>
        <w:t>2</w:t>
      </w:r>
      <w:r w:rsidRPr="000A24A1">
        <w:rPr>
          <w:rFonts w:ascii="Times New Roman" w:hAnsi="Times New Roman" w:cs="Times New Roman"/>
          <w:strike/>
          <w:sz w:val="24"/>
          <w:szCs w:val="24"/>
        </w:rPr>
        <w:t xml:space="preserve">.HCl se dissolvem em 30 minutos. </w:t>
      </w:r>
    </w:p>
    <w:p w:rsidR="007D1B38"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ENSAIOS DE PUREZA </w:t>
      </w:r>
    </w:p>
    <w:p w:rsidR="00A142AE"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Água (V.2.20.1). No máximo 3,0%.</w:t>
      </w:r>
    </w:p>
    <w:p w:rsidR="007D1B38"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DOSEAMENTO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 Por Espectrofotometria de absorção no ultravioleta (V.2.14-3). Pesar e pulverizar 20 comprimidos. Transferir quantidade do pó equivalente a 10 mg de cloridrato de metoclopramida para balão volumétrico de 100 ml e adicionar 70 ml de ácido clorídrico 0,1 M. Deixar em ultra-som por 15 minutos e agitar mecanicamente por 15 minutos. Completar o volume com o mesmo solvente. Homogeneizar e filtrar. Diluir, sucessivamente, no mesmo solvente, até concentração de 0,002% (p/V). Preparar solução padrão na mesma concentração utilizando o mesmo solvente. Medir as absorvâncias das soluções resultantes em 309 nm, utilizando ácido clorídrico 0,1 M para ajuste do zero. Calcular a quantidade de C</w:t>
      </w:r>
      <w:r w:rsidRPr="000A24A1">
        <w:rPr>
          <w:rFonts w:ascii="Times New Roman" w:hAnsi="Times New Roman" w:cs="Times New Roman"/>
          <w:strike/>
          <w:sz w:val="24"/>
          <w:szCs w:val="24"/>
          <w:vertAlign w:val="subscript"/>
        </w:rPr>
        <w:t>14</w:t>
      </w:r>
      <w:r w:rsidRPr="000A24A1">
        <w:rPr>
          <w:rFonts w:ascii="Times New Roman" w:hAnsi="Times New Roman" w:cs="Times New Roman"/>
          <w:strike/>
          <w:sz w:val="24"/>
          <w:szCs w:val="24"/>
        </w:rPr>
        <w:t>H</w:t>
      </w:r>
      <w:r w:rsidRPr="000A24A1">
        <w:rPr>
          <w:rFonts w:ascii="Times New Roman" w:hAnsi="Times New Roman" w:cs="Times New Roman"/>
          <w:strike/>
          <w:sz w:val="24"/>
          <w:szCs w:val="24"/>
          <w:vertAlign w:val="subscript"/>
        </w:rPr>
        <w:t>22</w:t>
      </w:r>
      <w:r w:rsidRPr="000A24A1">
        <w:rPr>
          <w:rFonts w:ascii="Times New Roman" w:hAnsi="Times New Roman" w:cs="Times New Roman"/>
          <w:strike/>
          <w:sz w:val="24"/>
          <w:szCs w:val="24"/>
        </w:rPr>
        <w:t>ClN</w:t>
      </w:r>
      <w:r w:rsidRPr="000A24A1">
        <w:rPr>
          <w:rFonts w:ascii="Times New Roman" w:hAnsi="Times New Roman" w:cs="Times New Roman"/>
          <w:strike/>
          <w:sz w:val="24"/>
          <w:szCs w:val="24"/>
          <w:vertAlign w:val="subscript"/>
        </w:rPr>
        <w:t>3</w:t>
      </w:r>
      <w:r w:rsidRPr="000A24A1">
        <w:rPr>
          <w:rFonts w:ascii="Times New Roman" w:hAnsi="Times New Roman" w:cs="Times New Roman"/>
          <w:strike/>
          <w:sz w:val="24"/>
          <w:szCs w:val="24"/>
        </w:rPr>
        <w:t>O</w:t>
      </w:r>
      <w:r w:rsidRPr="000A24A1">
        <w:rPr>
          <w:rFonts w:ascii="Times New Roman" w:hAnsi="Times New Roman" w:cs="Times New Roman"/>
          <w:strike/>
          <w:sz w:val="24"/>
          <w:szCs w:val="24"/>
          <w:vertAlign w:val="subscript"/>
        </w:rPr>
        <w:t>2</w:t>
      </w:r>
      <w:r w:rsidRPr="000A24A1">
        <w:rPr>
          <w:rFonts w:ascii="Times New Roman" w:hAnsi="Times New Roman" w:cs="Times New Roman"/>
          <w:strike/>
          <w:sz w:val="24"/>
          <w:szCs w:val="24"/>
        </w:rPr>
        <w:t xml:space="preserve">.HCl nos comprimidos a partir das leituras obtidas.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Por Cromatografia líquida de alta eficiência (V.2.17.4). Utilizar cromatógrafo provido de detector ultravioleta a 215 nm; coluna de 250 mm de comprimento e 4,6 mm de diâmetro interno, empacotada com sílica quimicamente ligada a grupo octadecilsilano (5 µm), mantida à temperatura ambiente; fluxo da fase móvel de 1,5 ml/minuto.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Fase móvel: dissolver 2,7 g de acetato de sódio em 500 ml de água. Adicionar 500 ml de acetonitrila e 2 ml de hidróxido de tetrametilamônio a 20% (p/V) em metanol. Homogeneizar. Ajustar o pH para 6,5 com ácido acético glacial.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padrão estoque: transferir 40 mg de cloridrato de metoclopramida padrão para balão volumétrico de 50 ml. Dissolver em ácido fosfórico 0,01 M e completar o volume com o mesmo solvente, de modo a obter solução a 0,8 mg/ml.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padrão: transferir 5 ml da solução padrão estoque para balão volumétrico de 100 ml e completar o volume com ácido fosfórico 0,01 M, de modo a obter solução padrão de cloridrato de metoclopramida a 40 µg/ml.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amostra: pesar e pulverizar 20 comprimidos. Transferir quantidade do pó equivalente a 40 mg de cloridrato de metoclopramida para balão volumétrico de 50 ml e acrescentar 35 ml de ácido fosfórico 0,01 M. Deixar em ultra-som por 15 minutos e agitar mecanicamente por 15 minutos. Completar o volume com o mesmo solvente. Homogeneizar e filtrar. Transferir 5 ml do filtrado para balão volumétrico de 100 ml e completar o volume com o mesmo solvente.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de resolução: transferir 12,5 mg de benzenosulfonamida para balão volumétrico de 25 ml. Dissolver em 15 ml de metanol. Completar o volume com ácido fosfórico 0,01 M. Transferir 5 ml da solução anterior e 5 ml da solução padrão estoque para balão volumétrico de 100 ml e completar o volume com ácido fosfórico 0,01 M.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Injetar replicatas de 20 µl da solução de resolução. O tempo de retenção relativo é cerca de 0,2 para a benzenosulfonamida e 1,0 para o cloridrato de metoclopramida. O desvio padrão relativo das áreas de replicatas dos picos registrados não deve ser maior que 2,0%.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Procedimento: injetar, separadamente, 20 µl das soluções padrão e amostra, registrar os cromatogramas e medir as áreas dos picos. Calcular a quantidade de C</w:t>
      </w:r>
      <w:r w:rsidRPr="000A24A1">
        <w:rPr>
          <w:rFonts w:ascii="Times New Roman" w:hAnsi="Times New Roman" w:cs="Times New Roman"/>
          <w:strike/>
          <w:sz w:val="24"/>
          <w:szCs w:val="24"/>
          <w:vertAlign w:val="subscript"/>
        </w:rPr>
        <w:t>14</w:t>
      </w:r>
      <w:r w:rsidRPr="000A24A1">
        <w:rPr>
          <w:rFonts w:ascii="Times New Roman" w:hAnsi="Times New Roman" w:cs="Times New Roman"/>
          <w:strike/>
          <w:sz w:val="24"/>
          <w:szCs w:val="24"/>
        </w:rPr>
        <w:t>H</w:t>
      </w:r>
      <w:r w:rsidRPr="000A24A1">
        <w:rPr>
          <w:rFonts w:ascii="Times New Roman" w:hAnsi="Times New Roman" w:cs="Times New Roman"/>
          <w:strike/>
          <w:sz w:val="24"/>
          <w:szCs w:val="24"/>
          <w:vertAlign w:val="subscript"/>
        </w:rPr>
        <w:t>22</w:t>
      </w:r>
      <w:r w:rsidRPr="000A24A1">
        <w:rPr>
          <w:rFonts w:ascii="Times New Roman" w:hAnsi="Times New Roman" w:cs="Times New Roman"/>
          <w:strike/>
          <w:sz w:val="24"/>
          <w:szCs w:val="24"/>
        </w:rPr>
        <w:t>ClN</w:t>
      </w:r>
      <w:r w:rsidRPr="000A24A1">
        <w:rPr>
          <w:rFonts w:ascii="Times New Roman" w:hAnsi="Times New Roman" w:cs="Times New Roman"/>
          <w:strike/>
          <w:sz w:val="24"/>
          <w:szCs w:val="24"/>
          <w:vertAlign w:val="subscript"/>
        </w:rPr>
        <w:t>3</w:t>
      </w:r>
      <w:r w:rsidRPr="000A24A1">
        <w:rPr>
          <w:rFonts w:ascii="Times New Roman" w:hAnsi="Times New Roman" w:cs="Times New Roman"/>
          <w:strike/>
          <w:sz w:val="24"/>
          <w:szCs w:val="24"/>
        </w:rPr>
        <w:t>O</w:t>
      </w:r>
      <w:r w:rsidRPr="000A24A1">
        <w:rPr>
          <w:rFonts w:ascii="Times New Roman" w:hAnsi="Times New Roman" w:cs="Times New Roman"/>
          <w:strike/>
          <w:sz w:val="24"/>
          <w:szCs w:val="24"/>
          <w:vertAlign w:val="subscript"/>
        </w:rPr>
        <w:t>2</w:t>
      </w:r>
      <w:r w:rsidRPr="000A24A1">
        <w:rPr>
          <w:rFonts w:ascii="Times New Roman" w:hAnsi="Times New Roman" w:cs="Times New Roman"/>
          <w:strike/>
          <w:sz w:val="24"/>
          <w:szCs w:val="24"/>
        </w:rPr>
        <w:t>.HCl nos comprimidos a partir das respostas obtidas para as soluções padrão e amostra.</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EMBALAGEM E ARMAZENAMENTO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 recipientes bem-fechados, protegidos da luz.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ROTULAGEM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Observar a legislação vigente.</w:t>
      </w:r>
    </w:p>
    <w:p w:rsidR="002A03A0" w:rsidRPr="000A24A1" w:rsidRDefault="00A142AE" w:rsidP="000A24A1">
      <w:pPr>
        <w:autoSpaceDE w:val="0"/>
        <w:autoSpaceDN w:val="0"/>
        <w:adjustRightInd w:val="0"/>
        <w:spacing w:line="240" w:lineRule="auto"/>
        <w:ind w:firstLine="573"/>
        <w:jc w:val="right"/>
        <w:rPr>
          <w:rFonts w:ascii="Times New Roman" w:hAnsi="Times New Roman" w:cs="Times New Roman"/>
          <w:strike/>
          <w:sz w:val="24"/>
          <w:szCs w:val="24"/>
        </w:rPr>
      </w:pPr>
      <w:r w:rsidRPr="000A24A1">
        <w:rPr>
          <w:rFonts w:ascii="Times New Roman" w:hAnsi="Times New Roman" w:cs="Times New Roman"/>
          <w:strike/>
          <w:sz w:val="24"/>
          <w:szCs w:val="24"/>
        </w:rPr>
        <w:t>142.2</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CLORIDRATO DE METOCLOPRAMIDA SOLUÇÃO INJETÁVEL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Contém, no mínimo, 90,0% e, no máximo, 110,0% da quantidade declarada de C</w:t>
      </w:r>
      <w:r w:rsidRPr="000A24A1">
        <w:rPr>
          <w:rFonts w:ascii="Times New Roman" w:hAnsi="Times New Roman" w:cs="Times New Roman"/>
          <w:strike/>
          <w:sz w:val="24"/>
          <w:szCs w:val="24"/>
          <w:vertAlign w:val="subscript"/>
        </w:rPr>
        <w:t>14</w:t>
      </w:r>
      <w:r w:rsidRPr="000A24A1">
        <w:rPr>
          <w:rFonts w:ascii="Times New Roman" w:hAnsi="Times New Roman" w:cs="Times New Roman"/>
          <w:strike/>
          <w:sz w:val="24"/>
          <w:szCs w:val="24"/>
        </w:rPr>
        <w:t>H</w:t>
      </w:r>
      <w:r w:rsidRPr="000A24A1">
        <w:rPr>
          <w:rFonts w:ascii="Times New Roman" w:hAnsi="Times New Roman" w:cs="Times New Roman"/>
          <w:strike/>
          <w:sz w:val="24"/>
          <w:szCs w:val="24"/>
          <w:vertAlign w:val="subscript"/>
        </w:rPr>
        <w:t>22</w:t>
      </w:r>
      <w:r w:rsidRPr="000A24A1">
        <w:rPr>
          <w:rFonts w:ascii="Times New Roman" w:hAnsi="Times New Roman" w:cs="Times New Roman"/>
          <w:strike/>
          <w:sz w:val="24"/>
          <w:szCs w:val="24"/>
        </w:rPr>
        <w:t>ClN</w:t>
      </w:r>
      <w:r w:rsidRPr="000A24A1">
        <w:rPr>
          <w:rFonts w:ascii="Times New Roman" w:hAnsi="Times New Roman" w:cs="Times New Roman"/>
          <w:strike/>
          <w:sz w:val="24"/>
          <w:szCs w:val="24"/>
          <w:vertAlign w:val="subscript"/>
        </w:rPr>
        <w:t>3</w:t>
      </w:r>
      <w:r w:rsidRPr="000A24A1">
        <w:rPr>
          <w:rFonts w:ascii="Times New Roman" w:hAnsi="Times New Roman" w:cs="Times New Roman"/>
          <w:strike/>
          <w:sz w:val="24"/>
          <w:szCs w:val="24"/>
        </w:rPr>
        <w:t>O</w:t>
      </w:r>
      <w:r w:rsidRPr="000A24A1">
        <w:rPr>
          <w:rFonts w:ascii="Times New Roman" w:hAnsi="Times New Roman" w:cs="Times New Roman"/>
          <w:strike/>
          <w:sz w:val="24"/>
          <w:szCs w:val="24"/>
          <w:vertAlign w:val="subscript"/>
        </w:rPr>
        <w:t>2</w:t>
      </w:r>
      <w:r w:rsidRPr="000A24A1">
        <w:rPr>
          <w:rFonts w:ascii="Times New Roman" w:hAnsi="Times New Roman" w:cs="Times New Roman"/>
          <w:strike/>
          <w:sz w:val="24"/>
          <w:szCs w:val="24"/>
        </w:rPr>
        <w:t xml:space="preserve">.HCl.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IDENTIFICAÇÃO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O espectro de absorção no ultravioleta (V.2.14-3), na faixa de 200 nm a 400 nm, da solução amostra obtida no método A de Doseamento, exibe máximos de absorção idênticos aos observados no espectro da solução padrão.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O tempo de retenção do pico principal do cromatograma da solução amostra, obtida no método B de Doseamento, corresponde àquele do pico principal da solução padrão.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 A um volume da solução injetável equivalente a 10 mg de cloridrato de metoclopramida adicionar 1 ml de água e agitar. Adicionar 1 ml de p-dimetilaminobenzaldeído a 1% (p/V) em ácido clorídrico M. Desenvolve-se cor amarelo-alaranjada.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 A um volume da solução injetável equivalente a 10 mg de cloridrato de metoclopramida adicionar 10 ml de ácido clorídrico SR, resfriar a 0 °C e adicionar 1 ml de nitrito de sódio a 1% (p/V) em água. Desenvolve-se precipitado amarelo. Adicionar 1 ml de 2-naftol SR. Desenvolve-se precipitado vermelho alaranjado.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 A um volume da solução injetável equivalente a 10 mg de cloridrato de metoclopramida adicionar 10 ml de água e agitar. A solução resultante responde às reações para o íon cloreto (V.3.1.13).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CARACTERÍSTICAS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de volume (V.1.2). Cumpre o teste.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pH (V.2.19). 2,5 a 6,5.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TESTES DE SEGURANÇA BIOLÓGICA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Esterilidade (V.5.1.1). Cumpre o teste.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Pirogênios (V.5.1.2). Cumpre o teste.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DOSEAMENTO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 Por Espectrofotometria de absorção no ultravioleta (V.2.14-3). Transferir volume da solução injetável equivalente a 10 mg de cloridrato de metoclopramida para balão volumétrico de 100 ml e completar o volume com ácido clorídrico 0,1 M. Homogeneizar. Diluir, sucessivamente, no mesmo solvente, até concentração de 0,002% (p/V). Preparar solução padrão na mesma concentração utilizando o mesmo solvente. Medir as absorvâncias das soluções resultantes em 309 nm, utilizando ácido clorídrico 0,1 M para ajuste do zero. Calcular a quantidade de C</w:t>
      </w:r>
      <w:r w:rsidRPr="000A24A1">
        <w:rPr>
          <w:rFonts w:ascii="Times New Roman" w:hAnsi="Times New Roman" w:cs="Times New Roman"/>
          <w:strike/>
          <w:sz w:val="24"/>
          <w:szCs w:val="24"/>
          <w:vertAlign w:val="subscript"/>
        </w:rPr>
        <w:t>14</w:t>
      </w:r>
      <w:r w:rsidRPr="000A24A1">
        <w:rPr>
          <w:rFonts w:ascii="Times New Roman" w:hAnsi="Times New Roman" w:cs="Times New Roman"/>
          <w:strike/>
          <w:sz w:val="24"/>
          <w:szCs w:val="24"/>
        </w:rPr>
        <w:t>H</w:t>
      </w:r>
      <w:r w:rsidRPr="000A24A1">
        <w:rPr>
          <w:rFonts w:ascii="Times New Roman" w:hAnsi="Times New Roman" w:cs="Times New Roman"/>
          <w:strike/>
          <w:sz w:val="24"/>
          <w:szCs w:val="24"/>
          <w:vertAlign w:val="subscript"/>
        </w:rPr>
        <w:t>22</w:t>
      </w:r>
      <w:r w:rsidRPr="000A24A1">
        <w:rPr>
          <w:rFonts w:ascii="Times New Roman" w:hAnsi="Times New Roman" w:cs="Times New Roman"/>
          <w:strike/>
          <w:sz w:val="24"/>
          <w:szCs w:val="24"/>
        </w:rPr>
        <w:t>ClN</w:t>
      </w:r>
      <w:r w:rsidRPr="000A24A1">
        <w:rPr>
          <w:rFonts w:ascii="Times New Roman" w:hAnsi="Times New Roman" w:cs="Times New Roman"/>
          <w:strike/>
          <w:sz w:val="24"/>
          <w:szCs w:val="24"/>
          <w:vertAlign w:val="subscript"/>
        </w:rPr>
        <w:t>3</w:t>
      </w:r>
      <w:r w:rsidRPr="000A24A1">
        <w:rPr>
          <w:rFonts w:ascii="Times New Roman" w:hAnsi="Times New Roman" w:cs="Times New Roman"/>
          <w:strike/>
          <w:sz w:val="24"/>
          <w:szCs w:val="24"/>
        </w:rPr>
        <w:t>O</w:t>
      </w:r>
      <w:r w:rsidRPr="000A24A1">
        <w:rPr>
          <w:rFonts w:ascii="Times New Roman" w:hAnsi="Times New Roman" w:cs="Times New Roman"/>
          <w:strike/>
          <w:sz w:val="24"/>
          <w:szCs w:val="24"/>
          <w:vertAlign w:val="subscript"/>
        </w:rPr>
        <w:t>2</w:t>
      </w:r>
      <w:r w:rsidRPr="000A24A1">
        <w:rPr>
          <w:rFonts w:ascii="Times New Roman" w:hAnsi="Times New Roman" w:cs="Times New Roman"/>
          <w:strike/>
          <w:sz w:val="24"/>
          <w:szCs w:val="24"/>
        </w:rPr>
        <w:t xml:space="preserve">.HCl na solução injetável a partir das leituras obtidas.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Por Cromatografia líquida de alta eficiência (V.2.17.4). Proceder conforme descrito no método B de Doseamento da monografia de Cloridrato de metoclopramida comprimidos. Preparar solução amostra como descrito a seguir.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amostra: transferir volume da solução injetável equivalente a 40 mg de cloridrato de metoclopramida para balão volumétrico de 100 ml e completar o volume com o ácido fosfórico 0,01 M. Homogeneizar. Transferir 5 ml da solução obtida para balão volumétrico de 50 ml e completar o volume com o mesmo solvente.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Procedimento: injetar, separadamente, 20 µl das soluções padrão e amostra, registrar os cromatogramas e medir as áreas dos picos. Calcular a quantidade de C</w:t>
      </w:r>
      <w:r w:rsidRPr="000A24A1">
        <w:rPr>
          <w:rFonts w:ascii="Times New Roman" w:hAnsi="Times New Roman" w:cs="Times New Roman"/>
          <w:strike/>
          <w:sz w:val="24"/>
          <w:szCs w:val="24"/>
          <w:vertAlign w:val="subscript"/>
        </w:rPr>
        <w:t>14</w:t>
      </w:r>
      <w:r w:rsidRPr="000A24A1">
        <w:rPr>
          <w:rFonts w:ascii="Times New Roman" w:hAnsi="Times New Roman" w:cs="Times New Roman"/>
          <w:strike/>
          <w:sz w:val="24"/>
          <w:szCs w:val="24"/>
        </w:rPr>
        <w:t>H</w:t>
      </w:r>
      <w:r w:rsidRPr="000A24A1">
        <w:rPr>
          <w:rFonts w:ascii="Times New Roman" w:hAnsi="Times New Roman" w:cs="Times New Roman"/>
          <w:strike/>
          <w:sz w:val="24"/>
          <w:szCs w:val="24"/>
          <w:vertAlign w:val="subscript"/>
        </w:rPr>
        <w:t>22</w:t>
      </w:r>
      <w:r w:rsidRPr="000A24A1">
        <w:rPr>
          <w:rFonts w:ascii="Times New Roman" w:hAnsi="Times New Roman" w:cs="Times New Roman"/>
          <w:strike/>
          <w:sz w:val="24"/>
          <w:szCs w:val="24"/>
        </w:rPr>
        <w:t>ClN</w:t>
      </w:r>
      <w:r w:rsidRPr="000A24A1">
        <w:rPr>
          <w:rFonts w:ascii="Times New Roman" w:hAnsi="Times New Roman" w:cs="Times New Roman"/>
          <w:strike/>
          <w:sz w:val="24"/>
          <w:szCs w:val="24"/>
          <w:vertAlign w:val="subscript"/>
        </w:rPr>
        <w:t>3</w:t>
      </w:r>
      <w:r w:rsidRPr="000A24A1">
        <w:rPr>
          <w:rFonts w:ascii="Times New Roman" w:hAnsi="Times New Roman" w:cs="Times New Roman"/>
          <w:strike/>
          <w:sz w:val="24"/>
          <w:szCs w:val="24"/>
        </w:rPr>
        <w:t>O</w:t>
      </w:r>
      <w:r w:rsidRPr="000A24A1">
        <w:rPr>
          <w:rFonts w:ascii="Times New Roman" w:hAnsi="Times New Roman" w:cs="Times New Roman"/>
          <w:strike/>
          <w:sz w:val="24"/>
          <w:szCs w:val="24"/>
          <w:vertAlign w:val="subscript"/>
        </w:rPr>
        <w:t>2</w:t>
      </w:r>
      <w:r w:rsidRPr="000A24A1">
        <w:rPr>
          <w:rFonts w:ascii="Times New Roman" w:hAnsi="Times New Roman" w:cs="Times New Roman"/>
          <w:strike/>
          <w:sz w:val="24"/>
          <w:szCs w:val="24"/>
        </w:rPr>
        <w:t xml:space="preserve">.HCl na solução injetável a partir das respostas obtidas para as soluções padrão e amostra.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EMBALAGEM E ARMAZENAMENTO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 recipientes bem-fechados, ao abrigo da luz.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ROTULAGEM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Observar a legislação vigente.</w:t>
      </w:r>
    </w:p>
    <w:p w:rsidR="002A03A0" w:rsidRPr="000A24A1" w:rsidRDefault="00A142AE" w:rsidP="000A24A1">
      <w:pPr>
        <w:autoSpaceDE w:val="0"/>
        <w:autoSpaceDN w:val="0"/>
        <w:adjustRightInd w:val="0"/>
        <w:spacing w:line="240" w:lineRule="auto"/>
        <w:ind w:firstLine="573"/>
        <w:jc w:val="right"/>
        <w:rPr>
          <w:rFonts w:ascii="Times New Roman" w:hAnsi="Times New Roman" w:cs="Times New Roman"/>
          <w:strike/>
          <w:sz w:val="24"/>
          <w:szCs w:val="24"/>
        </w:rPr>
      </w:pPr>
      <w:r w:rsidRPr="000A24A1">
        <w:rPr>
          <w:rFonts w:ascii="Times New Roman" w:hAnsi="Times New Roman" w:cs="Times New Roman"/>
          <w:strike/>
          <w:sz w:val="24"/>
          <w:szCs w:val="24"/>
        </w:rPr>
        <w:t>142.3</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METOCLOPRAMIDA SOLUÇÃO</w:t>
      </w:r>
      <w:r w:rsidR="002A03A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ORAL</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Contém, no mínimo, 90,0% e, no máximo, 110,0% da quantidade declarada de C</w:t>
      </w:r>
      <w:r w:rsidRPr="000A24A1">
        <w:rPr>
          <w:rFonts w:ascii="Times New Roman" w:hAnsi="Times New Roman" w:cs="Times New Roman"/>
          <w:strike/>
          <w:sz w:val="24"/>
          <w:szCs w:val="24"/>
          <w:vertAlign w:val="subscript"/>
        </w:rPr>
        <w:t>14</w:t>
      </w:r>
      <w:r w:rsidRPr="000A24A1">
        <w:rPr>
          <w:rFonts w:ascii="Times New Roman" w:hAnsi="Times New Roman" w:cs="Times New Roman"/>
          <w:strike/>
          <w:sz w:val="24"/>
          <w:szCs w:val="24"/>
        </w:rPr>
        <w:t>H</w:t>
      </w:r>
      <w:r w:rsidRPr="000A24A1">
        <w:rPr>
          <w:rFonts w:ascii="Times New Roman" w:hAnsi="Times New Roman" w:cs="Times New Roman"/>
          <w:strike/>
          <w:sz w:val="24"/>
          <w:szCs w:val="24"/>
          <w:vertAlign w:val="subscript"/>
        </w:rPr>
        <w:t>22</w:t>
      </w:r>
      <w:r w:rsidRPr="000A24A1">
        <w:rPr>
          <w:rFonts w:ascii="Times New Roman" w:hAnsi="Times New Roman" w:cs="Times New Roman"/>
          <w:strike/>
          <w:sz w:val="24"/>
          <w:szCs w:val="24"/>
        </w:rPr>
        <w:t>ClN</w:t>
      </w:r>
      <w:r w:rsidRPr="000A24A1">
        <w:rPr>
          <w:rFonts w:ascii="Times New Roman" w:hAnsi="Times New Roman" w:cs="Times New Roman"/>
          <w:strike/>
          <w:sz w:val="24"/>
          <w:szCs w:val="24"/>
          <w:vertAlign w:val="subscript"/>
        </w:rPr>
        <w:t>3</w:t>
      </w:r>
      <w:r w:rsidRPr="000A24A1">
        <w:rPr>
          <w:rFonts w:ascii="Times New Roman" w:hAnsi="Times New Roman" w:cs="Times New Roman"/>
          <w:strike/>
          <w:sz w:val="24"/>
          <w:szCs w:val="24"/>
        </w:rPr>
        <w:t>O</w:t>
      </w:r>
      <w:r w:rsidRPr="000A24A1">
        <w:rPr>
          <w:rFonts w:ascii="Times New Roman" w:hAnsi="Times New Roman" w:cs="Times New Roman"/>
          <w:strike/>
          <w:sz w:val="24"/>
          <w:szCs w:val="24"/>
          <w:vertAlign w:val="subscript"/>
        </w:rPr>
        <w:t>2</w:t>
      </w:r>
      <w:r w:rsidRPr="000A24A1">
        <w:rPr>
          <w:rFonts w:ascii="Times New Roman" w:hAnsi="Times New Roman" w:cs="Times New Roman"/>
          <w:strike/>
          <w:sz w:val="24"/>
          <w:szCs w:val="24"/>
        </w:rPr>
        <w:t xml:space="preserve">.HCl.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IDENTIFICAÇÃO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O espectro de absorção no visível (V.2.14-3), na faixa de 400 nm a 800 nm, da solução amostra obtida no método A de Doseamento, exibe máximos de absorção idênticos aos observados no espectro da solução padrão.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O tempo de retenção do pico principal do cromatograma da solução amostra, obtida no método B de Doseamento, corresponde àquele do pico principal da solução padrão.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C. A um volume da solução oral equivalente a 10 mg de cloridrato de metoclopramida adicionar 1 ml de água e agitar. Adicionar 1 ml de p-dimetilaminobenzaldeído a 1% (p/V) em ácido clorídrico M. Desenvolve-se cor amarelo-alaranjada.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 A um volume da solução oral equivalente a 10 mg de cloridrato de metoclopramida adicionar 10 ml de ácido clorídrico SR, resfriar a 0 °C e adicionar 1 ml de nitrito de sódio a 1% (p/V) em água. Desenvolve-se precipitado amarelo. Adicionar 1 ml de 2-naftol SR. Desenvolve-se precipitado vermelho alaranjado.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E. A um volume da solução oral equivalente a 10 mg de cloridrato de metoclopramida adicionar 10 ml de água e agitar. A solução resultante responde às reações para o íon cloreto (V.3.1.13).</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CARACTERÍSTICAS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de volume (V.1.2). Cumpre o teste.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pH (V.2.19). 2,0 a 5,5. </w:t>
      </w:r>
    </w:p>
    <w:p w:rsidR="002A03A0"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TESTES DE SEGURANÇA BIOLÓGICA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Contagem de microrganismos viáveis totais (V.5.1.6). Bactérias totais: no máximo 1 000 UFC/ml. Fungos e leveduras: no máximo 100 UFC/ml.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Pesquisa e identificação de patógenos (V.5.1.7). Cumpre o teste.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DOSEAMENTO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 Por Espectrofotometria de absorção no visível (V.2.14-3). Proteger as soluções da luz. Transferir volume da solução oral equivalente a 10 mg de cloridrato de metoclopramida para balão volumétrico de 100 ml e completar o volume com água. Homogeneizar. Transferir 5 ml para balão volumétrico de 100 ml, acrescentar 5 ml de ácido clorídrico M e misturar. Acrescentar 5 ml de nitrito de sódio a 1% (p/V) em água, preparado extemporaneamente. Misturar e deixar em repouso por 10 minutos. Acrescentar 5 ml de sulfamato de amônio a 5% (p/V) em água, preparado extemporaneamente. Misturar e deixar em repouso por 25 minutos. Acrescentar 5 ml de dicloridrato de N-1-naftiletilenodiamina a 0,5% (p/V) em ácido clorídrico M, preparado extemporaneamente, misturar. Completar o volume com água e deixar em repouso por cinco minutos obtendo solução a 0,0005% (p/V). Preparar solução padrão na mesma concentração e condições. Medir as absorvâncias das soluções resultantes em 534 nm, utilizando água para ajuste do zero. Calcular a quantidade de C</w:t>
      </w:r>
      <w:r w:rsidRPr="000A24A1">
        <w:rPr>
          <w:rFonts w:ascii="Times New Roman" w:hAnsi="Times New Roman" w:cs="Times New Roman"/>
          <w:strike/>
          <w:sz w:val="24"/>
          <w:szCs w:val="24"/>
          <w:vertAlign w:val="subscript"/>
        </w:rPr>
        <w:t>14</w:t>
      </w:r>
      <w:r w:rsidRPr="000A24A1">
        <w:rPr>
          <w:rFonts w:ascii="Times New Roman" w:hAnsi="Times New Roman" w:cs="Times New Roman"/>
          <w:strike/>
          <w:sz w:val="24"/>
          <w:szCs w:val="24"/>
        </w:rPr>
        <w:t>H</w:t>
      </w:r>
      <w:r w:rsidRPr="000A24A1">
        <w:rPr>
          <w:rFonts w:ascii="Times New Roman" w:hAnsi="Times New Roman" w:cs="Times New Roman"/>
          <w:strike/>
          <w:sz w:val="24"/>
          <w:szCs w:val="24"/>
          <w:vertAlign w:val="subscript"/>
        </w:rPr>
        <w:t>22</w:t>
      </w:r>
      <w:r w:rsidRPr="000A24A1">
        <w:rPr>
          <w:rFonts w:ascii="Times New Roman" w:hAnsi="Times New Roman" w:cs="Times New Roman"/>
          <w:strike/>
          <w:sz w:val="24"/>
          <w:szCs w:val="24"/>
        </w:rPr>
        <w:t>ClN</w:t>
      </w:r>
      <w:r w:rsidRPr="000A24A1">
        <w:rPr>
          <w:rFonts w:ascii="Times New Roman" w:hAnsi="Times New Roman" w:cs="Times New Roman"/>
          <w:strike/>
          <w:sz w:val="24"/>
          <w:szCs w:val="24"/>
          <w:vertAlign w:val="subscript"/>
        </w:rPr>
        <w:t>3</w:t>
      </w:r>
      <w:r w:rsidRPr="000A24A1">
        <w:rPr>
          <w:rFonts w:ascii="Times New Roman" w:hAnsi="Times New Roman" w:cs="Times New Roman"/>
          <w:strike/>
          <w:sz w:val="24"/>
          <w:szCs w:val="24"/>
        </w:rPr>
        <w:t>O</w:t>
      </w:r>
      <w:r w:rsidRPr="000A24A1">
        <w:rPr>
          <w:rFonts w:ascii="Times New Roman" w:hAnsi="Times New Roman" w:cs="Times New Roman"/>
          <w:strike/>
          <w:sz w:val="24"/>
          <w:szCs w:val="24"/>
          <w:vertAlign w:val="subscript"/>
        </w:rPr>
        <w:t>2</w:t>
      </w:r>
      <w:r w:rsidRPr="000A24A1">
        <w:rPr>
          <w:rFonts w:ascii="Times New Roman" w:hAnsi="Times New Roman" w:cs="Times New Roman"/>
          <w:strike/>
          <w:sz w:val="24"/>
          <w:szCs w:val="24"/>
        </w:rPr>
        <w:t xml:space="preserve">.HCl na solução oral a partir das leituras obtidas.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Por Cromatografia líquida de alta eficiência (V.2.17.4). Utilizar cromatógrafo provido de detector ultravioleta a 215 nm; coluna de 250 mm de comprimento e 4,6 mm de diâmetro interno, empacotada com sílica quimicamente ligada a grupo octadecilsilano (5 µm), mantida à temperatura ambiente; fluxo da fase móvel de 1,5 ml/minuto.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Fase móvel: dissolver 2,7 g de acetato de sódio em 600 ml de água. Adicionar 400 ml de acetonitrila e 5 ml de hidróxido de tetrametilamônio a 20% (p/V) em metanol. Homogeneizar. Ajustar o pH para 6,5 com ácido acético glacial.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Solução padrão estoque: transferir 40 mg de cloridrato de metoclopramida padrão para balão volumétrico de 50 ml. Dissolver em ácido fosfórico 0,01 M e completar o volume com o mesmo solvente, de modo a obter solução a 0,8 mg/ml.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padrão: transferir 5 ml da solução padrão estoque para balão volumétrico de 25 ml e completar o volume com o mesmo solvente, de modo a obter solução padrão de cloridrato de metoclopramida a 160 µg/ml.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amostra: transferir volume da solução oral equivalente a 4 mg de cloridrato de metoclopramida para balão volumétrico de 25 ml e completar o volume com ácido fosfórico 0,01 M. Homogeneizar.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de resolução: transferir 0,125 g de benzenosulfonamida para balão volumétrico de 25 ml. Dissolver em 15 ml de metanol. Completar o volume com ácido fosfórico 0,01 M. Transferir 15 ml da solução anterior e 5 ml da solução padrão estoque para balão volumétrico de 250 ml e completar o volume com ácido fosfórico 0,01 M. Homogeneizar.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Injetar replicatas de 20 µl da solução de resolução. O tempo de retenção relativo é cerca de 0,2 para a benzenosulfonamida e 1,0 para o cloridrato de metoclopramida. O desvio padrão relativo das áreas de replicatas dos picos registrados não deve ser maior que 2,0%.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Procedimento: injetar, separadamente, 20 µl das soluções padrão e amostra, registrar os cromatogramas e medir as áreas dos picos. Calcular a quantidade de C</w:t>
      </w:r>
      <w:r w:rsidRPr="000A24A1">
        <w:rPr>
          <w:rFonts w:ascii="Times New Roman" w:hAnsi="Times New Roman" w:cs="Times New Roman"/>
          <w:strike/>
          <w:sz w:val="24"/>
          <w:szCs w:val="24"/>
          <w:vertAlign w:val="subscript"/>
        </w:rPr>
        <w:t>14</w:t>
      </w:r>
      <w:r w:rsidRPr="000A24A1">
        <w:rPr>
          <w:rFonts w:ascii="Times New Roman" w:hAnsi="Times New Roman" w:cs="Times New Roman"/>
          <w:strike/>
          <w:sz w:val="24"/>
          <w:szCs w:val="24"/>
        </w:rPr>
        <w:t>H</w:t>
      </w:r>
      <w:r w:rsidRPr="000A24A1">
        <w:rPr>
          <w:rFonts w:ascii="Times New Roman" w:hAnsi="Times New Roman" w:cs="Times New Roman"/>
          <w:strike/>
          <w:sz w:val="24"/>
          <w:szCs w:val="24"/>
          <w:vertAlign w:val="subscript"/>
        </w:rPr>
        <w:t>22</w:t>
      </w:r>
      <w:r w:rsidRPr="000A24A1">
        <w:rPr>
          <w:rFonts w:ascii="Times New Roman" w:hAnsi="Times New Roman" w:cs="Times New Roman"/>
          <w:strike/>
          <w:sz w:val="24"/>
          <w:szCs w:val="24"/>
        </w:rPr>
        <w:t>ClN</w:t>
      </w:r>
      <w:r w:rsidRPr="000A24A1">
        <w:rPr>
          <w:rFonts w:ascii="Times New Roman" w:hAnsi="Times New Roman" w:cs="Times New Roman"/>
          <w:strike/>
          <w:sz w:val="24"/>
          <w:szCs w:val="24"/>
          <w:vertAlign w:val="subscript"/>
        </w:rPr>
        <w:t>3</w:t>
      </w:r>
      <w:r w:rsidRPr="000A24A1">
        <w:rPr>
          <w:rFonts w:ascii="Times New Roman" w:hAnsi="Times New Roman" w:cs="Times New Roman"/>
          <w:strike/>
          <w:sz w:val="24"/>
          <w:szCs w:val="24"/>
        </w:rPr>
        <w:t>O</w:t>
      </w:r>
      <w:r w:rsidRPr="000A24A1">
        <w:rPr>
          <w:rFonts w:ascii="Times New Roman" w:hAnsi="Times New Roman" w:cs="Times New Roman"/>
          <w:strike/>
          <w:sz w:val="24"/>
          <w:szCs w:val="24"/>
          <w:vertAlign w:val="subscript"/>
        </w:rPr>
        <w:t>2</w:t>
      </w:r>
      <w:r w:rsidRPr="000A24A1">
        <w:rPr>
          <w:rFonts w:ascii="Times New Roman" w:hAnsi="Times New Roman" w:cs="Times New Roman"/>
          <w:strike/>
          <w:sz w:val="24"/>
          <w:szCs w:val="24"/>
        </w:rPr>
        <w:t xml:space="preserve">.HCl na solução oral a partir das respostas obtidas para as soluções padrão e amostra.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EMBALAGEM E ARMAZENAMENTO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 recipientes bem-fechados, protegidos da luz.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ROTULAGEM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Observar a legislação vigente.</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TEXTOS QUE SUBSTITUEM OS PUBLICADOS, ANTERIORMENTE, NA PARTE II</w:t>
      </w:r>
    </w:p>
    <w:p w:rsidR="00D71C12" w:rsidRPr="000A24A1" w:rsidRDefault="00A142AE" w:rsidP="000A24A1">
      <w:pPr>
        <w:autoSpaceDE w:val="0"/>
        <w:autoSpaceDN w:val="0"/>
        <w:adjustRightInd w:val="0"/>
        <w:spacing w:line="240" w:lineRule="auto"/>
        <w:ind w:firstLine="573"/>
        <w:jc w:val="right"/>
        <w:rPr>
          <w:rFonts w:ascii="Times New Roman" w:hAnsi="Times New Roman" w:cs="Times New Roman"/>
          <w:strike/>
          <w:sz w:val="24"/>
          <w:szCs w:val="24"/>
        </w:rPr>
      </w:pPr>
      <w:r w:rsidRPr="000A24A1">
        <w:rPr>
          <w:rFonts w:ascii="Times New Roman" w:hAnsi="Times New Roman" w:cs="Times New Roman"/>
          <w:strike/>
          <w:sz w:val="24"/>
          <w:szCs w:val="24"/>
        </w:rPr>
        <w:t>31</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HEPARINA CÁLCICA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Heparinum calcicum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Sal de cálcio de formas de glicosaminoglicanos sulfatados de peso molecular variável. Está presente nos tecidos de mamíferos e é normalmente obtida da mucosa intestinal ou outros tecidos de mamíferos domésticos, usados para a alimentação humana. É composta de polímeros com unidades de D-glicosamina (N-sulfatada ou Nacetilada) e ácido urônico (ácido L-idurônico ou D-glicurônico) que se alternam unidas por ligações glicosídicas. Contém, no mínimo, 9,5% e, no máximo, 11,5% de cálcio e, no mínimo, 140 UI de heparina/mg, em relação à substância dessecada. A potência é de, no mínimo, 90,0% e, no máximo, 110,0% da potência declarada.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DESCRIÇÃO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Caracteres físicos. Pó branco ou quase branco, moderadamente higroscópico.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Solubilidade. Solúvel em água.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Constantes físico-químicas Poder rotatório específico (V.2.8): no mínimo + 35. Determinar em solução a 4% (p/V).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IDENTIFICAÇÃO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Prolonga o tempo para a coagulação de sangue recémcoletado.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Responde às reações do íon cálcio (V.3.1.1-2).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ENSAIOS DE PUREZA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pH (V.2.19). 5,0 a 7,5. Determinar em solução aquosa a 1% (p/V).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Proteínas. Adicionar 5 gotas de ácido tricloroacético a 20% (p/V) em 1 ml de solução aquosa da amostra a 1% (p/V). Não há formação de precipitado ou turbidez.</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Metais pesados (V.3.2.3 - Método I). No máximo 0,003% (30 ppm).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Perda por dessecação (V.2.9). Determinar em estufa à vácuo a 60 °C, por 3 horas. No máximo 5%.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Cinzas sulfatadas (V.2.10). No mínimo, 28% e, no máximo, 41%.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TESTES DE SEGURANÇA BIOLÓGICA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Substâncias vasodepressoras (V.5.1.4). Cumpre o teste. Injetar 1 ml/kg, empregando solução da amostra contendo 5 000 UI de heparina cálcica/ml em água para injetáveis.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Endotoxinas bacterianas (V.5.1.9). No máximo 0,03 UE/UI de heparina.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ATIVIDADE ANTI-FATOR XA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Atividade anti-fator Xa na monografia de Heparina sódica. No mínimo, 80% e, no máximo, 120%.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POTÊNCIA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Ensaio biológico de heparina (V.5.2.6), utilizando o Método A, ou, alternativamente, o Método B.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DOSEAMENTO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Nitrogênio (V.3.4.2 - Método I). No mínimo, 1,3% e, no máximo, 2,5% de nitrogênio, em relação à substância dessecada.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Cálcio. Proceder conforme descrito em Titulação complexométrica de cálcio (V.3.4.4-2). Utilizar 0,2 g da amostra. Cada ml de EDTA dissódico 0,05 M SV equivale a 2,004 mg de cálcio.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EMBALAGEM E ARMAZENAMENTO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 recipientes perfeitamente fechados, à temperatura ambiente.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ROTULAGEM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Observar a legislação vigente.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CLASSE TERAPÊUTICA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Anticoagulante.</w:t>
      </w:r>
    </w:p>
    <w:p w:rsidR="00D71C12" w:rsidRPr="000A24A1" w:rsidRDefault="00A142AE" w:rsidP="000A24A1">
      <w:pPr>
        <w:autoSpaceDE w:val="0"/>
        <w:autoSpaceDN w:val="0"/>
        <w:adjustRightInd w:val="0"/>
        <w:spacing w:line="240" w:lineRule="auto"/>
        <w:ind w:firstLine="573"/>
        <w:jc w:val="right"/>
        <w:rPr>
          <w:rFonts w:ascii="Times New Roman" w:hAnsi="Times New Roman" w:cs="Times New Roman"/>
          <w:strike/>
          <w:sz w:val="24"/>
          <w:szCs w:val="24"/>
        </w:rPr>
      </w:pPr>
      <w:r w:rsidRPr="000A24A1">
        <w:rPr>
          <w:rFonts w:ascii="Times New Roman" w:hAnsi="Times New Roman" w:cs="Times New Roman"/>
          <w:strike/>
          <w:sz w:val="24"/>
          <w:szCs w:val="24"/>
        </w:rPr>
        <w:t>31.1</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HEPARINA CÁLCICA SOLUÇÃO INJETÁVEL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estéril de heparina cálcica em água para injetáveis. A potência é, no mínimo, 90,0% e, no máximo, 110,0% da potência declarada de heparina cálcica.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IDENTIFICAÇÃO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Prolonga o tempo para a coagulação de sangue recémcoletado.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Responde às reações do íon cálcio (V.3.1.1-2).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CARACTERÍSTICAS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de volume (V.1.2). Cumpre o teste.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pH (V.2.19). 5,0 a 7,5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TESTES DE SEGURANÇA BIOLÓGICA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Esterilidade (V.5.1.1). Cumpre o teste.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Endotoxinas bacterianas (V.5.1.9). Contém no máximo, 0,03 UE/UI de heparina.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ATIVIDADE ANTI-FATOR XA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Atividade anti-fator Xa na monografia de Heparina sódica. No mínimo, 80,0% e, no máximo, 120,0%.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POTÊNCIA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Ensaio biológico de heparina (V.5.2.6), utilizando o Método A, ou, alternativamente, o Método B.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EMBALAGEM E ARMAZENAMENTO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 recipientes para dose única ou multidose, em vidro do tipo I.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ROTULAGEM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Observar a legislação vigente.</w:t>
      </w:r>
    </w:p>
    <w:p w:rsidR="00D71C12" w:rsidRPr="000A24A1" w:rsidRDefault="00A142AE" w:rsidP="000A24A1">
      <w:pPr>
        <w:autoSpaceDE w:val="0"/>
        <w:autoSpaceDN w:val="0"/>
        <w:adjustRightInd w:val="0"/>
        <w:spacing w:line="240" w:lineRule="auto"/>
        <w:ind w:firstLine="573"/>
        <w:jc w:val="right"/>
        <w:rPr>
          <w:rFonts w:ascii="Times New Roman" w:hAnsi="Times New Roman" w:cs="Times New Roman"/>
          <w:strike/>
          <w:sz w:val="24"/>
          <w:szCs w:val="24"/>
        </w:rPr>
      </w:pPr>
      <w:r w:rsidRPr="000A24A1">
        <w:rPr>
          <w:rFonts w:ascii="Times New Roman" w:hAnsi="Times New Roman" w:cs="Times New Roman"/>
          <w:strike/>
          <w:sz w:val="24"/>
          <w:szCs w:val="24"/>
        </w:rPr>
        <w:t>32</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HEPARINA SÓDICA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Heparinum natricum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Sal de mistura de glicosaminoglicanos sulfatados de peso molecular variável. Está presente nos tecidos de mamíferos e é normalmente obtida da mucosa intestinal ou outros tecidos de mamíferos domésticos, usados para a alimentação humana. É composta de polímeros com unidades de D-glicosamina (N-sulfatada ou N-acetilada) e ácido urônico (ácido L-idurônico ou D-glicurônico) que se alternam unidas por ligações glicosídicas. Contém, no mínimo, 140 UI de heparina/mg, em relação à substância dessecada. A potência é de, no mínimo, 90,0% e, no máximo, 110,0% da potência declarada.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DESCRIÇÃO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Caracteres físicos. Pó branco ou quase branco, moderadamente higroscópico.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Solubilidade. Solúvel em água.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Constantes físico-químicas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Poder rotatório específico (V.2.8): no mínimo + 35. Determinar em solução a 4% (p/V).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IDENTIFICAÇÃO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Prolonga o tempo para a coagulação de sangue recém coletado.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Responde às reações do íon sódio (V.3.1.1-5).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ENSAIOS DE PUREZA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pH (V.2.19). 5,0 a 7,5. Determinar em solução aquosa a 1% (p/V).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Proteínas. Adicionar 5 gotas de ácido tricloroacético a 20% (p/V) em 1 ml de solução aquosa da amostra a 1% (p/V). Não deve haver formação de precipitado ou turbidez.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Metais pesados (V.3.2.3 - Método I). No máximo 0,003% (30 ppm).</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Perda por dessecação (V.2.9). Determinar em estufa à vácuo a 60 °C, por 3 horas. No máximo 5%.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Cinzas sulfatadas (V.2.10). No mínimo 28% e, no máximo, 41%.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TESTES DE SEGURANÇA BIOLÓGICA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Substâncias vasodepressoras (V.5.1.4). Cumpre o teste. Injetar 1 ml/kg, empregando solução da amostra contendo 5 000 UI de heparina sódica/ml em água para injetáveis.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Endotoxinas bacterianas (V.5.1.9). No máximo 0,03 UE/UI de heparina.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ATIVIDADE ANTI-FATOR XA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Tampão tris(hidroximetil)aminometano e cloreto de sódio pH 7,4: dissolver 6,08 g de tris(hidroximetil)aminometano e 8,77 g de cloreto de sódio em água. Adicionar 10 g de albumina bovina e completar o volume para 1 000 ml com água. Se necessário, ajustar o pH para 7,4 com solução diluída de ácido clorídrico ou hidróxido de sódio.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Tampão tris(hidroximetil)aminometano e EDTA pH 8,4: dissolver 10,24 g de cloreto de sódio, 6,6 g de tris(hidroximetil)aminometo e 2,8 g de EDTA dissódico em água. Se necessário, ajustar o pH para 8,4 com solução diluída de ácido clorídrico ou hidróxido de sódio.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de anti-trombina III: reconstituir o conteúdo da ampola contendo 5 UI de anti-trombina III em 1 ml de água ou conforme recomendado pelo fabricante. Homogeneizar. Diluir com tampão tris(hidroximetil)aminometano e cloreto de sódio pH 7,4, de modo a obter solução a 1 UI de anti-trombina III por ml.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de fator Xa bovino: reconstituir o conteúdo do frasco contendo 10 UI de fator Xa bovino em 5 ml de água ou conforme recomendado pelo fabricante. Diluir a solução obtida em tampão tris(hidroximetil)aminometano e cloreto de sódio pH 7,4, de modo que o branco forneça absorvâncias variando de 0,15 a 0,20 por minuto, medidas em 405 nm. Inicialmente, pode-se adotar a diluição na razão de 1:3. A potência do produto pode variar de acordo com o fabricante e o método usado para estabelecer a atividade.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de substrato cromogênico: dissolver quantidade de N-α-benziloxicarbonil-D-arginil-L-glicil-L-arginina-p-nitroanilina diidrocloridratado em água destilada estéril obtendo solução 3 mM. Antes do uso, diluir em tampão tris(hidroximetil)aminometano e EDTA pH 8,4 de modo a obter a solução 0,5 mM.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amostra: dissolver quantidade da amostra em tampão tris(hidroximetil)aminometano e cloreto de sódio pH 7,4 de modo a obter solução a 1 UI/ml.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padrão: utilizar o quinto Padrão Internacional de heparina não fracionada, estabelecido em 1998. Pode ser utilizada outra preparação, cuja potência tenha sido determinada em relação ao Padrão Internacional. Reconstituir o conteúdo da ampola de heparina padrão em 1 ml de água e misturar levemente até completa dissolução, obtendo solução a 2 031 UI/ml. A partir da solução reconstituída, preparar diluições de modo a obter concentração conhecida de, no mínimo, 20 UI/ml. Diluir a solução anterior em tampão tris(hidroximetil)aminometano e cloreto de sódio pH 7,4 de forma a obter solução a 1 UI/ml. Conservar a -20 °C.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Procedimento: os volumes descritos podem ser adaptados para realização do ensaio em tubos ou microplacas, mantendo constante a relação entre os volumes. </w:t>
      </w:r>
    </w:p>
    <w:p w:rsidR="00D71C12"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Preparar quatro séries de diluições independentes das soluções padrão e amostra em tampão tris(hidroximetil)aminometano cloreto de sódio pH 7,4, de modo que forneçam relação linear entre os resultados de absorbância e os logaritmos das concentrações. Sugerem-se soluções na faixa de 0,025 UI a 0,2 UI/ml de atividade antifator Xa. Identificar 8 tubos em duplicata, como: A1, A2, A3, A4 para as diluições da amostra e P1, P2, P3, P4 para a diluições do padrão, totalizando 16 tubos.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Transferir para cada tubo 100 µl da solução de anti-trombina III e 100 µl da respectiva diluição do padrão e amostra. Homogeneizar evitando a formação de bolhas. Para outra série de 16 tubos, identificados na seqüência P1, P2, P3, P4, A1, A2, A3, A4, A1, A2, A3, A4, P1, P2, P3, P4, e colocados em banho maria a 37 °C por 1 minuto, transferir 25 µl da respectiva mistura. Adicionar a cada tubo 50 µl da solução de fator Xa bovino e registrar o tempo. Incubar por, exatamente, 2 minutos e, então, adicionar 100 µl da solução de substrato cromogênico. Exatamente 4 minutos após, interromper a reação adicionando 100 µl da solução de ácido acético 0,35 M. Proceder à leitura espectrofotométrica a 405 nm (V.2.14.-3). Determinar previamente a atividade amidolítica do branco, que deve ser também incluído no ensaio, usando tampão tris(hidroximetil)aminometano cloreto de sódio pH 7,4 em substituição às soluções padrão e amostra. As leituras do branco não devem apresentar diferenças significativas.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Elaborar a reta de regressão das absorbâncias em relação ao logaritmo da concentração de heparina na solução padrão e determinar a atividade anti-fator Xa da amostra. Calcular a potência da amostra em Unidades Internacionais de atividade anti-fator Xa por mililitro usando o método estatístico descrito sob ensaios indiretos quantitativos (VI.5).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Expressar o resultado da atividade anti-fator Xa da amostra como porcentagem da concentração de heparina avaliada através da determinação da potência. Calcular a porcentagem de atividade antifator Xa pela equação: 100 × (A / B), em que A é a atividade antifator Xa , e B é a potência anticoagulante da amostra avaliada através da determinação da potência, em porcentagem. A atividade deve ser, no mínimo, 80% e, no máximo, 120%.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POTÊNCIA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Proceder conforme descrito em Ensaio biológico de heparina (V.5.2.6), utilizando o Método A, ou, alternativamente, o Método B.</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DOSEAMENTO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Nitrogênio (V.3.4.2 - Método I). No mínimo 1,3% e, no máximo, 2,5% de nitrogênio, calculado em relação à substância dessecada.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Sódio. 9,5% a 12,5% de sódio determinado conforme descrito em Espectrofotometria de absorção atômica (V.2.13 - Método I).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EMBALAGEM E ARMAZENAMENTO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 recipientes perfeitamente fechados, à temperatura ambiente.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ROTULAGEM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Observar a legislação vigente.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CLASSE TERAPÊUTICA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Anticoagulante.</w:t>
      </w:r>
    </w:p>
    <w:p w:rsidR="006A5D51" w:rsidRPr="000A24A1" w:rsidRDefault="00A142AE" w:rsidP="000A24A1">
      <w:pPr>
        <w:autoSpaceDE w:val="0"/>
        <w:autoSpaceDN w:val="0"/>
        <w:adjustRightInd w:val="0"/>
        <w:spacing w:line="240" w:lineRule="auto"/>
        <w:ind w:firstLine="573"/>
        <w:jc w:val="right"/>
        <w:rPr>
          <w:rFonts w:ascii="Times New Roman" w:hAnsi="Times New Roman" w:cs="Times New Roman"/>
          <w:strike/>
          <w:sz w:val="24"/>
          <w:szCs w:val="24"/>
        </w:rPr>
      </w:pPr>
      <w:r w:rsidRPr="000A24A1">
        <w:rPr>
          <w:rFonts w:ascii="Times New Roman" w:hAnsi="Times New Roman" w:cs="Times New Roman"/>
          <w:strike/>
          <w:sz w:val="24"/>
          <w:szCs w:val="24"/>
        </w:rPr>
        <w:t>32.1</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HEPARINA SÓDICA SOLUÇÃO INJETÁVEL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estéril de heparina sódica em água para injetáveis. A potência é de, no mínimo, 90,0% e, no máximo, 110,0% da potência declarada de heparina sódica.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IDENTIFICAÇÃO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Prolonga o tempo para a coagulação de sangue recém coletado.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Responde às reações do íon sódio (V.3.1.1-5).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CARACTERÍSTICAS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de volume (V.1.2). Cumpre o teste.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pH (V.2.19). 5,0 a 7,5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TESTES DE SEGURANÇA BIOLÓGICA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Esterilidade (V.5.1.1). Cumpre o teste.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Endotoxinas bacterianas (V.5.1.9). No máximo 0,03 UE/UI de heparina.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ATIVIDADE ANTI-FATOR XA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Atividade anti-fator Xa na monografia de Heparina sódica. No mínimo, 80% e, no máximo, 120%.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POTÊNCIA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Ensaio biológico de heparina (V.5.2.6), utilizando o Método A, ou, alternativamente, o Método B.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EMBALAGEM E ARMAZENAMENTO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 recipientes para dose única ou multidose, em vidro tipo I.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ROTULAGEM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Observar a legislação vigente.</w:t>
      </w:r>
    </w:p>
    <w:p w:rsidR="006A5D51" w:rsidRPr="000A24A1" w:rsidRDefault="00A142AE" w:rsidP="000A24A1">
      <w:pPr>
        <w:autoSpaceDE w:val="0"/>
        <w:autoSpaceDN w:val="0"/>
        <w:adjustRightInd w:val="0"/>
        <w:spacing w:line="240" w:lineRule="auto"/>
        <w:ind w:firstLine="573"/>
        <w:jc w:val="right"/>
        <w:rPr>
          <w:rFonts w:ascii="Times New Roman" w:hAnsi="Times New Roman" w:cs="Times New Roman"/>
          <w:strike/>
          <w:sz w:val="24"/>
          <w:szCs w:val="24"/>
        </w:rPr>
      </w:pPr>
      <w:r w:rsidRPr="000A24A1">
        <w:rPr>
          <w:rFonts w:ascii="Times New Roman" w:hAnsi="Times New Roman" w:cs="Times New Roman"/>
          <w:strike/>
          <w:sz w:val="24"/>
          <w:szCs w:val="24"/>
        </w:rPr>
        <w:t>100</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SOROS HIPERIMUNES PARA USO HUMANO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Immunosera ad usum humanum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Os soros hiperimunes são preparações contendo imunoglobulinas purificadas, de origem animal, que neutralizam especificamente toxinas bacterianas, bactérias, vírus ou componentes tóxicos do veneno de uma ou mais espécies de animais peçonhentos. Um conservante adequado pode ser adicionado e o produto final é apresentado sob forma líquida ou liofilizada. O produto líquido é límpido, incolor ou ligeiramente amarelado, não apresentando grumos ou partículas. O </w:t>
      </w:r>
      <w:r w:rsidRPr="000A24A1">
        <w:rPr>
          <w:rFonts w:ascii="Times New Roman" w:hAnsi="Times New Roman" w:cs="Times New Roman"/>
          <w:strike/>
          <w:sz w:val="24"/>
          <w:szCs w:val="24"/>
        </w:rPr>
        <w:lastRenderedPageBreak/>
        <w:t xml:space="preserve">soro liofilizado consiste de pó branco ou ligeiramente amarelado que, uma vez reconstituído, apresenta as mesmas características das preparações líquidas.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As imunoglobulinas purificadas são obtidas por tratamento enzimático e precipitação fracionada, ou por outros procedimentos químicos ou físicos, de plasmas de animais sadios imunizados com os antígenos específicos. Durante o processo de imunização, os animais não devem ser tratados com penicilina ou estreptomicina.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Para assegurar a qualidade do produto nas diversas fases de processamento, devem ser realizados testes de esterilidade, pH, proteínas, atividade ou potência por métodos in vitro ou in vivo.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Antes do envase, amostras do produto são submetidas às determinações que seguem.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Cloreto de sódio. 0,70% a 0,90% (p/V).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Fenol. No máximo 0,35% (p/V).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Nitrogênio e proteínas. No máximo 0,3% (p/V) de nitrogênio não protéico. No máximo 15% (p/V) de proteínas.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Potência. É determinada de acordo com os procedimentos indicados nas monografias respectivas.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Sólidos totais. No máximo 20%.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Sulfato de amônio. No máximo 0,2% (p/V).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preparação é distribuída assepticamente em ampolas ou frascos-ampola. A liofilização do produto quando requerida deve assegurar concentração de água não superior a 3% do produto final.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IDENTIFICAÇÃO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Baseada na reação in vitro de antígeno-anticorpo por Imunodifusão duplo radial (Ouchterlony). Preparar gel de ágar a 1% (p/V) e distribuir em lâmina para microscópio, de modo que resulte em fina camada. Colocar em estufa a 37 ºC, sem secar. Adicionar 4 ml de ágar na lâmina e colocar à temperatura de 2 ºC a 8 ºC em câmara úmida por uma hora. Fazer orifícios no gel, mantendo a mesma distância entre o orifício central e os periféricos. Preencher o orifício central com solução do antígeno específico e os periféricos com a amostra a testar, em diluições variáveis. Preencher um dos orifícios com soro normal equino para controle negativo. Incubar a 37 ºC por 24 horas em câmara úmida e realizar a leitura em lâmpada para contraste. Observar a presença de linha de precipitação, reação de identidade entre os componentes analisados.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 A Determinação da potência em animais suscetíveis pode ser utilizada para identificação do produto, conforme descrito na monografia da amostra correspondente.</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CARACTERÍSTICAS</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pH (V.2.19). 6,0 a 7,0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Determinação de volume (V.1.2). Cumpre o teste.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ENSAIOS FÍSICO-QUÍMICOS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Cloreto de sódio. Em erlenmeyer de 50 ml, adicionar 10 ml da amostra diluída a 10% (V/V) em água bidestilada. Adicionar, com agitação, três gotas de solução difenilcarbazona-azul de bromofenol e, posteriormente, algumas gotas de ácido nítrico 0,2 M SV, até que a solução fique amarelo- esverdeada. Efetuar ensaio em branco. Titular com nitrato de mercúrio II 0,01 M SV, até o ponto de viragem, em que uma coloração violeta indica o ponto final. Cada ml de nitrato de mercúrio II 0,01 M SV equivale a 0,585 mg de NaCl. É facultado ao produtor a utilização do resultado obtido no produto antes do envase. Entre 0,70% e 0,90% (p/V).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Fenol. Diluir a amostra de modo que a concentração de fenol esteja entre 5 e 30 ppm. Adicionar 5 ml de tampão borato pH 9,0, 5 ml de 4-aminofenazona a 0,1% (p/V) e 5 ml de ferricianeto de potássio a 5% (p/V). Em paralelo, preparar branco e uma curva de calibração de fenol com concentrações variando de 5 a 30 ppm. Proceder as leituras das absorvâncias da amostra, dos padrões e do branco a um comprimento de onda de 546 nm, 10 minutos após o término da reação. Utilizar a leitura dos padrões para fazer a curva de calibração e determinar a concentração de fenol na amostra por interpolação gráfica ou regressão linear. É facultado ao produtor a utilização do resultado obtido no produto antes do envase. No máximo 0,35% (p/V).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Nitrogênio protéico e proteínas (V.3.4.2). No máximo 0,3% (p/V) de nitrogênio não protéico e 15% (p/V) de proteínas. Para determinar a concentração de proteínas, multiplicar o resultado de nitrogênio protéico por 6,25. É facultado ao produtor a utilização do resultado obtido no produto antes do envase.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Sólidos totais. Em pesa-filtro previamente tarado, pesar exatamente 1 g da amostra em duplicata e colocar na capela de exaustão sobre placa de aquecimento, até a evaporação do líquido. Transferir o pesa-filtro com a amostra para estufa a 105 ºC e deixar por 1 hora. Transferir a amostra dessecada para dessecador, deixar por 30 minutos e pesar. Repetir o procedimento de dessecação até peso constante. Calcular a porcentagem de sólidos totais pela equação:</w:t>
      </w:r>
    </w:p>
    <w:p w:rsidR="006A5D51" w:rsidRPr="000A24A1" w:rsidRDefault="006A5D51"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noProof/>
          <w:sz w:val="24"/>
          <w:szCs w:val="24"/>
          <w:lang w:eastAsia="pt-BR"/>
        </w:rPr>
        <w:drawing>
          <wp:inline distT="0" distB="0" distL="0" distR="0" wp14:anchorId="4CA38B6D" wp14:editId="3C5F2729">
            <wp:extent cx="2527202" cy="540000"/>
            <wp:effectExtent l="0" t="0" r="698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51757" t="74725" r="29553" b="18172"/>
                    <a:stretch/>
                  </pic:blipFill>
                  <pic:spPr bwMode="auto">
                    <a:xfrm>
                      <a:off x="0" y="0"/>
                      <a:ext cx="2527202" cy="540000"/>
                    </a:xfrm>
                    <a:prstGeom prst="rect">
                      <a:avLst/>
                    </a:prstGeom>
                    <a:ln>
                      <a:noFill/>
                    </a:ln>
                    <a:extLst>
                      <a:ext uri="{53640926-AAD7-44D8-BBD7-CCE9431645EC}">
                        <a14:shadowObscured xmlns:a14="http://schemas.microsoft.com/office/drawing/2010/main"/>
                      </a:ext>
                    </a:extLst>
                  </pic:spPr>
                </pic:pic>
              </a:graphicData>
            </a:graphic>
          </wp:inline>
        </w:drawing>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 que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 = diferença entre o pesa-filtro dessecado e o pesa-filtro</w:t>
      </w:r>
      <w:r w:rsidR="006A5D51"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vazio;</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 = peso da amostra.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É facultado ao produtor a utilização do resultado obtido no produto antes do envase. No máximo 20%.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Sulfato de amônio. Diluir a amostra a 1% (V/V) com água bidestilada e transferir 10 ml da solução para tubo de Nessler. Transferir 1 ml de solução estoque de sulfato de amônio 0,6% (p/V) para balão volumétrico de 100 ml e completar o volume com água bidestilada. Diluir a solução em proporções 1:2, 1:3, 1:4 e transferir 10 ml de cada diluição para três tubos de Nessler. Adicionar 1 </w:t>
      </w:r>
      <w:r w:rsidRPr="000A24A1">
        <w:rPr>
          <w:rFonts w:ascii="Times New Roman" w:hAnsi="Times New Roman" w:cs="Times New Roman"/>
          <w:strike/>
          <w:sz w:val="24"/>
          <w:szCs w:val="24"/>
        </w:rPr>
        <w:lastRenderedPageBreak/>
        <w:t xml:space="preserve">ml de reagente de Nessler a cada um dos tubos contendo a amostra e os padrões e comparar a cor. A intensidade da cor da amostra é igual ou menor que a da solução padrão diluída 1:3. É facultado ao produtor a utilização do resultado obtido no produto antes do envase. No máximo 0,2% (p/V).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Umidade residual. É determinada quando o produto é apresentado sob a forma liofilizada. Transferir 80 mg da amostra para um pesa-filtro previamente dessecado e tarado. Manter por três horas em atmosfera de pentóxido de fósforo anidro, sob pressão não superior a 5 mm de mercúrio, à temperatura de 60 ºC. O pesa-filtro contendo a amostra é resfriado por 20 minutos em dessecador contendo sílica-gel e imediatamente pesado. A etapa de aquecimento e resfriamento é repetida até a obtenção de peso constante. O valor da umidade residual é a média do porcentual de perda de peso, no mínimo, de três avaliações da amostra. O método volumétrico para determinação de água (V.2.20.1) também pode ser utilizado. No máximo 3%.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TESTES DE SEGURANÇA BIOLÓGICA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Esterilidade (V.5.1.1). Cumpre o teste. Utilizar somente o método de filtração por membrana, que deve ter porosidade nominal não maior do que 0,45 µm.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Pirogênios (V.5.1.2). Cumpre o teste. Injetar 1 ml/kg e não reutilizar os animais usados no teste.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POTÊNCIA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na monografia específica. É facultado ao produtor a utilização do resultado obtido no produto antes do envase.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EMBALAGEM E ARMAZENAMENTO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temperatura e o prazo de validade são os indicados pelo fabricante do soro, tendo como base evidências experimentais, aprovadas pela autoridade do controle nacional.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ROTULAGEM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Observar a legislação vigente.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XII.1. INDICADORES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de difenilcarbazona-azul de bromofenol SI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Preparação - Em balão volumétrico de 25 ml, dissolver 12 mg de difenilcarbazona e 12,5 mg de azul de bromofenol em 15 ml de etanol. Completar o volume com etanol e acondicionar a solução em frasco âmbar à temperatura de 4 ºC a 8 ºC.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XII.4. TAMPÕES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Tampão borato - pH 9,0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Preparação - Misturar 1 000 ml da solução A com 420 ml da solução B, preparadas como se segue.</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Solução A: dissolver 6,18 g de ácido bórico em solução de cloreto de potássio 0,1 M SV e completar volume para 1 000 ml com a mesma solução.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Solução B: dissolver 2 g de hidróxido de sódio e completar o volume para 500 ml.</w:t>
      </w:r>
    </w:p>
    <w:p w:rsidR="006A5D51" w:rsidRPr="000A24A1" w:rsidRDefault="00A142AE" w:rsidP="000A24A1">
      <w:pPr>
        <w:autoSpaceDE w:val="0"/>
        <w:autoSpaceDN w:val="0"/>
        <w:adjustRightInd w:val="0"/>
        <w:spacing w:line="240" w:lineRule="auto"/>
        <w:ind w:firstLine="573"/>
        <w:jc w:val="right"/>
        <w:rPr>
          <w:rFonts w:ascii="Times New Roman" w:hAnsi="Times New Roman" w:cs="Times New Roman"/>
          <w:strike/>
          <w:sz w:val="24"/>
          <w:szCs w:val="24"/>
        </w:rPr>
      </w:pPr>
      <w:r w:rsidRPr="000A24A1">
        <w:rPr>
          <w:rFonts w:ascii="Times New Roman" w:hAnsi="Times New Roman" w:cs="Times New Roman"/>
          <w:strike/>
          <w:sz w:val="24"/>
          <w:szCs w:val="24"/>
        </w:rPr>
        <w:t>101</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SORO ANTIBOTRÓPICO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Immunoserum bothropicum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soro antibotrópico é solução que contém imunoglobulinas específicas purificadas, obtidas a partir de plasma de animais hiperimunizados com antígeno do gênero Bothrops, composto por venenos das serpentes Bothrops jararaca, Bothrops jararacussu, Bothrops moojeni, Bothrops alternatus, Bothrops neuwiedi. Cumpre as especificações e testes prescritos na monografia de Soros hiperimunes para uso humano. Contém em cada mililitro imunoglobulinas suficientes para neutralizar, no mínimo, 5 mg de veneno de referência de B. jararaca.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IDENTIFICAÇÃO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Proceder conforme descrito no teste A de Identificação na monografia de Soros hiperimunes para uso humano, utilizando como antígeno veneno de B. jararaca.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A Determinação da potência pode ser utilizada.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CARACTERÍSTICAS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Características na monografia de Soros hiperimunes para uso humano.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ENSAIOS FÍSICO-QUÍMICOS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Ensaios físico-químicos na monografia de Soros hiperimunes para uso humano.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TESTES DE SEGURANÇA BIOLÓGICA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Testes de segurança biológica na monografia de Soros hiperimunes para uso humano.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POTÊNCIA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ensaio de potência da amostra tem como objetivo determinar a dose neutralizante necessária (Dose Efetiva 50%) para proteger animais suscetíveis contra os efeitos letais de uma dose fixa de veneno de referência.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Veneno de referência: mistura homogênea de venenos que representam a distribuição geográfica da espécie B. jararaca. Deve ser liofilizado e mantido a -20 °C. O veneno é padronizado pela determinação da Dose Letal 50%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Determinação da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de veneno: reconstituir a preparação liofilizada de veneno para determinada concentração p/V, com solução fisiológica 0,85% (p/V). Efetuar diluições em progressão geométrica com o mesmo diluente, utilizando fator de diluição constante, não superior a 1,5, e igualando os volumes finais. Inocular, por via intraperitoneal, volume de 0,5 ml por camundongo de cada diluição em grupos de, no mínimo, 10 camundongos albinos suíços de 18 a 22 g. Observar os animais até 48 horas após a inoculação e registrar o número de mortos em cada diluição. Calcular a DL50 utilizando métodos estatísticos comprovados (probitos, Spearman &amp; Karber, transformação angular ou logitos). A faixa de resposta (porcentagem de mortes) deve estar compreendida entre 10% e 90%, formando a curva de regressão que deve apresentar relação linear. Os limites de confiança não devem ser amplos, indicando melhor precisão do ensaio quanto menores forem os seus limites. Expressar o resultado em microgramas de veneno por 0,5 ml. </w:t>
      </w:r>
    </w:p>
    <w:p w:rsidR="006A5D51"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Determinação da potência do soro: efetuar diluições progressivas da amostra em solução fisiológica a 0,85% (p/V), utilizando fator de diluição constante, não superior a 1,5, de maneira que o volume final após a mistura com a dose desafio de veneno seja idêntico em todos os tubos de ensaio. Reconstituir e diluir o veneno de referência com solução fisiológica 0,85% (p/V) e adicionar em cada tubo volume constante, de modo que cada dose a ser inoculada por animal contenha 5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Homogen</w:t>
      </w:r>
      <w:r w:rsidR="006A5D51" w:rsidRPr="000A24A1">
        <w:rPr>
          <w:rFonts w:ascii="Times New Roman" w:hAnsi="Times New Roman" w:cs="Times New Roman"/>
          <w:strike/>
          <w:sz w:val="24"/>
          <w:szCs w:val="24"/>
        </w:rPr>
        <w:t>eizar e incubar a mistura a 37 °</w:t>
      </w:r>
      <w:r w:rsidRPr="000A24A1">
        <w:rPr>
          <w:rFonts w:ascii="Times New Roman" w:hAnsi="Times New Roman" w:cs="Times New Roman"/>
          <w:strike/>
          <w:sz w:val="24"/>
          <w:szCs w:val="24"/>
        </w:rPr>
        <w:t>C por 60 minutos. Inocular, por via intraperitoneal, volume de 0,5 ml por camundongo, de cada mistura, em grupos de pelo menos oito camundongos albinos suíços de 18 a 22 g. Observar os animais até 48 horas após a inoculação e registrar o número de vivos em cada mistura. Calcular a Dose Efetiva 50% (DE</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em microlitros, utilizando métodos estatísticos já citados anteriormente. A faixa de resposta (porcentagem de sobrevivência) deve estar compreendida entre 10% e 90%, formando a curva de regressão que deve apresentar relação linear. Os limites de confiança não devem ser amplos, indicando melhor precisão do ensaio quanto menores forem seus limites. Calcular a potência em miligramas por mililitro, utilizando a equação:</w:t>
      </w:r>
    </w:p>
    <w:p w:rsidR="006A5D51" w:rsidRPr="000A24A1" w:rsidRDefault="006A5D51"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noProof/>
          <w:sz w:val="24"/>
          <w:szCs w:val="24"/>
          <w:lang w:eastAsia="pt-BR"/>
        </w:rPr>
        <w:drawing>
          <wp:inline distT="0" distB="0" distL="0" distR="0" wp14:anchorId="401A943B" wp14:editId="42CAF9DB">
            <wp:extent cx="3146896" cy="54000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44569" t="73589" r="28434" b="18172"/>
                    <a:stretch/>
                  </pic:blipFill>
                  <pic:spPr bwMode="auto">
                    <a:xfrm>
                      <a:off x="0" y="0"/>
                      <a:ext cx="3146896" cy="540000"/>
                    </a:xfrm>
                    <a:prstGeom prst="rect">
                      <a:avLst/>
                    </a:prstGeom>
                    <a:ln>
                      <a:noFill/>
                    </a:ln>
                    <a:extLst>
                      <a:ext uri="{53640926-AAD7-44D8-BBD7-CCE9431645EC}">
                        <a14:shadowObscured xmlns:a14="http://schemas.microsoft.com/office/drawing/2010/main"/>
                      </a:ext>
                    </a:extLst>
                  </pic:spPr>
                </pic:pic>
              </a:graphicData>
            </a:graphic>
          </wp:inline>
        </w:drawing>
      </w:r>
    </w:p>
    <w:p w:rsidR="007A1FC6"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em que Tv = número de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utilizadas por camundongo na dose teste de veneno. </w:t>
      </w:r>
    </w:p>
    <w:p w:rsidR="007A1FC6"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título da potência é expresso em miligramas de veneno neutralizados por 1 ml da amostra. </w:t>
      </w:r>
    </w:p>
    <w:p w:rsidR="007A1FC6"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EMBALAGEM E ARMAZENAMENTO </w:t>
      </w:r>
    </w:p>
    <w:p w:rsidR="007A1FC6"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Cumpre o estabelecido na monografia de Soros hiperimunes para uso humano. </w:t>
      </w:r>
    </w:p>
    <w:p w:rsidR="007A1FC6"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ROTULAGEM </w:t>
      </w:r>
    </w:p>
    <w:p w:rsidR="007A1FC6"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Observar a legislação vigente.</w:t>
      </w:r>
    </w:p>
    <w:p w:rsidR="007A1FC6" w:rsidRPr="000A24A1" w:rsidRDefault="00A142AE" w:rsidP="000A24A1">
      <w:pPr>
        <w:autoSpaceDE w:val="0"/>
        <w:autoSpaceDN w:val="0"/>
        <w:adjustRightInd w:val="0"/>
        <w:spacing w:line="240" w:lineRule="auto"/>
        <w:ind w:firstLine="573"/>
        <w:jc w:val="right"/>
        <w:rPr>
          <w:rFonts w:ascii="Times New Roman" w:hAnsi="Times New Roman" w:cs="Times New Roman"/>
          <w:strike/>
          <w:sz w:val="24"/>
          <w:szCs w:val="24"/>
        </w:rPr>
      </w:pPr>
      <w:r w:rsidRPr="000A24A1">
        <w:rPr>
          <w:rFonts w:ascii="Times New Roman" w:hAnsi="Times New Roman" w:cs="Times New Roman"/>
          <w:strike/>
          <w:sz w:val="24"/>
          <w:szCs w:val="24"/>
        </w:rPr>
        <w:t>102</w:t>
      </w:r>
    </w:p>
    <w:p w:rsidR="007A1FC6"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SORO ANTIBOTRÓPICO-CROTÁLICO </w:t>
      </w:r>
    </w:p>
    <w:p w:rsidR="007A1FC6"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Immunoserum bothropicum-crotalicum </w:t>
      </w:r>
    </w:p>
    <w:p w:rsidR="007A1FC6" w:rsidRPr="000A24A1" w:rsidRDefault="00A142AE"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O soro antibotrópico-crotálico é uma solução que contém imunoglobulinas específicas purificadas, obtidas a partir de plasma de animais hiperimunizados com venenos de Bothrops jararaca, Bothrops jararacussu, Bothrops moojeni, Bothrops alternatus, Bothrops neuwiedi e Crotalus durissus. Cumpre as especificações e testes pres</w:t>
      </w:r>
      <w:r w:rsidR="009070F8" w:rsidRPr="000A24A1">
        <w:rPr>
          <w:rFonts w:ascii="Times New Roman" w:hAnsi="Times New Roman" w:cs="Times New Roman"/>
          <w:strike/>
          <w:sz w:val="24"/>
          <w:szCs w:val="24"/>
        </w:rPr>
        <w:t xml:space="preserve"> critos na monografia de Soros hiperimunes para uso humano. Contém em cada mililitro imunoglobulinas suficientes para neutralizar, no mínimo, 5 mg e 1,5 mg de venenos de referência de B. jararaca e C. durissus terrificus, respectivamente.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IDENTIFICAÇÃO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Proceder conforme descrito no teste A de Identificação na monografia de Soros hiperimunes para uso humano, utilizando como antígenos venenos de B. jararaca e C. durissus terrificus.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A Determinação da potência pode ser utilizada.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CARACTERÍSTICAS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Características na monografia de Soros hiperimunes para uso humano.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ENSAIOS FÍSICO-QUÍMICOS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Ensaios físico-químicos na monografia de Soros hiperimunes para uso humano.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TESTES DE SEGURANÇA BIOLÓGICA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Testes de segurança biológica na monografia de Soros hiperimunes para uso humano.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POTÊNCIA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Fração botrópica. Determinar a potência conforme descrito na monografia de Soro antibotrópico.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Fração crotálica. Determinar a potência conforme descrito na monografia de Soro anticrotálico.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EMBALAGEM E ARMAZENAMENTO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Cumpre o estabelecido na monografia de Soros hiperimunes para uso humano.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ROTULAGEM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Observar a legislação vigente.</w:t>
      </w:r>
    </w:p>
    <w:p w:rsidR="007A1FC6" w:rsidRPr="000A24A1" w:rsidRDefault="009070F8" w:rsidP="000A24A1">
      <w:pPr>
        <w:autoSpaceDE w:val="0"/>
        <w:autoSpaceDN w:val="0"/>
        <w:adjustRightInd w:val="0"/>
        <w:spacing w:line="240" w:lineRule="auto"/>
        <w:ind w:firstLine="573"/>
        <w:jc w:val="right"/>
        <w:rPr>
          <w:rFonts w:ascii="Times New Roman" w:hAnsi="Times New Roman" w:cs="Times New Roman"/>
          <w:strike/>
          <w:sz w:val="24"/>
          <w:szCs w:val="24"/>
        </w:rPr>
      </w:pPr>
      <w:r w:rsidRPr="000A24A1">
        <w:rPr>
          <w:rFonts w:ascii="Times New Roman" w:hAnsi="Times New Roman" w:cs="Times New Roman"/>
          <w:strike/>
          <w:sz w:val="24"/>
          <w:szCs w:val="24"/>
        </w:rPr>
        <w:t>103</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SORO ANTIBOTRÓPICO-LAQUÉTICO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Immunoserum bothropicum-laqueticum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soro antibotrópico-laquético é solução que contém imunoglobulinas específicas purificadas, obtidas a partir de plasma de animais hiperimunizados com venenos de Bothrops jararaca, Bothrops jararacussu, Bothrops moojeni, Bothrops alternatus, Bothrops neuwiedi e Lachesis muta. Cumpre com as especificações e testes prescritos na monografia de Soros hiperimunes para uso humano. Contém em cada mililitro imunoglobulinas suficientes para neutralizar, no mínimo, 5 mg e 3 mg de venenos de referência de B. jararaca e L. muta, respectivamente.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IDENTIFICAÇÃO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Proceder conforme descrito no teste A de Identificação na monografia de Soros hiperimunes para uso humano, utilizando como antígenos venenos de B. jararaca e L. muta.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A Determinação da potência pode ser utilizada.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CARACTERÍSTICAS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Características na monografia de Soros hiperimunes para uso humano.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ENSAIOS FÍSICO-QUÍMICOS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Ensaios físico-químicos na monografia de Soros hiperimunes para uso humano.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TESTES DE SEGURANÇA BIOLÓGICA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Testes de segurança biológica na monografia de Soros hiperimunes para uso humano.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POTÊNCIA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Fração botrópica. Determinar a potência conforme descrito na monografia de Soro antibotrópico.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Fração laquética. O ensaio de potência da amostra tem como objetivo determinar a dose neutralizante necessária (Dose Efetiva 50%) para proteger animais suscetíveis contra os efeitos letais de dose fixa de veneno de referência.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Veneno de referência: mistura homogênea de venenos que representam a distribuição geográfica da espécie L. muta. Deve ser liofilizado e mantido a -20 </w:t>
      </w:r>
      <w:r w:rsidR="007A1FC6" w:rsidRPr="000A24A1">
        <w:rPr>
          <w:rFonts w:ascii="Times New Roman" w:hAnsi="Times New Roman" w:cs="Times New Roman"/>
          <w:strike/>
          <w:sz w:val="24"/>
          <w:szCs w:val="24"/>
        </w:rPr>
        <w:t>°</w:t>
      </w:r>
      <w:r w:rsidRPr="000A24A1">
        <w:rPr>
          <w:rFonts w:ascii="Times New Roman" w:hAnsi="Times New Roman" w:cs="Times New Roman"/>
          <w:strike/>
          <w:sz w:val="24"/>
          <w:szCs w:val="24"/>
        </w:rPr>
        <w:t>C. O veneno é padronizado pela determinação da Dose Letal 50%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Determinação da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de veneno: proceder conforme descrito em Determinação da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de veneno na monografia de Soro antibotrópico.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potência do soro: proceder conforme descrito em Determinação da potência do soro na monografia de Soro antibotrópico.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EMBALAGEM E ARMAZENAMENTO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Cumpre o estabelecido na monografia de Soros hiperimunes para uso humano.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ROTULAGEM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Observar a legislação vigente.</w:t>
      </w:r>
    </w:p>
    <w:p w:rsidR="007A1FC6" w:rsidRPr="000A24A1" w:rsidRDefault="009070F8" w:rsidP="000A24A1">
      <w:pPr>
        <w:autoSpaceDE w:val="0"/>
        <w:autoSpaceDN w:val="0"/>
        <w:adjustRightInd w:val="0"/>
        <w:spacing w:line="240" w:lineRule="auto"/>
        <w:ind w:firstLine="573"/>
        <w:jc w:val="right"/>
        <w:rPr>
          <w:rFonts w:ascii="Times New Roman" w:hAnsi="Times New Roman" w:cs="Times New Roman"/>
          <w:strike/>
          <w:sz w:val="24"/>
          <w:szCs w:val="24"/>
        </w:rPr>
      </w:pPr>
      <w:r w:rsidRPr="000A24A1">
        <w:rPr>
          <w:rFonts w:ascii="Times New Roman" w:hAnsi="Times New Roman" w:cs="Times New Roman"/>
          <w:strike/>
          <w:sz w:val="24"/>
          <w:szCs w:val="24"/>
        </w:rPr>
        <w:t>104</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SORO ANTIBOTULÍNICO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Immunoserum botulinicum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soro antibotulínico é solução que contém imunoglobulinas purificadas, obtidas a partir de plasma de animais hiperimunizados contra toxinas tipo A, tipo B e tipo E produzidas pelo Clostridium botulinum. Cumpre as especificações e testes prescritos na monografia de Soros hiperimunes para uso humano. Contém em cada mililitro, no mínimo, 375 UI, 275 UI e 425 UI de antitoxina para cada um dos tipos A, B e E, respectivamente.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IDENTIFICAÇÃO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 Proceder conforme descrito no teste A de Identificação na monografia de Soros hiperimunes para uso humano, utilizando como antígenos as toxinas tipos A, B e E produzidas pelo C. botulinum.</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A Determinação da potência pode ser utilizada.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CARACTERÍSTICAS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Características na monografia de Soros hiperimunes para uso humano.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ENSAIOS FÍSICO-QUÍMICOS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Ensaios físico-químicos na monografia de Soros hiperimunes para uso humano.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TESTES DE SEGURANÇA BIOLÓGICA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Testes de segurança biológica na monografia de Soros hiperimunes para uso humano.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POTÊNCIA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ensaio de potência da amostra tem como objetivo a determinação da dose neutralizante necessária para proteger os animais utilizados na prova, contra os efeitos letais de uma dose teste de cada um dos tipos de toxinas botulínicas de referência. A dose do soro em teste é comparada com a dose da antitoxina botulínica de referência necessária para conferir a mesma proteção.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Antitoxinas botulínicas de referência: os padrões internacionais de referência das antitoxinas dos tipos A, B ou E são distribuídos aos laboratórios de produção e controle em ampolas que contêm soro equino hiperimune liofilizado, que especificamente neutraliza a toxina botulínica do </w:t>
      </w:r>
      <w:r w:rsidRPr="000A24A1">
        <w:rPr>
          <w:rFonts w:ascii="Times New Roman" w:hAnsi="Times New Roman" w:cs="Times New Roman"/>
          <w:strike/>
          <w:sz w:val="24"/>
          <w:szCs w:val="24"/>
        </w:rPr>
        <w:lastRenderedPageBreak/>
        <w:t>tipo a que se refere. A equivalência do padrão internacional em unidades internacionais é estabelecida periodicamente pela Organização Mundial da Saúde.</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dose teste de toxina (L+/10): proceder conforme descrito em Determinação da dose teste de toxina (L+/10) na monografia de Soro antitetânico para uso humano, ou extrapolando os valores para L+ ou L+/100.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Determinação da potência do soro: diluir a toxina botulínica de referência para uma dose de 10L+/10, com solução fisiológica tamponada glicerinada a 1% (V/V). Em série de tubos de ensaio distribuir um volume constante de toxina botulínica diluída. Adicionar volumes variáveis da amostra. Igualar os volumes para 5 ml com o mesmo diluente. Homogenei</w:t>
      </w:r>
      <w:r w:rsidR="007A1FC6" w:rsidRPr="000A24A1">
        <w:rPr>
          <w:rFonts w:ascii="Times New Roman" w:hAnsi="Times New Roman" w:cs="Times New Roman"/>
          <w:strike/>
          <w:sz w:val="24"/>
          <w:szCs w:val="24"/>
        </w:rPr>
        <w:t>zar e incubar as misturas a 37 °</w:t>
      </w:r>
      <w:r w:rsidRPr="000A24A1">
        <w:rPr>
          <w:rFonts w:ascii="Times New Roman" w:hAnsi="Times New Roman" w:cs="Times New Roman"/>
          <w:strike/>
          <w:sz w:val="24"/>
          <w:szCs w:val="24"/>
        </w:rPr>
        <w:t>C por 60 minutos. Inocular cada camundongo albino suíço de 18 a 22 g, por via subcutânea, com volume de 0,5 ml em grupos de, no mínimo, 10 camundongos por mistura. Observar os animais até 96 horas após a inoculação e registrar o número de mortos. Nas mesmas condições descritas e paralelamente, realizar a prova com a antitoxina botulínica de referência, com o objetivo de se verificar a validade da prova e estabelecer correlação no cálculo do título. Calcular a potência do soro em teste, considerando a menor diluição que determine a morte dos animais durante o período de ob</w:t>
      </w:r>
      <w:r w:rsidR="007A1FC6" w:rsidRPr="000A24A1">
        <w:rPr>
          <w:rFonts w:ascii="Times New Roman" w:hAnsi="Times New Roman" w:cs="Times New Roman"/>
          <w:strike/>
          <w:sz w:val="24"/>
          <w:szCs w:val="24"/>
        </w:rPr>
        <w:t>servação, utilizando a equação:</w:t>
      </w:r>
    </w:p>
    <w:p w:rsidR="007A1FC6" w:rsidRPr="000A24A1" w:rsidRDefault="007A1FC6"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noProof/>
          <w:sz w:val="24"/>
          <w:szCs w:val="24"/>
          <w:lang w:eastAsia="pt-BR"/>
        </w:rPr>
        <w:drawing>
          <wp:inline distT="0" distB="0" distL="0" distR="0" wp14:anchorId="070B236D" wp14:editId="783A69B5">
            <wp:extent cx="2326154" cy="54000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31469" t="73020" r="50639" b="19593"/>
                    <a:stretch/>
                  </pic:blipFill>
                  <pic:spPr bwMode="auto">
                    <a:xfrm>
                      <a:off x="0" y="0"/>
                      <a:ext cx="2326154" cy="540000"/>
                    </a:xfrm>
                    <a:prstGeom prst="rect">
                      <a:avLst/>
                    </a:prstGeom>
                    <a:ln>
                      <a:noFill/>
                    </a:ln>
                    <a:extLst>
                      <a:ext uri="{53640926-AAD7-44D8-BBD7-CCE9431645EC}">
                        <a14:shadowObscured xmlns:a14="http://schemas.microsoft.com/office/drawing/2010/main"/>
                      </a:ext>
                    </a:extLst>
                  </pic:spPr>
                </pic:pic>
              </a:graphicData>
            </a:graphic>
          </wp:inline>
        </w:drawing>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 que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 o recíproco da menor diluição do soro em teste que mata todos os animais;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 o volume utilizado de soro diluído;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 = produto do número total de doses contidas no volume final de cada mistura pelo título L+/10.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EMBALAGEM E ARMAZENAMENTO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Cumpre o estabelecido na monografia de Soros hiperimunes para uso humano.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ROTULAGEM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Observar a legislação vigente.</w:t>
      </w:r>
    </w:p>
    <w:p w:rsidR="007A1FC6" w:rsidRPr="000A24A1" w:rsidRDefault="009070F8" w:rsidP="000A24A1">
      <w:pPr>
        <w:autoSpaceDE w:val="0"/>
        <w:autoSpaceDN w:val="0"/>
        <w:adjustRightInd w:val="0"/>
        <w:spacing w:line="240" w:lineRule="auto"/>
        <w:ind w:firstLine="573"/>
        <w:jc w:val="right"/>
        <w:rPr>
          <w:rFonts w:ascii="Times New Roman" w:hAnsi="Times New Roman" w:cs="Times New Roman"/>
          <w:strike/>
          <w:sz w:val="24"/>
          <w:szCs w:val="24"/>
        </w:rPr>
      </w:pPr>
      <w:r w:rsidRPr="000A24A1">
        <w:rPr>
          <w:rFonts w:ascii="Times New Roman" w:hAnsi="Times New Roman" w:cs="Times New Roman"/>
          <w:strike/>
          <w:sz w:val="24"/>
          <w:szCs w:val="24"/>
        </w:rPr>
        <w:t>105</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SORO ANTICROTÁLICO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Immunoserum crotalicum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soro anticrotálico é uma solução que contém imunoglobulinas específicas purificadas, obtidas a partir de plasma de animais hiperimunizados com veneno de Crotalus durissus. Cumpre com as especificações e testes prescritos na monografia de Soros hiperimunes para uso humano. </w:t>
      </w:r>
      <w:r w:rsidRPr="000A24A1">
        <w:rPr>
          <w:rFonts w:ascii="Times New Roman" w:hAnsi="Times New Roman" w:cs="Times New Roman"/>
          <w:strike/>
          <w:sz w:val="24"/>
          <w:szCs w:val="24"/>
        </w:rPr>
        <w:lastRenderedPageBreak/>
        <w:t xml:space="preserve">Contém em cada mililitro imunoglobulinas suficientes para neutralizar, no mínimo, 1,5 mg de veneno de referência de C. durissus terrificus.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IDENTIFICAÇÃO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Proceder conforme descrito no teste A de Identificação na monografia de Soros hiperimunes para uso humano, utilizando como antígeno veneno de C. durissus terrificus.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A Determinação da potência pode ser utilizada.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CARACTERÍSTICAS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Características na monografia de Soros hiperimunes para uso humano.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ENSAIOS FÍSICO-QUÍMICOS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Ensaios físico-químicos na monografia de Soros hiperimunes para uso humano.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TESTES DE SEGURANÇA BIOLÓGICA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Testes de segurança biológica na monografia de Soros hiperimunes para uso humano.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POTÊNCIA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 ensaio de potência da amostra tem como objetivo determinar a dose neutralizante necessária (Dose Efetiva 50%) para proteger animais suscetíveis contra os efeitos letais de uma dose fixa de veneno de referência. Veneno de referência: mistura homogênea de venenos que representam a distribuição geográfica da espécie C. d. terrificus. Deve ser liofilizado e mantido a -20 ºC. O veneno é padronizado pela determinação da Dose Letal 50%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Determinação da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de veneno: proceder conforme descrito em Determinação da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de veneno na monografia de Soro antibotrópico.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Determinação da potência do soro: proceder conforme descrito em Determinação da potência do soro na monografia de Soro antibotrópico.</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EMBALAGEM E ARMAZENAMENTO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Cumpre o estabelecido na monografia de Soros hiperimunes para uso humano.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ROTULAGEM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Observar a legislação vigente.</w:t>
      </w:r>
    </w:p>
    <w:p w:rsidR="007A1FC6" w:rsidRPr="000A24A1" w:rsidRDefault="009070F8" w:rsidP="000A24A1">
      <w:pPr>
        <w:autoSpaceDE w:val="0"/>
        <w:autoSpaceDN w:val="0"/>
        <w:adjustRightInd w:val="0"/>
        <w:spacing w:line="240" w:lineRule="auto"/>
        <w:ind w:firstLine="573"/>
        <w:jc w:val="right"/>
        <w:rPr>
          <w:rFonts w:ascii="Times New Roman" w:hAnsi="Times New Roman" w:cs="Times New Roman"/>
          <w:strike/>
          <w:sz w:val="24"/>
          <w:szCs w:val="24"/>
        </w:rPr>
      </w:pPr>
      <w:r w:rsidRPr="000A24A1">
        <w:rPr>
          <w:rFonts w:ascii="Times New Roman" w:hAnsi="Times New Roman" w:cs="Times New Roman"/>
          <w:strike/>
          <w:sz w:val="24"/>
          <w:szCs w:val="24"/>
        </w:rPr>
        <w:t>106</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SORO ANTIDIFTÉRICO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Immunoserum diphthericum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O soro antidiftérico é uma solução que contém imunoglobulinas purificadas, obtidas a partir de plasma de animais hiperimunizados contra a toxina produzida pelo Corynebacterium diphtheriae. Cumpre as especificações e testes prescritos na monografia de Soros hiperimunes para uso humano. Contém em cada mililitro, no mínimo, 1 000 UI de antitoxina.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IDENTIFICAÇÃO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Proceder conforme descrito no teste A de Identificação na monografia de Soros hiperimunes para uso humano, utilizando como antígeno a toxina do C. diphtheriae.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A Determinação da potência pode ser utilizada.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CARACTERÍSTICAS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Características na monografia de Soros hiperimunes para uso humano.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ENSAIOS FÍSICO-QUÍMICOS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Ensaios físico-químicos na monografia de Soros hiperimunes para uso humano.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TESTES DE SEGURANÇA BIOLÓGICA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Testes de segurança biológica na monografia de Soros hiperimunes para uso humano.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POTÊNCIA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ensaio de potência da amostra tem como objetivo determinar a dose neutralizante necessária para proteger os animais utilizados na prova, contra os efeitos letais de uma dose teste da toxina diftérica de referência. A dose do soro em teste é comparada com a dose da antitoxina diftérica de referência necessária para conferir a mesma proteção.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Antitoxina diftérica de referência: o padrão internacional de referência da antitoxina diftérica é distribuído aos laboratórios de produção e controle em ampolas que contêm soro equino hiperimune liofilizado, que especificamente neutraliza a toxina diftérica. A equivalência do padrão internacional em unidades internacionais é estabelecida periodicamente pela Organização Mundial da Saúde.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Toxina diftérica de referência: é preparada a partir de filtrados estéreis de sobrenadantes de cultivos líquidos de C. diphtheriae. O filtrado deve ser concentrado, purificado por métodos físicos ou químicos e liofilizado. Após a reconstitução da toxina, adicionar solução salina glicerinada e armazenar a -20 ºC. </w:t>
      </w:r>
    </w:p>
    <w:p w:rsidR="007A1FC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dose teste de toxina (L+): diluir a antitoxina de referência para 10 UI/ml, com solução fisiológica a 0,85% (p/V). Diluir a toxina para concentração conhecida, com solução fisiológica contendo 1% (p/V) de peptona. Em uma série de tubos de ensaio, adicionar volumes variáveis de toxina e volume constante da antitoxina de referência diluída. Igualar os volumes com solução fisiológica peptonada 1% (p/V). Homogeneizar e incubar a 37 ºC por 60 minutos. Inocular </w:t>
      </w:r>
      <w:r w:rsidRPr="000A24A1">
        <w:rPr>
          <w:rFonts w:ascii="Times New Roman" w:hAnsi="Times New Roman" w:cs="Times New Roman"/>
          <w:strike/>
          <w:sz w:val="24"/>
          <w:szCs w:val="24"/>
        </w:rPr>
        <w:lastRenderedPageBreak/>
        <w:t xml:space="preserve">cada cobaia de 230 a 250 g, por via subcutânea, com volume que contenha 1 UI de antitoxina de referência em grupos de, no mínimo, quatro cobaias por mistura. Observar os animais até 96 horas e registrar o número de mortos em cada diluição. O L+ (limite morte) ou dose teste da toxina é a menor quantidade de toxina, que, quando combinada com 1 UI de antitoxina de referência, provoca a morte dos animais no período de observação estipulado.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Determinação da potência do soro: diluir a toxina diftérica de referência com solução fisiológica tamponada contendo 1% (p/V) de peptona para uma dose de 10 L+. Em uma série de tubos de ensaio, distribuir volumes variáveis da amostra. Adicionar 1,0 ml da toxina diftérica de referência diluída. Igualar os volumes para 10 ml com o mesmo diluente. Homogeneizar e incubar as misturas a 37 ºC por 60 minutos. Inocular uma dose de 2 ml em cada uma das cobaias de 230 a 250 g, por via subcutânea, em grupos de, no mínimo, quatro cobaias por mistura. Observar os animais até 96 horas após a inoculação e registrar o número de mortos. Nas mesmas condições descritas e, paralelamente, realizar a prova com a antitoxina diftérica de referência, para se verificar a validade da prova e estabelecer correlação na determinação da potência. Calcular a potência da amostra, considerando a menor diluição que determine a morte dos animais durante o período de observação, utilizando a equação:</w:t>
      </w:r>
    </w:p>
    <w:p w:rsidR="001F4328" w:rsidRPr="000A24A1" w:rsidRDefault="001F432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noProof/>
          <w:sz w:val="24"/>
          <w:szCs w:val="24"/>
          <w:lang w:eastAsia="pt-BR"/>
        </w:rPr>
        <w:drawing>
          <wp:inline distT="0" distB="0" distL="0" distR="0" wp14:anchorId="738E653C" wp14:editId="638268BC">
            <wp:extent cx="3404357" cy="540000"/>
            <wp:effectExtent l="0" t="0" r="571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42332" t="76430" r="34505" b="17035"/>
                    <a:stretch/>
                  </pic:blipFill>
                  <pic:spPr bwMode="auto">
                    <a:xfrm>
                      <a:off x="0" y="0"/>
                      <a:ext cx="3404357" cy="540000"/>
                    </a:xfrm>
                    <a:prstGeom prst="rect">
                      <a:avLst/>
                    </a:prstGeom>
                    <a:ln>
                      <a:noFill/>
                    </a:ln>
                    <a:extLst>
                      <a:ext uri="{53640926-AAD7-44D8-BBD7-CCE9431645EC}">
                        <a14:shadowObscured xmlns:a14="http://schemas.microsoft.com/office/drawing/2010/main"/>
                      </a:ext>
                    </a:extLst>
                  </pic:spPr>
                </pic:pic>
              </a:graphicData>
            </a:graphic>
          </wp:inline>
        </w:drawing>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 que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 o recíproco da menor diluição do soro em teste que mata todos os animais;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 o volume utilizado de soro diluído;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 = produto do número total de doses contidas no volume final de cada mistura pelo título L+.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EMBALAGEM E ARMAZENAMENTO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Cumpre o estabelecido na monografia de Soros hiperimunes para uso humano.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ROTULAGEM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Observar a legislação vigente.</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107</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SORO ANTIELAPÍDICO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Immunoserum elapidicum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soro antielapídico é uma solução que contém imunoglobulinas específicas purificadas, obtidas a partir de plasma de animais hiperimunizados com veneno de Micrurus frontalis e Micrurus co rallinus. Cumpre as especificações e testes descritos na monografia de Soros hiperimunes para uso humano. Contém em cada mililitro imunoglobulinas suficientes para neutralizar, no mínimo, 1,5 mg de veneno de referência de M. frontalis.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IDENTIFICAÇÃO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Proceder conforme descrito no teste A de Identificação na monografia de Soros hiperimunes para uso humano, utilizando como antígeno veneno de M. frontalis.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A Determinação da potência pode ser utilizada.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CARACTERÍSTICAS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Características na monografia de Soros hiperimunes para uso humano.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ENSAIOS FÍSICO-QUÍMICOS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Ensaios físico-químicos na monografia de Soros hiperimunes para uso humano.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TESTES DE SEGURANÇA BIOLÓGICA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Testes de segurança biológica na monografia de Soros hiperimunes para uso humano.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POTÊNCIA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ensaio de potência da amostra tem como objetivo determinar a dose neutralizante necessária (Dose Efetiva 50%) para proteger animais suscetíveis contra os efeitos letais de uma dose fixa de veneno de referência.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Veneno de referência: mistura homogênea de venenos que representam a distribuição geográfica da espécie Micrurus frontalis. Deve ser liofilizado e mantido a -20 ºC. O veneno é padronizado pela determinação da Dose Letal 50%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Determinação da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de veneno: proceder conforme descrito em Determinação da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de veneno na monografia de Soro antibotrópico. Determinação da potência do soro: proceder conforme descrito em Determinação da potência do soro na monografia de Soro antibotrópico.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EMBALAGEM E ARMAZENAMENTO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Cumpre o estabelecido na monografia de Soros hiperimunes para uso humano.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ROTULAGEM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Observar a legislação vigente.</w:t>
      </w:r>
    </w:p>
    <w:p w:rsidR="001F4328" w:rsidRPr="000A24A1" w:rsidRDefault="009070F8" w:rsidP="000A24A1">
      <w:pPr>
        <w:autoSpaceDE w:val="0"/>
        <w:autoSpaceDN w:val="0"/>
        <w:adjustRightInd w:val="0"/>
        <w:spacing w:line="240" w:lineRule="auto"/>
        <w:ind w:firstLine="573"/>
        <w:jc w:val="right"/>
        <w:rPr>
          <w:rFonts w:ascii="Times New Roman" w:hAnsi="Times New Roman" w:cs="Times New Roman"/>
          <w:strike/>
          <w:sz w:val="24"/>
          <w:szCs w:val="24"/>
        </w:rPr>
      </w:pPr>
      <w:r w:rsidRPr="000A24A1">
        <w:rPr>
          <w:rFonts w:ascii="Times New Roman" w:hAnsi="Times New Roman" w:cs="Times New Roman"/>
          <w:strike/>
          <w:sz w:val="24"/>
          <w:szCs w:val="24"/>
        </w:rPr>
        <w:t>108</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SORO ANTIESCORPIÔNICO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Immunoserum escorpionicum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soro antiescorpiônico é uma solução que contém imunoglobulinas específicas purificadas, obtidas a partir de plasma de animais hiperimunizados com antígeno do gênero Tityus serrulatus. </w:t>
      </w:r>
      <w:r w:rsidRPr="000A24A1">
        <w:rPr>
          <w:rFonts w:ascii="Times New Roman" w:hAnsi="Times New Roman" w:cs="Times New Roman"/>
          <w:strike/>
          <w:sz w:val="24"/>
          <w:szCs w:val="24"/>
        </w:rPr>
        <w:lastRenderedPageBreak/>
        <w:t xml:space="preserve">Cumpre as especificações e testes prescritos na monografia de Soros hiperimunes para uso humano. Contém em cada mililitro imunoglobulinas suficientes para neutralizar, no mínimo, 1,0 mg de veneno de referência de Tityus serrulatus.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IDENTIFICAÇÃO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Proceder conforme descrito no teste A de Identificação na monografia de Soros hiperimunes para uso humano, utilizando como antígeno veneno de T. serrulatus.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A Determinação da potência pode ser utilizada.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CARACTERÍSTICAS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Características na monografia de Soros hiperimunes para uso humano.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ENSAIOS FÍSICO-QUÍMICOS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Ensaios físico-químicos na monografia de Soros hiperimunes para uso humano.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TESTES DE SEGURANÇA BIOLÓGICA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Testes de segurança biológica na monografia de Soros hiperimunes para uso humano.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POTÊNCIA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ensaio de potência da amostra tem como objetivo determinar a dose neutralizante necessária (Dose Efetiva 50%) para proteger animais suscetíveis contra os efeitos letais de uma dose fixa de veneno de referência.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Veneno de referência: mistura homogênea de venenos que representam a distribuição geográfica da espécie Tityus serrulatus. Deve ser liofilizado e mantido a -20 ºC. O veneno é padronizado pela determinação da Dose Letal 50%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Determinação da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de veneno: proceder conforme descrito em Determinação da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de veneno na monografia de Soro antibotrópico.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potência do soro: proceder conforme descrito em Determinação da potência do soro na monografia de Soro antibotrópico.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EMBALAGEM E ARMAZENAMENTO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Cumpre o estabelecido na monografia de Soros hiperimunes para uso humano.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ROTULAGEM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Observar a legislação vigente.</w:t>
      </w:r>
    </w:p>
    <w:p w:rsidR="001F4328" w:rsidRPr="000A24A1" w:rsidRDefault="009070F8" w:rsidP="000A24A1">
      <w:pPr>
        <w:autoSpaceDE w:val="0"/>
        <w:autoSpaceDN w:val="0"/>
        <w:adjustRightInd w:val="0"/>
        <w:spacing w:line="240" w:lineRule="auto"/>
        <w:ind w:firstLine="573"/>
        <w:jc w:val="right"/>
        <w:rPr>
          <w:rFonts w:ascii="Times New Roman" w:hAnsi="Times New Roman" w:cs="Times New Roman"/>
          <w:strike/>
          <w:sz w:val="24"/>
          <w:szCs w:val="24"/>
        </w:rPr>
      </w:pPr>
      <w:r w:rsidRPr="000A24A1">
        <w:rPr>
          <w:rFonts w:ascii="Times New Roman" w:hAnsi="Times New Roman" w:cs="Times New Roman"/>
          <w:strike/>
          <w:sz w:val="24"/>
          <w:szCs w:val="24"/>
        </w:rPr>
        <w:t>109</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SORO ANTI-RÁBICO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Immunoserum rabicum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 soro anti-rábico é uma solução que contém imunoglobulinas específicas purificadas, obtidas a partir de plasma de animais hiperimunizados contra o vírus rábico. Na imunização dos animais são utilizadas cepas de vírus fixo inativado ou não, replicadas em cultivo celular ou tecido nervoso de animais distintos daqueles utilizados na preparação da vacina contra a raiva de uso humano. Cumpre as especificações e testes prescritos na monografia de Soros hiperimunes para uso humano. Contém em cada mililitro, no mínimo, 200 UI.</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IDENTIFICAÇÃO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Determinação da potência pode ser utilizada.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CARACTERÍSTICAS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Características na monografia de Soros hiperimunes para uso humano.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ENSAIOS FÍSICO-QUÍMICOS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Ensaios físico-químicos na monografia de Soros hiperimunes para uso humano.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TESTES DE SEGURANÇA BIOLÓGICA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Testes de segurança biológica na monografia de Soros hiperimunes para uso humano.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POTÊNCIA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ensaio de potência da amostra tem como objetivo determinar a dose neutralizante necessária (Dose Efetiva 50%) para proteger camundongos contra os efeitos letais de uma dose desafio de vírus rábico. Para avaliação comparativa da potência da amostra, utiliza-se soro eqüino liofilizado de referência, aferido em unidades internacionais, pelo soro padrão internacional distribuído pela Organização Mundial da Saúde.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Vírus desafio: cepa CVS (challenge virus standard), de Dose Letal 50%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conhecida.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Determinação da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efetuar diluições decimais sucessivas de vírus com solução de água destilada contendo 2% (V/V) de soro normal de origem animal ou 0,75% (p/V) de albumina bovina. Homogeneizar e inocular, por via intracranial, um volume de 30 µl de cada diluição em grupos de, no mínimo, 10 camundongos albinos suíços de 10 g a 15 g. Observar os animais por 14 dias após a inoculação e considerar o número de mortos de raiva após o quinto dia de observação. Os animais mortos antes do quinto dia são descartados do teste. Calcular a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por método estatisticamente comprovado. A faixa de resposta produzida (porcentagem de morte) deve estar compreendida entre 10% e 90%, formando a curva de regressão que deve apresentar relação linear. </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Determinação da potência do soro: efetuar diluições sucessivas da amostra, com o mesmo diluente descrito na Determinação da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utilizando fator de diluição constante, não superior a 2, até que seja atingida diluição em que, supostamente, não haja neutralização. Transferir para tubos de ensaio um volume constante de cada uma das quatro últimas diluições. Preparar diluição de vírus desafio para que contenha 150 a 300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iniciais, utilizando-se o mesmo diluente. Adicionar em cada um dos quatro tubos já contendo soro, o mesmo volume da diluição de desafio, de maneira que sejam obtidas diluições dobradas de vírus (75 a 150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da amostra em teste. Homogeneizar as misturas. Proceder de maneira idêntica para o soro de referência. Paralelamente, para determinar o número real de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utilizado como desafio, preparar quatro diluições decimais sucessivas com o mesmo diluente, a partir da diluição utilizada como desafio. Distribuir um volume constante de diluente em cada um de quatro tubos de ensaio e transferir para cada tubo, iniciando pela diluição desafio, o mesmo volume de cada uma das diluições seriadas de vírus. Homogeneizar, obtendo diluições dobradas do vírus desafio. Incubar as misturas de soros mais vírus e vírus mais diluente em banho-maria a 37 ºC, por 90 minutos. Inocular, por via intracranial, um volume de 30 µl de cada mistura em grupos de, pelo menos, oito camundongos albinos suíços de 10 g a 15 g. Observar os animais por 14 dias, registrando o número de vivos em cada mistura. Os animais mortos antes do quinto dia após a inoculação não devem ser considerados para o cálculo da potência. Calcular as doses efetivas 50% (DE50 ) da amostra e do soro de referência, assim como a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do vírus desafio, por método estatisticamente comprovado. A faixa de resposta produzida (porcentagem de sobrevivência) deve estar compreendida entre 10% e 90%, formando a curva de regressão que deve apresentar uma relação linear. A potência é determinada pela equação:</w:t>
      </w:r>
    </w:p>
    <w:p w:rsidR="001F4328" w:rsidRPr="000A24A1" w:rsidRDefault="001F432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noProof/>
          <w:sz w:val="24"/>
          <w:szCs w:val="24"/>
          <w:lang w:eastAsia="pt-BR"/>
        </w:rPr>
        <w:drawing>
          <wp:inline distT="0" distB="0" distL="0" distR="0" wp14:anchorId="1BC05714" wp14:editId="13E98DE1">
            <wp:extent cx="4747500" cy="5400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0192" t="83249" r="36102" b="9932"/>
                    <a:stretch/>
                  </pic:blipFill>
                  <pic:spPr bwMode="auto">
                    <a:xfrm>
                      <a:off x="0" y="0"/>
                      <a:ext cx="4747500" cy="540000"/>
                    </a:xfrm>
                    <a:prstGeom prst="rect">
                      <a:avLst/>
                    </a:prstGeom>
                    <a:ln>
                      <a:noFill/>
                    </a:ln>
                    <a:extLst>
                      <a:ext uri="{53640926-AAD7-44D8-BBD7-CCE9431645EC}">
                        <a14:shadowObscured xmlns:a14="http://schemas.microsoft.com/office/drawing/2010/main"/>
                      </a:ext>
                    </a:extLst>
                  </pic:spPr>
                </pic:pic>
              </a:graphicData>
            </a:graphic>
          </wp:inline>
        </w:drawing>
      </w:r>
    </w:p>
    <w:p w:rsidR="00712E91" w:rsidRPr="000A24A1" w:rsidRDefault="001F432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Quando se refere o valor da potência (UI/ml), deve ser citado o número de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real obtida na titulação do vírus desafio, que é igual ao antilogaritmo da diferença entre a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calculada e a diluição da dose desafio utilizada. </w:t>
      </w:r>
    </w:p>
    <w:p w:rsidR="00712E91" w:rsidRPr="000A24A1" w:rsidRDefault="001F432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EMBALAGEM E ARMAZENAMENTO </w:t>
      </w:r>
    </w:p>
    <w:p w:rsidR="00712E91" w:rsidRPr="000A24A1" w:rsidRDefault="001F432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Cumpre o estabelecido na monografia de Soros hiperimunes para uso humano. </w:t>
      </w:r>
    </w:p>
    <w:p w:rsidR="00712E91" w:rsidRPr="000A24A1" w:rsidRDefault="001F432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ROTULAGEM </w:t>
      </w:r>
    </w:p>
    <w:p w:rsidR="00712E91" w:rsidRPr="000A24A1" w:rsidRDefault="001F432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Observar a legislação vigente.</w:t>
      </w:r>
    </w:p>
    <w:p w:rsidR="00712E91" w:rsidRPr="000A24A1" w:rsidRDefault="001F4328" w:rsidP="000A24A1">
      <w:pPr>
        <w:autoSpaceDE w:val="0"/>
        <w:autoSpaceDN w:val="0"/>
        <w:adjustRightInd w:val="0"/>
        <w:spacing w:line="240" w:lineRule="auto"/>
        <w:ind w:firstLine="573"/>
        <w:jc w:val="right"/>
        <w:rPr>
          <w:rFonts w:ascii="Times New Roman" w:hAnsi="Times New Roman" w:cs="Times New Roman"/>
          <w:strike/>
          <w:sz w:val="24"/>
          <w:szCs w:val="24"/>
        </w:rPr>
      </w:pPr>
      <w:r w:rsidRPr="000A24A1">
        <w:rPr>
          <w:rFonts w:ascii="Times New Roman" w:hAnsi="Times New Roman" w:cs="Times New Roman"/>
          <w:strike/>
          <w:sz w:val="24"/>
          <w:szCs w:val="24"/>
        </w:rPr>
        <w:t>110</w:t>
      </w:r>
    </w:p>
    <w:p w:rsidR="00712E91" w:rsidRPr="000A24A1" w:rsidRDefault="001F432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SORO ANTITETÂNICO PARA USO HUMANO </w:t>
      </w:r>
    </w:p>
    <w:p w:rsidR="00712E91" w:rsidRPr="000A24A1" w:rsidRDefault="001F432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Immunoserum tetanicum ad usum humanum </w:t>
      </w:r>
    </w:p>
    <w:p w:rsidR="00712E91" w:rsidRPr="000A24A1" w:rsidRDefault="001F432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soro antitetânico é uma solução que contém imunoglobulinas purificadas, obtidas a partir de plasma de animais hiperimunizados contra a toxina produzida pelo Clostridium tetani. Cumpre as especificações e testes prescritos na monografia de Soros hiperimunes para uso humano. Contém em cada mililitro, no mínimo, 1 000 UI de antitoxina. </w:t>
      </w:r>
    </w:p>
    <w:p w:rsidR="00712E91" w:rsidRPr="000A24A1" w:rsidRDefault="001F432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IDENTIFICAÇÃO </w:t>
      </w:r>
    </w:p>
    <w:p w:rsidR="00712E91" w:rsidRPr="000A24A1" w:rsidRDefault="001F432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Proceder conforme descrito no teste A de Identificação na monografia de Soros hiperimunes para uso humano, utilizando como antígeno a toxina de C. tetani. </w:t>
      </w:r>
    </w:p>
    <w:p w:rsidR="00712E91" w:rsidRPr="000A24A1" w:rsidRDefault="001F432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A Determinação da potência pode ser utilizada. </w:t>
      </w:r>
    </w:p>
    <w:p w:rsidR="00712E91" w:rsidRPr="000A24A1" w:rsidRDefault="001F432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CARACTERÍSTICAS </w:t>
      </w:r>
    </w:p>
    <w:p w:rsidR="00712E91" w:rsidRPr="000A24A1" w:rsidRDefault="001F432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Características na monografia de Soros hiperimunes para uso humano. </w:t>
      </w:r>
    </w:p>
    <w:p w:rsidR="00712E91" w:rsidRPr="000A24A1" w:rsidRDefault="001F432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ENSAIOS FÍSICO-QUÍMICOS </w:t>
      </w:r>
    </w:p>
    <w:p w:rsidR="00712E91" w:rsidRPr="000A24A1" w:rsidRDefault="001F432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Proceder conforme descrito em Ensaios físico-químicos na monografia de Soros hiperimunes para uso humano.</w:t>
      </w:r>
    </w:p>
    <w:p w:rsidR="001F432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TESTES DE SEGURANÇA BIOLÓGICA </w:t>
      </w:r>
    </w:p>
    <w:p w:rsidR="00712E91"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em Testes de segurança biológica na monografia de Soros hiperimunes para uso humano. </w:t>
      </w:r>
    </w:p>
    <w:p w:rsidR="00712E91"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POTÊNCIA </w:t>
      </w:r>
    </w:p>
    <w:p w:rsidR="00712E91"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ensaio de potência da amostra tem como objetivo determinar a dose neutralizante necessária para proteger os animais utilizados na prova, contra os efeitos letais de uma dose teste da toxina tetânica de referência. A dose do soro em teste é comparada com a dose da antitoxina tetânica de referência necessária para conferir a mesma proteção. </w:t>
      </w:r>
    </w:p>
    <w:p w:rsidR="00712E91"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Antitoxina tetânica de referência: o padrão internacional de referência da antitoxina tetânica é distribuído aos laboratórios de produção e controle em ampolas que contêm soro equino hiperimune liofilizado, que especificamente neutraliza a toxina tetânica. A equivalência do padrão internacional em unidades internacionais é estabelecida periodicamente pela Organização Mundial da Saúde. </w:t>
      </w:r>
    </w:p>
    <w:p w:rsidR="00712E91"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Toxina tetânica de referência: é preparada a partir de filtrados estéreis de sobrenadantes de cultivos líquidos de C. tetani incubados durante cinco a sete dias. O filtrado deve ser concentrado, purificado por métodos físicos ou químicos e liofilizado. Após a reconstituição, adicionar solução salina glicerinada e armazenar a -20 ºC. </w:t>
      </w:r>
    </w:p>
    <w:p w:rsidR="00712E91"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dose teste de toxina (L+/10): diluir a antitoxina de referência para 1 UI/ml, com solução fisiológica a 0,85% (p/V). Diluir a toxina para uma determinada concentração, em solução fisiológica contendo 1% (p/V) de peptona. Em uma série de tubos de ensaio, adicionar volumes variáveis de toxina e um volume constante da antitoxina de referência diluída. Igualar os volumes com o mesmo diluente da toxina. Homogeneizar e incubar a 37 ºC por 60 minutos. Inocular cada camundongo albino suíço de 17 a 22 g, por via subcutânea, com volume que contenha 0,1 UI de antitoxina de referência em grupos de, no mínimo, 10 camundongos por mistura. Observar os animais até 96 horas após a inoculação e registrar o número de mortes por mistura. O L+/10 (limite morte por 10) ou dose teste da toxina é a menor quantidade de toxina que, quando combinada com 0,1 UI de antitoxina de referência, provoca a morte dos animais no período de observação estipulado. </w:t>
      </w:r>
    </w:p>
    <w:p w:rsidR="00712E91"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Determinação da potência do soro: diluir a toxina tetânica de referência com solução fisiológica tamponada contendo 1% (p/V) de peptona para uma dose de 10 L+/10. Em uma série de tubos de ensaio distribuir volumes variáveis da amostra. Adicionar 1 ml da toxina tetânica de referência diluída. Igualar os volumes para 2 ml com o mesmo diluente. Homogeneizar e incubar as misturas a 37 ºC por 60 minutos. Inocular cada camundongo albino suíço de 17 a 22 g, por via subcutânea, com volume de 0,2 ml em grupos de, no mínimo, 10 camundongos por mistura. Observar os animais até 96 horas após a inoculação e registrar o número de mortos. Nas mesmas condições descritas e paralelamente, realizar a prova com a antitoxina tetânica de referência, com o objetivo de se verificar a validade da prova e estabelecer correlação no cálculo do título. Calcular a potência da amostra, considerando a menor diluição que determine a morte dos animais durante o período de ob</w:t>
      </w:r>
      <w:r w:rsidR="00712E91" w:rsidRPr="000A24A1">
        <w:rPr>
          <w:rFonts w:ascii="Times New Roman" w:hAnsi="Times New Roman" w:cs="Times New Roman"/>
          <w:strike/>
          <w:sz w:val="24"/>
          <w:szCs w:val="24"/>
        </w:rPr>
        <w:t>servação, utilizando a equação:</w:t>
      </w:r>
    </w:p>
    <w:p w:rsidR="00712E91" w:rsidRPr="000A24A1" w:rsidRDefault="00712E91"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noProof/>
          <w:sz w:val="24"/>
          <w:szCs w:val="24"/>
          <w:lang w:eastAsia="pt-BR"/>
        </w:rPr>
        <w:drawing>
          <wp:inline distT="0" distB="0" distL="0" distR="0" wp14:anchorId="678E36CF" wp14:editId="69EB79DA">
            <wp:extent cx="2259317" cy="720000"/>
            <wp:effectExtent l="0" t="0" r="8255" b="444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52396" t="71600" r="33067" b="20161"/>
                    <a:stretch/>
                  </pic:blipFill>
                  <pic:spPr bwMode="auto">
                    <a:xfrm>
                      <a:off x="0" y="0"/>
                      <a:ext cx="2259317" cy="720000"/>
                    </a:xfrm>
                    <a:prstGeom prst="rect">
                      <a:avLst/>
                    </a:prstGeom>
                    <a:ln>
                      <a:noFill/>
                    </a:ln>
                    <a:extLst>
                      <a:ext uri="{53640926-AAD7-44D8-BBD7-CCE9431645EC}">
                        <a14:shadowObscured xmlns:a14="http://schemas.microsoft.com/office/drawing/2010/main"/>
                      </a:ext>
                    </a:extLst>
                  </pic:spPr>
                </pic:pic>
              </a:graphicData>
            </a:graphic>
          </wp:inline>
        </w:drawing>
      </w:r>
    </w:p>
    <w:p w:rsidR="00712E91"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 que </w:t>
      </w:r>
    </w:p>
    <w:p w:rsidR="00712E91"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 o recíproco da menor diluição do soro em teste que mata todos os animais; </w:t>
      </w:r>
    </w:p>
    <w:p w:rsidR="00712E91"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 o volume utilizado de soro diluído; </w:t>
      </w:r>
    </w:p>
    <w:p w:rsidR="00712E91"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 = produto do número total de doses contidas no volume final de cada mistura pelo título L+/10. </w:t>
      </w:r>
    </w:p>
    <w:p w:rsidR="00712E91"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EMBALAGEM E ARMAZENAMENTO </w:t>
      </w:r>
    </w:p>
    <w:p w:rsidR="00712E91"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Cumpre o estabelecido na monografia de Soros hiperimunes para uso humano. </w:t>
      </w:r>
    </w:p>
    <w:p w:rsidR="00712E91"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ROTULAGEM </w:t>
      </w:r>
    </w:p>
    <w:p w:rsidR="00712E91"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Observar a legislação vigente.</w:t>
      </w:r>
    </w:p>
    <w:p w:rsidR="00712E91" w:rsidRPr="000A24A1" w:rsidRDefault="009070F8" w:rsidP="000A24A1">
      <w:pPr>
        <w:autoSpaceDE w:val="0"/>
        <w:autoSpaceDN w:val="0"/>
        <w:adjustRightInd w:val="0"/>
        <w:spacing w:line="240" w:lineRule="auto"/>
        <w:ind w:firstLine="573"/>
        <w:jc w:val="right"/>
        <w:rPr>
          <w:rFonts w:ascii="Times New Roman" w:hAnsi="Times New Roman" w:cs="Times New Roman"/>
          <w:strike/>
          <w:sz w:val="24"/>
          <w:szCs w:val="24"/>
        </w:rPr>
      </w:pPr>
      <w:r w:rsidRPr="000A24A1">
        <w:rPr>
          <w:rFonts w:ascii="Times New Roman" w:hAnsi="Times New Roman" w:cs="Times New Roman"/>
          <w:strike/>
          <w:sz w:val="24"/>
          <w:szCs w:val="24"/>
        </w:rPr>
        <w:t>113</w:t>
      </w:r>
    </w:p>
    <w:p w:rsidR="00712E91"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TOXÓIDE TETÂNICO ADSORVIDO </w:t>
      </w:r>
    </w:p>
    <w:p w:rsidR="00712E91"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Toxoidum tetanicum adsorbatum </w:t>
      </w:r>
    </w:p>
    <w:p w:rsidR="00712E91"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toxóide tetânico é anatoxina tetânica diluída em solução salina tamponada e adsorvida pelo hidróxido de alumínio ou fosfato de alumínio, podendo conter um conservante. É uma suspensão opalescente, ligeiramente acastanhada, que não apresenta grumos ou partículas estranhas. </w:t>
      </w:r>
    </w:p>
    <w:p w:rsidR="00712E91"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preparação da toxina tetânica, baseia-se no sistema de lote semente, que é uma quantidade de ampolas contendo Clostridium tetani liofilizado, de composição uniforme, obtido a partir de uma cepa liofilizada de procedência conhecida. Os meios de cultura utilizados para as preparações do lote-semente e do inóculo de produção devem permitir o crescimento de C. tetani. O meio de cultura para preparação da toxina tetânica não deve conter proteínas de origem animal e ser isenta de substâncias capazes de induzir reações tóxicas e/ou alérgicas ao ser humano. A toxina tetânica é </w:t>
      </w:r>
      <w:r w:rsidRPr="000A24A1">
        <w:rPr>
          <w:rFonts w:ascii="Times New Roman" w:hAnsi="Times New Roman" w:cs="Times New Roman"/>
          <w:strike/>
          <w:sz w:val="24"/>
          <w:szCs w:val="24"/>
        </w:rPr>
        <w:lastRenderedPageBreak/>
        <w:t xml:space="preserve">um filtrado tóxico obtido a partir do meio de cultura para preparação de toxina e coletado assepticamente em um único processo. Ao final do cultivo e lise das células bacterianas, verifica-se a pureza da cultura por exame microscópico ou inoculação da amostra em meios de cultura adequados. O limite de floculação (Lf/ml) é avaliado, utilizando a técnica de Ramon. </w:t>
      </w:r>
    </w:p>
    <w:p w:rsidR="00712E91"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Limite de floculação - Técnica de Ramon. Distribuir em tubos de ensaio volumes variáveis de antitoxina tetânica padronizada. Adicionar em cada tubo um volume constante de 1 ml da amostra. Homogeneizar e colocar em banho-maria à temperatura de 45 ºC a 50 ºC. Observar constantemente e anotar o primeiro tubo que apresenta floculação e o tempo necessário. Determinar o Lf/ml da amostra, multiplicando o volume de antitoxina de referência adicionada ao tubo pela sua concentração em Lf.</w:t>
      </w:r>
    </w:p>
    <w:p w:rsidR="00E77D2B"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toxina é purificada por métodos físicos ou químicos e submetida aos controles de Lf/ml e pH. </w:t>
      </w:r>
    </w:p>
    <w:p w:rsidR="00E77D2B"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anatoxina tetânica é obtida por destoxificação da toxina tetânica concentrada, pela adição de agentes químicos em condições adequadas de pH e temperatura. O agente químico mais utilizado é o formaldeído à temperatura de 35 ºC. São realizados controles de pH, Lf/ml e toxicidade específica. </w:t>
      </w:r>
    </w:p>
    <w:p w:rsidR="00C32A2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Toxicidade específica. Não diluir a anatoxina se não estiver concentrada. Diluir a amostra em solução fisiológica para 100 Lf/ml. Inocular 5 ml da diluição, por via subcutânea, em cada uma de pelo menos cinco cobaias de 250 a 350 g. Observar os animais por 4 semanas. No mínimo 80% dos animais inoculados têm que sobreviver durante o período de observação, sem apresentar sinais de intoxicação tetânica. </w:t>
      </w:r>
    </w:p>
    <w:p w:rsidR="00C32A2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anatoxina purificada é preparada a partir de uma coleta individual ou da mistura de coletas individuais de anatoxina e, após processo de filtração esterilizante, um agente conservante pode ser adicionado. Não é permitido o uso de fenol, pois ele afeta as propriedades antigênicas do produto. A anatoxina purificada é avaliada quanto à concentração de antígeno (Lf/ml), esterilidade e aos testes que se seguem. </w:t>
      </w:r>
    </w:p>
    <w:p w:rsidR="00C32A2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Formaldeído residual. No máximo 200 ppm. </w:t>
      </w:r>
    </w:p>
    <w:p w:rsidR="00C32A2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Timerosal. No máximo 200 ppm. </w:t>
      </w:r>
    </w:p>
    <w:p w:rsidR="00C32A2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pH. 6,0 a 7,0. </w:t>
      </w:r>
    </w:p>
    <w:p w:rsidR="00C32A2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Atividade imunogênica. No mínimo 2 UI/ml ou 40 UI/dose individual humana, conforme a metodologia utilizada. </w:t>
      </w:r>
    </w:p>
    <w:p w:rsidR="00C32A2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Toxicidade específica. Proceder conforme descrito anteriormente para anatoxina tetânica, sendo que a amostra é diluída para 500 Lf/ml e cada cobaia é inoculada com volume de 1 ml. </w:t>
      </w:r>
    </w:p>
    <w:p w:rsidR="00C32A2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Pureza antigênica. Determinar o teor de nitrogênio protéico (V.3.4.2) e expressar a concentração em mg/ml. A pureza antigênica é determinada pela relação da concentração antigênica em Lf/ml e a concentração de nitrogênio protéico encontrada. O produto apresenta pureza antigênica de, no mínimo, 1 000 Lf/mg de nitrogênio protéico. </w:t>
      </w:r>
    </w:p>
    <w:p w:rsidR="00C32A2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Reversão de toxicidade. Diluir a amostra para 25 Lf/ml em solução fisiológica e distribuir em dois frascos. Manter um dos frascos à temperatura de 4 ºC a 8 ºC e o outro a 37 ºC, por seis semanas. Injetar o conteúdo de cada frasco, por via subcutânea, em cinco cobaias de 250 a 350 g, sendo o volume do inóculo de 5 ml po</w:t>
      </w:r>
      <w:r w:rsidR="00C32A29" w:rsidRPr="000A24A1">
        <w:rPr>
          <w:rFonts w:ascii="Times New Roman" w:hAnsi="Times New Roman" w:cs="Times New Roman"/>
          <w:strike/>
          <w:sz w:val="24"/>
          <w:szCs w:val="24"/>
        </w:rPr>
        <w:t>r animal. Pesar os animais no 1º</w:t>
      </w:r>
      <w:r w:rsidRPr="000A24A1">
        <w:rPr>
          <w:rFonts w:ascii="Times New Roman" w:hAnsi="Times New Roman" w:cs="Times New Roman"/>
          <w:strike/>
          <w:sz w:val="24"/>
          <w:szCs w:val="24"/>
        </w:rPr>
        <w:t xml:space="preserve"> , 2</w:t>
      </w:r>
      <w:r w:rsidR="00C32A29" w:rsidRPr="000A24A1">
        <w:rPr>
          <w:rFonts w:ascii="Times New Roman" w:hAnsi="Times New Roman" w:cs="Times New Roman"/>
          <w:strike/>
          <w:sz w:val="24"/>
          <w:szCs w:val="24"/>
        </w:rPr>
        <w:t>º</w:t>
      </w:r>
      <w:r w:rsidRPr="000A24A1">
        <w:rPr>
          <w:rFonts w:ascii="Times New Roman" w:hAnsi="Times New Roman" w:cs="Times New Roman"/>
          <w:strike/>
          <w:sz w:val="24"/>
          <w:szCs w:val="24"/>
        </w:rPr>
        <w:t>, 7</w:t>
      </w:r>
      <w:r w:rsidR="00C32A29" w:rsidRPr="000A24A1">
        <w:rPr>
          <w:rFonts w:ascii="Times New Roman" w:hAnsi="Times New Roman" w:cs="Times New Roman"/>
          <w:strike/>
          <w:sz w:val="24"/>
          <w:szCs w:val="24"/>
        </w:rPr>
        <w:t>º</w:t>
      </w:r>
      <w:r w:rsidRPr="000A24A1">
        <w:rPr>
          <w:rFonts w:ascii="Times New Roman" w:hAnsi="Times New Roman" w:cs="Times New Roman"/>
          <w:strike/>
          <w:sz w:val="24"/>
          <w:szCs w:val="24"/>
        </w:rPr>
        <w:t xml:space="preserve"> , 14</w:t>
      </w:r>
      <w:r w:rsidR="00C32A29" w:rsidRPr="000A24A1">
        <w:rPr>
          <w:rFonts w:ascii="Times New Roman" w:hAnsi="Times New Roman" w:cs="Times New Roman"/>
          <w:strike/>
          <w:sz w:val="24"/>
          <w:szCs w:val="24"/>
        </w:rPr>
        <w:t>º</w:t>
      </w:r>
      <w:r w:rsidRPr="000A24A1">
        <w:rPr>
          <w:rFonts w:ascii="Times New Roman" w:hAnsi="Times New Roman" w:cs="Times New Roman"/>
          <w:strike/>
          <w:sz w:val="24"/>
          <w:szCs w:val="24"/>
        </w:rPr>
        <w:t xml:space="preserve"> e 21</w:t>
      </w:r>
      <w:r w:rsidR="00C32A29" w:rsidRPr="000A24A1">
        <w:rPr>
          <w:rFonts w:ascii="Times New Roman" w:hAnsi="Times New Roman" w:cs="Times New Roman"/>
          <w:strike/>
          <w:sz w:val="24"/>
          <w:szCs w:val="24"/>
        </w:rPr>
        <w:t>º</w:t>
      </w:r>
      <w:r w:rsidRPr="000A24A1">
        <w:rPr>
          <w:rFonts w:ascii="Times New Roman" w:hAnsi="Times New Roman" w:cs="Times New Roman"/>
          <w:strike/>
          <w:sz w:val="24"/>
          <w:szCs w:val="24"/>
        </w:rPr>
        <w:t xml:space="preserve"> dia. Os animais não podem apresentar sinais de intoxicação tetânica e devem ter ganho de peso. </w:t>
      </w:r>
    </w:p>
    <w:p w:rsidR="00C32A2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toxóide tetânico é preparado pela diluição e adsorção, em compostos de alumínio, de determinada quantidade de anatoxina. Uma dose para uso humano não contém mais do que 25 Lf. Antes do envase, amostras do produto são submetidas aos controles de esterilidade, atividade imunogênica, pH, formaldeído residual, timerosal e alumínio. </w:t>
      </w:r>
    </w:p>
    <w:p w:rsidR="00C32A2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produto é envasado em recipientes adequados, rotulado e submetido aos controles requeridos. </w:t>
      </w:r>
    </w:p>
    <w:p w:rsidR="00C32A2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IDENTIFICAÇÃO </w:t>
      </w:r>
    </w:p>
    <w:p w:rsidR="00C32A2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Dissolver a amostra com citrato de sódio a pH 9,0 para se obter solução a 10% (p/V). Manter a 37 ºC por, aproximadamente, 16 horas e centrifugar. Utilizar o líquido sobrenadante para a identificação. Outros métodos adequados podem ser utilizados para separação do adjuvante. Preparar gel de ágar a 1% (p/V) em solução fisiológica tamponada e distribuir em lâmina para microscópio, de modo que resulte em fina camada. Colocar em estufa a 37 ºC, sem secar. Adicionar volume de 4 ml de ágar na lâmina e colocar à temperatura de 2 ºC a 8 ºC em câmara úmida por uma hora. Fazer orifícios no gel, mantendo a mesma distância entre o orifício central e os periféricos. Preencher o orifício central com antitoxina tetânica de referência e os periféricos com a amostra em diluições variáveis. Como controle positivo, preencher um dos orifícios com toxóide tetânico fluido. Incubar a 37 ºC por 24 horas em câmara úmida e realizar a leitura em lâmpada para contraste. Observar a presença de linha de precipitação, reação de identidade entre os componentes analisados. </w:t>
      </w:r>
    </w:p>
    <w:p w:rsidR="00C32A2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Determinar o limite de floculação (Lf/ml) pela técnica de Ramon. </w:t>
      </w:r>
    </w:p>
    <w:p w:rsidR="00C32A2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 A Determinação da atividade imunogênica pode ser utilizada. </w:t>
      </w:r>
    </w:p>
    <w:p w:rsidR="00C32A2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CARACTERÍSTICAS </w:t>
      </w:r>
    </w:p>
    <w:p w:rsidR="00C32A2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pH (V.2.19). 6,0 a 7,0. </w:t>
      </w:r>
    </w:p>
    <w:p w:rsidR="00C32A2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de volume (V.1.2). Cumpre o teste. </w:t>
      </w:r>
    </w:p>
    <w:p w:rsidR="00C32A2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ENSAIOS FÍSICO-QUÍMICOS </w:t>
      </w:r>
    </w:p>
    <w:p w:rsidR="00C32A2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Alumínio. Proceder conforme descrito na monografia de Vacinas para uso humano. No máximo 1,25 mg/dose individual humana. É facultado ao produtor a utilização do resultado obtido no produto antes do envase. </w:t>
      </w:r>
    </w:p>
    <w:p w:rsidR="00C32A2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Formaldeído residual. Proceder conforme descrito na monografia de Vacinas para uso humano. No máximo 200 ppm. É facultado ao produtor a utilização do resultado obtido no produto antes do envase. </w:t>
      </w:r>
    </w:p>
    <w:p w:rsidR="00C32A2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Timerosal. Proceder conforme descrito na monografia de Vacinas para uso humano. No máximo 200 ppm. É facultado ao produtor a utilização do resultado obtido no produto antes do envase. </w:t>
      </w:r>
    </w:p>
    <w:p w:rsidR="00C32A2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TESTES DE SEGURANÇA BIOLÓGICA </w:t>
      </w:r>
    </w:p>
    <w:p w:rsidR="00C32A2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Esterilidade. Proceder conforme descrito na monografia de Vacinas para uso humano. </w:t>
      </w:r>
    </w:p>
    <w:p w:rsidR="00B7797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DETERMINAÇÃO DA ATIVIDADE IMUNOGÊNICA</w:t>
      </w:r>
    </w:p>
    <w:p w:rsidR="00B7797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Por Determinação do título antitóxico em soros de animais imunizados </w:t>
      </w:r>
    </w:p>
    <w:p w:rsidR="00B7797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Imunização e sangria dos animais: inocular 0,75 ml (metade da dose total humana) da amostra, por via subcutânea, em cada uma de seis cobaias de 450 a 550 g. Seis semanas após a inoculação, coletar 5 ml de sangue de cada animal, por punção cardíaca, e extrair o soro. Misturar volumes iguais dos soros de, no mínimo, quatro cobaias. </w:t>
      </w:r>
    </w:p>
    <w:p w:rsidR="00B7797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Controle L+/10/50 da toxina tetânica padronizada: distribuir em uma série de tubos de ensaio, volumes constantes de antitoxina tetânica de referência, aferida por padrão internacional, de maneira que o volume a inocular contenha 0,1 UI. Acrescentar volumes variáveis de toxina tetânica padronizada e igualar os volumes de todos</w:t>
      </w:r>
      <w:r w:rsidR="00B7797A" w:rsidRPr="000A24A1">
        <w:rPr>
          <w:rFonts w:ascii="Times New Roman" w:hAnsi="Times New Roman" w:cs="Times New Roman"/>
          <w:strike/>
          <w:sz w:val="24"/>
          <w:szCs w:val="24"/>
        </w:rPr>
        <w:t xml:space="preserve"> os tubos com solução salina tamponada contendo 1% (p/V) de peptona. Homogeneizar e incubar a 37 ºC por 60 minutos. Inocular um volume constante de cada diluição, por via subcutânea, em cada um de dez camundongos albinos suíços de 17 a 22 g. Observar os animais período de 96 horas após a inoculação. </w:t>
      </w:r>
    </w:p>
    <w:p w:rsidR="00B7797A" w:rsidRPr="000A24A1" w:rsidRDefault="00B7797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Titulação do soro: distribuir em uma série de tubos de ensaio, volumes variáveis do soro. Acrescentar volume constante de toxina tetânica padronizada, de maneira que o volume a inocular por animal contenha 1 L+/10/50 (limite morte). Igualar os volumes de todos os tubos com solução salina tamponada contendo 1% (p/V) de peptona. Homogeneizar e incubar a 37 ºC por 60 minutos. Inocular cada mistura, por via subcutânea, no mínimo 10 camundongos albinos suíços de 17 a 22 g. Observar os animais período de 96 horas após a inoculação e registrar o número de vivos em cada mistura. Os valores das doses efetivas médias (DE</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da amostra e da antitoxina de referência são determinados mediante método estatístico comprovado que compreenda a transformação dos dados obtidos em regressão linear (Probitos, Logit ou Transformações Angulares). Calcular a atividade imunogênica pela equação:</w:t>
      </w:r>
    </w:p>
    <w:p w:rsidR="00B7797A" w:rsidRPr="000A24A1" w:rsidRDefault="00B7797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noProof/>
          <w:sz w:val="24"/>
          <w:szCs w:val="24"/>
          <w:lang w:eastAsia="pt-BR"/>
        </w:rPr>
        <w:drawing>
          <wp:inline distT="0" distB="0" distL="0" distR="0" wp14:anchorId="7DC4E145" wp14:editId="0F5BDA85">
            <wp:extent cx="1595887" cy="655608"/>
            <wp:effectExtent l="0" t="0" r="444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41214" t="75270" r="48255" b="17035"/>
                    <a:stretch/>
                  </pic:blipFill>
                  <pic:spPr bwMode="auto">
                    <a:xfrm>
                      <a:off x="0" y="0"/>
                      <a:ext cx="1607585" cy="660413"/>
                    </a:xfrm>
                    <a:prstGeom prst="rect">
                      <a:avLst/>
                    </a:prstGeom>
                    <a:ln>
                      <a:noFill/>
                    </a:ln>
                    <a:extLst>
                      <a:ext uri="{53640926-AAD7-44D8-BBD7-CCE9431645EC}">
                        <a14:shadowObscured xmlns:a14="http://schemas.microsoft.com/office/drawing/2010/main"/>
                      </a:ext>
                    </a:extLst>
                  </pic:spPr>
                </pic:pic>
              </a:graphicData>
            </a:graphic>
          </wp:inline>
        </w:drawing>
      </w:r>
    </w:p>
    <w:p w:rsidR="00B7797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 que </w:t>
      </w:r>
    </w:p>
    <w:p w:rsidR="00B7797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AI= atividade imunogênica em UI/ml; </w:t>
      </w:r>
    </w:p>
    <w:p w:rsidR="00B7797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 = DE</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da antitoxina de referência; </w:t>
      </w:r>
    </w:p>
    <w:p w:rsidR="00B7797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 = DE</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da amostra; </w:t>
      </w:r>
    </w:p>
    <w:p w:rsidR="00B7797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 = UI/ml da antitoxina de referência. </w:t>
      </w:r>
    </w:p>
    <w:p w:rsidR="00B7797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No mínimo 2 UI/ml ou 40 UI/dose individual humana. É facultado ao produtor a utilização do resultado obtido no produto antes do envase. </w:t>
      </w:r>
    </w:p>
    <w:p w:rsidR="00B7797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 Por Desafio em camundongos. Esta determinação comprova a atividade imunogênica do produto, por comparação com um toxóide tetânico de referência aferido por um padrão internacional. Separar nove grupos de, no mínimo, 20 camundongos de 11 a 14 g para a realização do ensaio e um grupo de 12 animais, sem inocular, para controle da toxina de desafio. Efetuar quatro diluições da amostra com solução fisiológica, utilizando um fator de diluição 2. Proceder da mesma forma com o toxóide tetânico de referência. Imunizar, por via subcutânea, com um volume de 0,5 ml de cada diluição da amostra por animal. Vinte e oito dias após a imunização, diluir a toxina tetânica padronizada em solução salina tamponada contendo 1% (p/V) de peptona, de modo a conter 200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/ml (dose letal média) e inocular cada camundongo imunizado, por via subcutânea, com um volume de 0,5 ml da dose desafio de toxina padronizada. Observar os animais até 96 horas após a inoculação e registrar o número de vivos em cada diluição. Paralelamente, como controle da dose desafio, efetuar diluições 1:50, 1:100 e 1:200 a partir da solução de toxina que contém 200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/ml, utilizando o mesmo diluente. Inocular 0,5 ml de cada diluição, por via subcutânea, no grupo de 12 animais separados, divididos em grupo de quatro animais. Observar os animais até 96 horas após a inoculação e registrar o número de mortos em cada diluição. Todos os animais de controle do desafio inoculados com a diluição 1:50 devem morrer e nenhum dos animais inoculados com a diluição 1:200 deve morrer. Calcular as doses efetivas médias (DE</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da amostra em teste e do toxóide de referência, utilizando um método de análise estatístico que compreenda a transformação dos dados obtidos em regressão linear (Probitos, Logit e transformações angulares). A faixa de resposta (porcentagem de sobrevivência) deve estar compreendida entre 10% e 90%, formando a curva de regressão que deve apresentar uma relação linear. Os limites de confiança não devem ser amplos, indicando melhor precisão do ensaio quanto menores forem seus limites. Calcular a atividade imunogênica pela equação:</w:t>
      </w:r>
    </w:p>
    <w:p w:rsidR="00B7797A" w:rsidRPr="000A24A1" w:rsidRDefault="00B7797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noProof/>
          <w:sz w:val="24"/>
          <w:szCs w:val="24"/>
          <w:lang w:eastAsia="pt-BR"/>
        </w:rPr>
        <w:drawing>
          <wp:inline distT="0" distB="0" distL="0" distR="0" wp14:anchorId="48C3E09E" wp14:editId="1EA86978">
            <wp:extent cx="1920000" cy="720000"/>
            <wp:effectExtent l="0" t="0" r="4445" b="444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8019" t="70179" r="51757" b="23002"/>
                    <a:stretch/>
                  </pic:blipFill>
                  <pic:spPr bwMode="auto">
                    <a:xfrm>
                      <a:off x="0" y="0"/>
                      <a:ext cx="1920000" cy="720000"/>
                    </a:xfrm>
                    <a:prstGeom prst="rect">
                      <a:avLst/>
                    </a:prstGeom>
                    <a:ln>
                      <a:noFill/>
                    </a:ln>
                    <a:extLst>
                      <a:ext uri="{53640926-AAD7-44D8-BBD7-CCE9431645EC}">
                        <a14:shadowObscured xmlns:a14="http://schemas.microsoft.com/office/drawing/2010/main"/>
                      </a:ext>
                    </a:extLst>
                  </pic:spPr>
                </pic:pic>
              </a:graphicData>
            </a:graphic>
          </wp:inline>
        </w:drawing>
      </w:r>
    </w:p>
    <w:p w:rsidR="00B7797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 que </w:t>
      </w:r>
    </w:p>
    <w:p w:rsidR="00B7797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AI= atividade imunogênica em UI/dose individual humana; </w:t>
      </w:r>
    </w:p>
    <w:p w:rsidR="00B7797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 = DE</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do toxóide de referência; </w:t>
      </w:r>
    </w:p>
    <w:p w:rsidR="00B7797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 = DE</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da amostra; </w:t>
      </w:r>
    </w:p>
    <w:p w:rsidR="00B7797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 = UI/dose individual humana do toxóide de referência. </w:t>
      </w:r>
    </w:p>
    <w:p w:rsidR="00B7797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No mínimo 2 UI/ml ou 40 UI/dose individual humana. É facultado ao produtor a utilização do resultado obtido no produto antes do envase.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 Por Desafio em cobaias. Esta determinação comprova a atividade imunogênica do produto, por comparação com um toxóide tetânico de referência aferido por um padrão internacional. Separar oito grupos de, no mínimo, 16 cobaias de 250 a 350 g para a realização do ensaio e um </w:t>
      </w:r>
      <w:r w:rsidRPr="000A24A1">
        <w:rPr>
          <w:rFonts w:ascii="Times New Roman" w:hAnsi="Times New Roman" w:cs="Times New Roman"/>
          <w:strike/>
          <w:sz w:val="24"/>
          <w:szCs w:val="24"/>
        </w:rPr>
        <w:lastRenderedPageBreak/>
        <w:t>grupo de 12 animais, sem inocular, para controle da toxina de desafio. Efetuar quatro diluições da amostra com solução fisiológica, utilizando um fator de diluição 2. Proceder da mesma forma com o toxóide tetânico de referência. Imunizar, por via subcutânea, com um volume de 1 ml de cada diluição da amostra por animal. Após 28 dias da imunização, diluir a toxina tetânica padronizada em solução salina tamponada contendo 1% (p/V) de peptona, de modo a conter 100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/ml e inocular cada cobaia imunizada, por via subcutânea, com um volume de 1 ml da dose desafio de toxina padronizada. Observar os animais até 96 horas após a inoculação e registrar o número de vivos em cada diluição. Paralelamente, como controle da dose desafio, efetuar diluições 1:50, 1:100 e 1:200 a partir da solução de toxina que contém 100 DL50/ml, utilizando o mesmo diluente. Inocular 1 ml de cada diluição, por via subcutânea, no grupo de 12 animais separados, divididos em grupo de quatro animais. Observar os animais até 96 horas após a inoculação e registrar o número de mortos em cada diluição. Todos os animais de controle do desafio inoculados com a diluição 1:50 devem morrer e nenhum dos animais inoculados com a diluição 1:200 deve morrer. Calcular as doses efetivas médias (DE</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da amostra e do toxóide de referência, utilizando um método de análise estatístico que compreenda a transformação dos dados obtidos em regressão linear (Probitos, Logit e transformações angulares). A faixa de resposta (porcentagem de sobrevivência) deve estar compreendida entre 10% e</w:t>
      </w:r>
      <w:r w:rsidR="00B7797A" w:rsidRPr="000A24A1">
        <w:rPr>
          <w:rFonts w:ascii="Times New Roman" w:hAnsi="Times New Roman" w:cs="Times New Roman"/>
          <w:strike/>
          <w:sz w:val="24"/>
          <w:szCs w:val="24"/>
        </w:rPr>
        <w:t xml:space="preserve"> 90%, formando a curva de regressão que deve apresentar uma relação linear. Os limites de confiança não devem ser amplos, indicando melhor precisão do ensaio quanto menores forem seus limites. Calcular a atividade imunogênica equação:</w:t>
      </w:r>
    </w:p>
    <w:p w:rsidR="00345CFA" w:rsidRPr="000A24A1" w:rsidRDefault="00345CFA"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noProof/>
          <w:sz w:val="24"/>
          <w:szCs w:val="24"/>
          <w:lang w:eastAsia="pt-BR"/>
        </w:rPr>
        <w:drawing>
          <wp:inline distT="0" distB="0" distL="0" distR="0" wp14:anchorId="14EAD342" wp14:editId="0FB744E6">
            <wp:extent cx="1920000" cy="720000"/>
            <wp:effectExtent l="0" t="0" r="4445" b="444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8019" t="70179" r="51757" b="23002"/>
                    <a:stretch/>
                  </pic:blipFill>
                  <pic:spPr bwMode="auto">
                    <a:xfrm>
                      <a:off x="0" y="0"/>
                      <a:ext cx="1920000" cy="720000"/>
                    </a:xfrm>
                    <a:prstGeom prst="rect">
                      <a:avLst/>
                    </a:prstGeom>
                    <a:ln>
                      <a:noFill/>
                    </a:ln>
                    <a:extLst>
                      <a:ext uri="{53640926-AAD7-44D8-BBD7-CCE9431645EC}">
                        <a14:shadowObscured xmlns:a14="http://schemas.microsoft.com/office/drawing/2010/main"/>
                      </a:ext>
                    </a:extLst>
                  </pic:spPr>
                </pic:pic>
              </a:graphicData>
            </a:graphic>
          </wp:inline>
        </w:drawing>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 que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AI= atividade imunogênica em UI/dose individual humana;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 = DE</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do toxóide de referência;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 = DE</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da amostra;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 = UI/dose individual humana do toxóide de referência.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No mínimo 40 UI/dose individual humana. É facultado ao produtor a utilização do resultado obtido no produto antes do envase.</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 EMBALAGEM E ARMAZENAMENTO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Cumpre com o estabelecido na monografia de Vacinas para uso humano.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ROTULAGEM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Observar a legislação vigente.</w:t>
      </w:r>
    </w:p>
    <w:p w:rsidR="00345CFA" w:rsidRPr="000A24A1" w:rsidRDefault="009070F8" w:rsidP="000A24A1">
      <w:pPr>
        <w:autoSpaceDE w:val="0"/>
        <w:autoSpaceDN w:val="0"/>
        <w:adjustRightInd w:val="0"/>
        <w:spacing w:line="240" w:lineRule="auto"/>
        <w:ind w:firstLine="573"/>
        <w:jc w:val="right"/>
        <w:rPr>
          <w:rFonts w:ascii="Times New Roman" w:hAnsi="Times New Roman" w:cs="Times New Roman"/>
          <w:strike/>
          <w:sz w:val="24"/>
          <w:szCs w:val="24"/>
        </w:rPr>
      </w:pPr>
      <w:r w:rsidRPr="000A24A1">
        <w:rPr>
          <w:rFonts w:ascii="Times New Roman" w:hAnsi="Times New Roman" w:cs="Times New Roman"/>
          <w:strike/>
          <w:sz w:val="24"/>
          <w:szCs w:val="24"/>
        </w:rPr>
        <w:t>115</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VACINA ANTIDIFTÉRICA E ANTITETÂNICA ADSORVIDA USO INFANTIL (DT)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Vaccinum diphtheriae et tetani adsorbatum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vacina antidiftérica e antitetânica é mistura de anatoxinas diftérica e tetânica diluídas em solução salina tamponada e adsorvidas pelo hidróxido de alumínio ou fosfato de alumínio, podendo conter um conservante. É uma suspensão opalescente, ligeiramente acastanhada, que não apresenta grumos ou partículas estranhas.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Componente diftérico: a preparação da toxina diftérica baseia-se no sistema de lote semente, que é uma quantidade de ampolas contendo Corynebacterium diphtheriae liofilizado, de composição uniforme, obtido a partir de cepa liofilizada de procedência conhecida. Os meios de cultura utilizados para as preparações do lotesemente e do inóculo de produção devem permitir o crescimento de C. diphtheriae. O meio de cultura para preparação da toxina diftérica não deve conter proteínas de origem animal e ser isento de substâncias capazes de induzir reações tóxicas e/ou alérgicas ao ser humano. A toxina diftérica é um filtrado tóxico obtido a partir do meio de cultura para preparação de toxina e coletado assepticamente em um único processo. Ao final do cultivo e lise das células bacterianas, verifica-se a pureza da cultura por exame microscópico ou inoculação da amostra em meios de cultura adequados. O limite de floculação (Lf) é avaliado utilizando a técnica de Ramon, como descrito na monografia de Toxóide tetânico adsorvido. A purificação da toxina é realizada por métodos físicos ou químicos e a amostra é submetida aos controles de Lf/ml e pH.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anatoxina diftérica é obtida por destoxificação da toxina diftérica concentrada, pela adição de agentes químicos em condições adequadas de pH e temperatura. O agente químico mais utilizado é o formaldeído à temperatura de 35 ºC. São realizados controles de pH, Lf/ml e toxicidade específica.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Toxicidade específica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Prova subcutânea: diluir a amostra em solução fisiológica para 100 Lf/ml. Inocular 5 ml da diluição, por via subcutânea, em cada uma de pelo menos cinco cobaias de 250 a 350 g. Observar os animais por 4 semanas. No mínimo 80% dos animais inoculados devem sobreviver durante o período de observação, sem apresentar sinais de intoxicação diftérica.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Prova intradérmica: diluir a amostra em solução fisiológica para 100 Lf/ml. Inocular 0,2 ml da diluição, por via intradérmica, em uma cobaia previamente depilada. Como controle, inocular o mesmo volume de solução fisiológica no mesmo animal. Após 48 horas de observação, não devem ser formados eritemas específicos nos locais de inoculação.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anatoxina purificada é preparada a partir de coleta individual ou da mistura de coletas individuais de anatoxinas que, após processo de filtração esterilizante, um agente conservante pode ser adicionado. Não é permitido o uso de fenol, pois o mesmo afeta as propriedades antigênicas do produto. Amostras do produto são avaliadas quanto à concentração de antígeno (Lf/ml), esterilidade e aos controles que se seguem.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Formaldeído residual. No máximo 200 ppm.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Timerosal. No máximo 200 ppm.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pH. 6,0 a 7,0.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Atividade Imunogênica. No mínimo 2 UI/ml ou 30 UI/dose individual humana, conforme a metodologia utilizada.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Toxicidade específica. Proceder a prova subcutânea conforme descrito anteriormente para anatoxina diftérica, sendo que a amostra é diluída para 500 Lf/ml e cada cobaia é inoculada com volume de 1 ml.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Pureza antigênica. Determinar o teor de nitrogênio protéico (V.3.4.2) e expressar a concentração em mg/ml. A pureza antigênica é determinada pela relação da concentração antigênica em Lf/ml e a concentração de nitrogênio protéico encontrada. O produto apresenta pureza antigênica de, no mínimo, 1 500 Lf/mg de nitrogênio protéico.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Reversão de toxicidade. Proceder conforme descrito na monografia de Toxóide tetânico adsorvido. Os animais não podem apresentar sinais de intoxicação diftérica e devem apresentar ganho de peso.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Componente tetânico: a anatoxina tetânica cumpre as especificações de produção e controles descritos na monografia de Toxóide tetânico adsorvido.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vacina antidifttérica e antitetânica para uso infantil é preparada pela diluição e adsorção, em compostos de alumínio, de quan tidades determinadas de anatoxinas diftérica e tetânica. Uma dose para uso humano não contém mais do que 30 e 25 Lf, respectivamente, para os componentes diftérico e tetânico. Antes do envase, amostras do produto são submetidas aos controles de esterilidade, atividade imunogênica, pH, formaldeído residual, timerosal e alumínio.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produto é envasado em recipientes adequados, rotulado e submetido aos controles requeridos.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IDENTIFICAÇÃO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Componente diftérico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Dissolver a amostra com citrato de sódio a pH 9,0 para se obter uma solução a 10% (p/V). Manter a 37 </w:t>
      </w:r>
      <w:r w:rsidR="00345CFA" w:rsidRPr="000A24A1">
        <w:rPr>
          <w:rFonts w:ascii="Times New Roman" w:hAnsi="Times New Roman" w:cs="Times New Roman"/>
          <w:strike/>
          <w:sz w:val="24"/>
          <w:szCs w:val="24"/>
        </w:rPr>
        <w:t>°</w:t>
      </w:r>
      <w:r w:rsidRPr="000A24A1">
        <w:rPr>
          <w:rFonts w:ascii="Times New Roman" w:hAnsi="Times New Roman" w:cs="Times New Roman"/>
          <w:strike/>
          <w:sz w:val="24"/>
          <w:szCs w:val="24"/>
        </w:rPr>
        <w:t xml:space="preserve">C por aproximadamente 16 horas e centrifugar. Utilizar o líquido sobrenadante para a identificação. Outros métodos adequados podem ser utilizados para separação do adjuvante. Preparar gel de ágar a 1% (p/V) em solução fisiológica tamponada e distribuir em lâmina para microscópio, de modo que resulte em fina camada. Colocar em estufa a 37 ºC, sem secar. Adicionar volume de 4 ml de ágar na lâmina e colocar à temperatura de 2 ºC a 8 ºC em câmara úmida por uma hora. Fazer orifícios no gel, mantendo a mesma distância entre o orifício central e os periféricos. Preencher o orifício central com antitoxina diftérica de referência e os periféricos com a amostra em diluições variáveis. Como controle positivo, preencher um dos orifícios com toxóide diftérico fluido. Incubar a 37 ºC por 24 horas em câmara úmida e realizar a leitura em lâmpada para contraste. Observar a presença de linha de precipitação, reação de identidade entre os componentes analisados.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Determinar o limite de floculação (Lf/ml) pela técnica de Ramon.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 A Determinação da atividade imunogênica pode ser utilizada. Componente tetânico. Proceder conforme descrito em Identificação na monografia de Toxóide tetânico adsorvido.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CARACTERÍSTICAS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pH (V.2.19). 6,0 a 7,0.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de volume (V.1.2). Cumpre o teste.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ENSAIOS FÍSICO-QUÍMICOS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Alumínio. Proceder conforme descrito na monografia de Vacinas para uso humano. No máximo 1,25 mg/dose individual humana. É facultado ao produtor a utilização do resultado obtido no produto antes do envase.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Formaldeído residual. Proceder conforme descrito na monografia de Vacinas para uso humano. No máximo 200 ppm. É facultado ao produtor a utilização do resultado obtido no produto antes do envase.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Timerosal. Proceder conforme descrito na monografia de Vacinas para uso humano. No máximo 200 ppm. É facultado ao produtor a utilização do resultado obtido no produto antes do envase.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TESTES DE SEGURANÇA BIOLÓGICA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Esterilidade. Proceder conforme descrito na monografia de Vacinas para uso humano.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ATIVIDADE IMUNOGÊNICA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atividade imunogênica da vacina é determinada para cada um dos componentes. Não existem padrões internacionais de referência para as vacinas combinadas e a atividade de cada componente se expressa em unidades internacionais, mediante a comparação com padrões de referência calibrados contra os padrões de referência dos componentes.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Componente diftérico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Por Determinação do título antitóxico em soros de animais imunizados.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Imunização e sangria dos animais: inocular 0,75 ml (metade da dose total humana) da amostra, por via subcutânea, em cada uma de seis cobaias de 450 a 550 g. Quatro semanas após a inoculação, coletar 5 ml de sangue de cada animal, por punção cardíaca, e extrair o soro. Misturar volumes iguais dos soros de, no mínimo, quatro cobaias.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Controle L+/50 da toxina diftérica padronizada: distribuir em uma série de tubos de ensaio, volumes constantes de antitoxina diftérica de referência, aferida por padrão internacional, de maneira que o volume a inocular contenha 1 UI. Acrescentar volumes variáveis de toxina diftérica padronizada e igualar os volumes de todos os tubos com solução salina tamponada contendo 1% (p/V) de peptona. Homogeneizar e incubar a 37 ºC por 60 minutos. Inocular volume constante de cada diluição, por via subcutânea, em cada uma de quatro cobaias de 250 a 350 g. Observar os animais por período de 96 horas após a inoculação. </w:t>
      </w:r>
    </w:p>
    <w:p w:rsidR="0034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Titulação do soro: distribuir em uma série de tubos de ensaio, volumes variáveis do soro. Acrescentar volume constante de toxina diftérica padronizada, de maneira que o volume a inocular </w:t>
      </w:r>
      <w:r w:rsidRPr="000A24A1">
        <w:rPr>
          <w:rFonts w:ascii="Times New Roman" w:hAnsi="Times New Roman" w:cs="Times New Roman"/>
          <w:strike/>
          <w:sz w:val="24"/>
          <w:szCs w:val="24"/>
        </w:rPr>
        <w:lastRenderedPageBreak/>
        <w:t>por animal contenha 1 L+/50 (limite morte). Igualar os volumes de todos os tubos com solução salina tamponada contendo 1% (p/V) de peptona. Homogeneizar e incubar a 37 ºC por 60 minutos. Inocular cada mistura, por via subcutânea, no mínimo quatro cobaias de 250 a 350 g. Observar os animais por período de 96 horas após a inoculação e registrar o número de vivos em cada mistura. Os valores das doses efetivas médias (DE</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da amostra e da antitoxina de referência são determinados mediante método estatístico comprovado que compreenda a transformação dos dados obtidos em regressão linear (probitos, logitos ou transformações angulares). Calcular a atividade imunogênica pela equação:</w:t>
      </w:r>
    </w:p>
    <w:p w:rsidR="002273F6" w:rsidRPr="000A24A1" w:rsidRDefault="002273F6" w:rsidP="000A24A1">
      <w:pPr>
        <w:autoSpaceDE w:val="0"/>
        <w:autoSpaceDN w:val="0"/>
        <w:adjustRightInd w:val="0"/>
        <w:spacing w:line="240" w:lineRule="auto"/>
        <w:ind w:firstLine="573"/>
        <w:jc w:val="both"/>
        <w:rPr>
          <w:rFonts w:ascii="Times New Roman" w:hAnsi="Times New Roman" w:cs="Times New Roman"/>
          <w:strike/>
          <w:color w:val="FF0000"/>
          <w:sz w:val="24"/>
          <w:szCs w:val="24"/>
        </w:rPr>
      </w:pPr>
      <w:r w:rsidRPr="000A24A1">
        <w:rPr>
          <w:rFonts w:ascii="Times New Roman" w:hAnsi="Times New Roman" w:cs="Times New Roman"/>
          <w:strike/>
          <w:noProof/>
          <w:sz w:val="24"/>
          <w:szCs w:val="24"/>
          <w:lang w:eastAsia="pt-BR"/>
        </w:rPr>
        <w:drawing>
          <wp:inline distT="0" distB="0" distL="0" distR="0" wp14:anchorId="275B726E" wp14:editId="7A41A233">
            <wp:extent cx="1920000" cy="720000"/>
            <wp:effectExtent l="0" t="0" r="4445" b="444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8019" t="70179" r="51757" b="23002"/>
                    <a:stretch/>
                  </pic:blipFill>
                  <pic:spPr bwMode="auto">
                    <a:xfrm>
                      <a:off x="0" y="0"/>
                      <a:ext cx="1920000" cy="720000"/>
                    </a:xfrm>
                    <a:prstGeom prst="rect">
                      <a:avLst/>
                    </a:prstGeom>
                    <a:ln>
                      <a:noFill/>
                    </a:ln>
                    <a:extLst>
                      <a:ext uri="{53640926-AAD7-44D8-BBD7-CCE9431645EC}">
                        <a14:shadowObscured xmlns:a14="http://schemas.microsoft.com/office/drawing/2010/main"/>
                      </a:ext>
                    </a:extLst>
                  </pic:spPr>
                </pic:pic>
              </a:graphicData>
            </a:graphic>
          </wp:inline>
        </w:drawing>
      </w:r>
    </w:p>
    <w:p w:rsidR="002273F6" w:rsidRPr="000A24A1" w:rsidRDefault="002273F6"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 que </w:t>
      </w:r>
    </w:p>
    <w:p w:rsidR="002273F6" w:rsidRPr="000A24A1" w:rsidRDefault="002273F6"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AI= atividade imunogênica em UI/ml; </w:t>
      </w:r>
    </w:p>
    <w:p w:rsidR="002273F6" w:rsidRPr="000A24A1" w:rsidRDefault="002273F6"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 = DE</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da antitoxina de referência; </w:t>
      </w:r>
    </w:p>
    <w:p w:rsidR="002273F6" w:rsidRPr="000A24A1" w:rsidRDefault="002273F6"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 = DE</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da amostra; </w:t>
      </w:r>
    </w:p>
    <w:p w:rsidR="002273F6" w:rsidRPr="000A24A1" w:rsidRDefault="002273F6"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 = UI/ml da antitoxina de referência. </w:t>
      </w:r>
    </w:p>
    <w:p w:rsidR="002273F6" w:rsidRPr="000A24A1" w:rsidRDefault="002273F6"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No mínimo 2 UI/ml. É facultado ao produtor a utilização do resultado obtido no produto antes do envase. </w:t>
      </w:r>
    </w:p>
    <w:p w:rsidR="002273F6" w:rsidRPr="000A24A1" w:rsidRDefault="002273F6"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 Por Desafio em cobaia. Comprovar a atividade imunogênica do produto em teste por comparação com toxóide diftérico de referência. Separar oito grupos de, no mínimo, 16 cobaias de 250 a 350 g. Efetuar quatro diluições da amostra em teste com solução de cloreto de sódio a 0,85% (p/V), utilizando fator de diluição 2. Pro</w:t>
      </w:r>
      <w:r w:rsidR="009070F8" w:rsidRPr="000A24A1">
        <w:rPr>
          <w:rFonts w:ascii="Times New Roman" w:hAnsi="Times New Roman" w:cs="Times New Roman"/>
          <w:strike/>
          <w:sz w:val="24"/>
          <w:szCs w:val="24"/>
        </w:rPr>
        <w:t>ceder da mesma forma com o toxóide diftérico de referência. Inocular, por via subcutânea, volume de 1 ml por animal, de cada diluição. Separar um grupo de 12 animais sem inocular, para controle da toxina de desafio. Após 28 dias da inoculação, diluir a toxina diftérica padronizada em solução salina tamponada contendo 1% (p/V) de peptona, de modo a conter 100 DL50/ml (dose letal 50%) e inocular cada cobaia imunizada, por via subcutânea, com volume de 1 ml da dose desafio de toxina. Observar os animais até 96 horas após a inoculação e registrar o número de vivos em cada diluição. Paralelamente, como controle da dose desafio, efetuar diluição 1:100 a partir da solução de toxina que contém 100 DL</w:t>
      </w:r>
      <w:r w:rsidR="009070F8" w:rsidRPr="000A24A1">
        <w:rPr>
          <w:rFonts w:ascii="Times New Roman" w:hAnsi="Times New Roman" w:cs="Times New Roman"/>
          <w:strike/>
          <w:sz w:val="24"/>
          <w:szCs w:val="24"/>
          <w:vertAlign w:val="subscript"/>
        </w:rPr>
        <w:t>50</w:t>
      </w:r>
      <w:r w:rsidR="009070F8" w:rsidRPr="000A24A1">
        <w:rPr>
          <w:rFonts w:ascii="Times New Roman" w:hAnsi="Times New Roman" w:cs="Times New Roman"/>
          <w:strike/>
          <w:sz w:val="24"/>
          <w:szCs w:val="24"/>
        </w:rPr>
        <w:t>/ml, utilizando o mesmo diluente. Inocular 1 ml da diluição, por via subcutânea, em cada uma de cinco cobaias. Observar os animais até 96 horas após a inoculação e registrar o número de mortos na diluição. Nem todos os animais de controle do desafio inoculados devem morrer. Calcular as Doses Efetivas 50% (DE</w:t>
      </w:r>
      <w:r w:rsidR="009070F8" w:rsidRPr="000A24A1">
        <w:rPr>
          <w:rFonts w:ascii="Times New Roman" w:hAnsi="Times New Roman" w:cs="Times New Roman"/>
          <w:strike/>
          <w:sz w:val="24"/>
          <w:szCs w:val="24"/>
          <w:vertAlign w:val="subscript"/>
        </w:rPr>
        <w:t>50</w:t>
      </w:r>
      <w:r w:rsidR="009070F8" w:rsidRPr="000A24A1">
        <w:rPr>
          <w:rFonts w:ascii="Times New Roman" w:hAnsi="Times New Roman" w:cs="Times New Roman"/>
          <w:strike/>
          <w:sz w:val="24"/>
          <w:szCs w:val="24"/>
        </w:rPr>
        <w:t>) da amostra em teste e do toxóide de referência, utilizando método de análise estatística que compreenda a transformação dos dados obtidos em regressão linear (probitos, logitos e transformações angulares). A faixa de resposta (porcentagem de sobrevivência) deve estar compreendida entre 10% e 90%, formando a curva de regressão que deve apresentar relação linear. Os limites de confiança não devem ser amplos, indicando melhor precisão do ensaio quanto menores forem seus limites. Calcular a atividade imunogênica pela equação:</w:t>
      </w:r>
    </w:p>
    <w:p w:rsidR="002273F6" w:rsidRPr="000A24A1" w:rsidRDefault="002273F6"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noProof/>
          <w:sz w:val="24"/>
          <w:szCs w:val="24"/>
          <w:lang w:eastAsia="pt-BR"/>
        </w:rPr>
        <w:lastRenderedPageBreak/>
        <w:drawing>
          <wp:inline distT="0" distB="0" distL="0" distR="0" wp14:anchorId="6AFC40A5" wp14:editId="6A48F186">
            <wp:extent cx="1920000" cy="720000"/>
            <wp:effectExtent l="0" t="0" r="4445" b="444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8019" t="70179" r="51757" b="23002"/>
                    <a:stretch/>
                  </pic:blipFill>
                  <pic:spPr bwMode="auto">
                    <a:xfrm>
                      <a:off x="0" y="0"/>
                      <a:ext cx="1920000" cy="720000"/>
                    </a:xfrm>
                    <a:prstGeom prst="rect">
                      <a:avLst/>
                    </a:prstGeom>
                    <a:ln>
                      <a:noFill/>
                    </a:ln>
                    <a:extLst>
                      <a:ext uri="{53640926-AAD7-44D8-BBD7-CCE9431645EC}">
                        <a14:shadowObscured xmlns:a14="http://schemas.microsoft.com/office/drawing/2010/main"/>
                      </a:ext>
                    </a:extLst>
                  </pic:spPr>
                </pic:pic>
              </a:graphicData>
            </a:graphic>
          </wp:inline>
        </w:drawing>
      </w:r>
    </w:p>
    <w:p w:rsidR="002273F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 que </w:t>
      </w:r>
    </w:p>
    <w:p w:rsidR="002273F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AI= atividade imunogênica em UI/dose individual humana; </w:t>
      </w:r>
    </w:p>
    <w:p w:rsidR="002273F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 = DE</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do toxóide de referência; </w:t>
      </w:r>
    </w:p>
    <w:p w:rsidR="002273F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B = DE</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da amostra; </w:t>
      </w:r>
    </w:p>
    <w:p w:rsidR="002273F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 = UI/dose individual humana do toxóide de referência. </w:t>
      </w:r>
    </w:p>
    <w:p w:rsidR="002273F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No mínimo 30 UI/dose individual humana. É facultado ao produtor a utilização do resultado obtido no produto antes do envase. </w:t>
      </w:r>
    </w:p>
    <w:p w:rsidR="002273F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Componente tetânico. Proceder às determinações de atividade imunogênica, utilizando um dos métodos descritos na monografia de Toxóide tetânico adsorvido. No mínimo 2 UI/ml (método A). No mínimo 40 UI/dose individual humana (método B). No mínimo 40 UI/dose individual humana (método C). É facultado ao produtor a utilização do resultado obtido no produto antes do envase. </w:t>
      </w:r>
    </w:p>
    <w:p w:rsidR="002273F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EMBALAGEM E ARMAZENAMENTO </w:t>
      </w:r>
    </w:p>
    <w:p w:rsidR="002273F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Cumpre o estabelecido na monografia de Vacinas para uso humano. </w:t>
      </w:r>
    </w:p>
    <w:p w:rsidR="002273F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ROTULAGEM </w:t>
      </w:r>
    </w:p>
    <w:p w:rsidR="002273F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Observar a legislação vigente.</w:t>
      </w:r>
    </w:p>
    <w:p w:rsidR="002273F6" w:rsidRPr="000A24A1" w:rsidRDefault="009070F8" w:rsidP="000A24A1">
      <w:pPr>
        <w:autoSpaceDE w:val="0"/>
        <w:autoSpaceDN w:val="0"/>
        <w:adjustRightInd w:val="0"/>
        <w:spacing w:line="240" w:lineRule="auto"/>
        <w:ind w:firstLine="573"/>
        <w:jc w:val="right"/>
        <w:rPr>
          <w:rFonts w:ascii="Times New Roman" w:hAnsi="Times New Roman" w:cs="Times New Roman"/>
          <w:strike/>
          <w:sz w:val="24"/>
          <w:szCs w:val="24"/>
        </w:rPr>
      </w:pPr>
      <w:r w:rsidRPr="000A24A1">
        <w:rPr>
          <w:rFonts w:ascii="Times New Roman" w:hAnsi="Times New Roman" w:cs="Times New Roman"/>
          <w:strike/>
          <w:sz w:val="24"/>
          <w:szCs w:val="24"/>
        </w:rPr>
        <w:t>116</w:t>
      </w:r>
    </w:p>
    <w:p w:rsidR="002273F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VACINA ANTIDIFTÉRICA, ANTITETÂNICA E ANTIPERTUSSIS ADSORVIDA (DTP) </w:t>
      </w:r>
    </w:p>
    <w:p w:rsidR="002273F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lang w:val="en-US"/>
        </w:rPr>
      </w:pPr>
      <w:r w:rsidRPr="000A24A1">
        <w:rPr>
          <w:rFonts w:ascii="Times New Roman" w:hAnsi="Times New Roman" w:cs="Times New Roman"/>
          <w:strike/>
          <w:sz w:val="24"/>
          <w:szCs w:val="24"/>
          <w:lang w:val="en-US"/>
        </w:rPr>
        <w:t xml:space="preserve">Vaccinum diphtheriae et tetani et pertussis adsorbatum </w:t>
      </w:r>
    </w:p>
    <w:p w:rsidR="002273F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vacina tríplice (DTP) é mistura de anatoxinas diftérica e tetânica e suspensão de células inteiras mortas de Bordetella pertussis, diluídas em solução salina tamponada e adsorvidas pelo hidróxido de alumínio ou fosfato de alumínio, podendo conter um conservante. É uma suspensão opalescente, ligeiramente acastanhada, que não apresenta grumos ou partículas estranhas. </w:t>
      </w:r>
    </w:p>
    <w:p w:rsidR="002273F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Componente diftérico: a anatoxina diftérica purificada cumpre as especificações de produção e controles descritos na monografia de Vacina antidiftérica e antitetânica adsorvida uso infantil. </w:t>
      </w:r>
    </w:p>
    <w:p w:rsidR="002273F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Componente tetânico: a anatoxina tetânica purificada cumpre com as especificações de produção e controles descritos na monografia de Toxóide tetânico adsorvido. </w:t>
      </w:r>
    </w:p>
    <w:p w:rsidR="002273F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Componente pertussis: a vacina pertussis é suspensão homogênea de células inteiras mortas de uma ou mais cepas de B. pertussis em solução fisiológica. As cepas empregadas na preparação </w:t>
      </w:r>
      <w:r w:rsidRPr="000A24A1">
        <w:rPr>
          <w:rFonts w:ascii="Times New Roman" w:hAnsi="Times New Roman" w:cs="Times New Roman"/>
          <w:strike/>
          <w:sz w:val="24"/>
          <w:szCs w:val="24"/>
        </w:rPr>
        <w:lastRenderedPageBreak/>
        <w:t xml:space="preserve">de vacinas são identificadas por registros históricos completos, incluindo sua origem, características de isolamento e todas as provas efetuadas periodicamente para verificar as características das cepas. As cepas devem ser liofilizadas na fase I contendo pelo menos os aglutinógenos 1, 2 e 3 e mantidas à temperatura máxima de 4 ºC. </w:t>
      </w:r>
    </w:p>
    <w:p w:rsidR="002273F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 produção da vacina se baseia no sistema de lote semente, os quais devem ter as mesmas características do lote original. O meio de cultura utilizado no cultivo de B. pertussis deve permitir a manutenção dos aglutinógenos e da atividade imunogênica. Esse meio não pode aumentar a toxicidade específica da cepa, deve ser livre de proteínas de origem animal, assim como de substâncias capazes de induzir reações tóxicas e/ou alérgicas ao ser humano. Ao final do cultivo, as bactérias são coletadas, lavadas para remover substâncias derivadas do meio de cultura e ressuspendidas em solução fisiológica isotônica. Amostras das coletas individuais são avaliadas quanto à opacidade e pureza bacteriana. A suspensão pode ser inativada pelo aquecimento a 56 ºC por tempo determinado ou destoxificada pela adição de agentes químicos, em condições adequadas de pH, temperatura e tempo de tratamento. Amostras da suspensão são avaliadas quanto à inativação bacteriana, semeando em meio de cultura apropriado, à pureza, identificação, esterilidade e submetidas aos controles que se seguem. Formaldeído residual. No máximo 200 ppm. pH. 6,7 a 7,4. Determinação de atividade imunogênica. No mínimo 4 UI/dose. Presença de aglutinógeno. Transferir 50 µl da amostra para três lâminas de vidro e adicionar 50 µl de soro mono-específico de aglutinógenos 1, 2 e 3 sobre as amostras em cada uma das lâminas. Homogeneizar por um minuto e deixar em repouso por três minutos.</w:t>
      </w:r>
      <w:r w:rsidR="002273F6" w:rsidRPr="000A24A1">
        <w:rPr>
          <w:rFonts w:ascii="Times New Roman" w:hAnsi="Times New Roman" w:cs="Times New Roman"/>
          <w:strike/>
          <w:sz w:val="24"/>
          <w:szCs w:val="24"/>
        </w:rPr>
        <w:t xml:space="preserve"> Observar a aglutinação da amostra nas três lâminas, no máximo, por cinco minutos. A cepa de B. pertussis deve apresentar aglutinação com os três soros monovalentes específicos. </w:t>
      </w:r>
    </w:p>
    <w:p w:rsidR="002273F6" w:rsidRPr="000A24A1" w:rsidRDefault="002273F6"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Opacidade. Realizar em período máximo de 15 dias após a preparação da suspensão. Aferir com padrão turbidimétrico distribuído pelo Instituto Nacional de Saúde dos Estados Unidos (N.I.H) ou equivalente aprovado pela autoridade nacional de controle. É atribuído a este padrão valor de 106 unidades opacimétricas, quando examinado por fotometria, utilizando filtro verde, ao comprimento de onda de 530 nm. Tal grau de opacidade corresponde aproximadamente a 109 bactérias/ml. Colocar 1 ml da amostra em tubo de ensaio e adicionar solução salina fisiológica até opacidade semelhante ao padrão. Comparar visualmente a opacidade contra a preparação de referência de opacidade. A unidade de opacidade (UOp) é determinada pela equação:</w:t>
      </w:r>
    </w:p>
    <w:p w:rsidR="002273F6" w:rsidRPr="000A24A1" w:rsidRDefault="002273F6"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noProof/>
          <w:sz w:val="24"/>
          <w:szCs w:val="24"/>
          <w:lang w:eastAsia="pt-BR"/>
        </w:rPr>
        <w:drawing>
          <wp:inline distT="0" distB="0" distL="0" distR="0" wp14:anchorId="6A9829B4" wp14:editId="0CECA3EC">
            <wp:extent cx="3489223" cy="720000"/>
            <wp:effectExtent l="0" t="0" r="0" b="444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34345" t="63928" r="45527" b="28684"/>
                    <a:stretch/>
                  </pic:blipFill>
                  <pic:spPr bwMode="auto">
                    <a:xfrm>
                      <a:off x="0" y="0"/>
                      <a:ext cx="3489223" cy="720000"/>
                    </a:xfrm>
                    <a:prstGeom prst="rect">
                      <a:avLst/>
                    </a:prstGeom>
                    <a:ln>
                      <a:noFill/>
                    </a:ln>
                    <a:extLst>
                      <a:ext uri="{53640926-AAD7-44D8-BBD7-CCE9431645EC}">
                        <a14:shadowObscured xmlns:a14="http://schemas.microsoft.com/office/drawing/2010/main"/>
                      </a:ext>
                    </a:extLst>
                  </pic:spPr>
                </pic:pic>
              </a:graphicData>
            </a:graphic>
          </wp:inline>
        </w:drawing>
      </w:r>
    </w:p>
    <w:p w:rsidR="002273F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Detecção de toxina termolábil (toxina dermonecrótica). A inoculação subcutânea da amostra na zona nucal de camundongos lactentes é o método mais sensível para detectar a toxina termolábil. A vacina pertussis não deve conter toxina termolábil biologicamente ativa. </w:t>
      </w:r>
    </w:p>
    <w:p w:rsidR="002273F6"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Fator promotor da linfocitose (LPF). São utilizados métodos apropriados, tais como a indução da linfocitose em camundongos para observar o nível de fator ativo na vacina e provas da atividade sensibilizadora da histamina em camundongos.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Toxicidade específica. Diluir a amostra em solução fisiológica para concentração máxima correspondente a 20 UOp/ml. Utilizar dois grupos com, pelo menos, 10 camundongos albinos </w:t>
      </w:r>
      <w:r w:rsidRPr="000A24A1">
        <w:rPr>
          <w:rFonts w:ascii="Times New Roman" w:hAnsi="Times New Roman" w:cs="Times New Roman"/>
          <w:strike/>
          <w:sz w:val="24"/>
          <w:szCs w:val="24"/>
        </w:rPr>
        <w:lastRenderedPageBreak/>
        <w:t>suíços suscetíveis de 14 a 16 g. Imediatamente antes da inoculação, determinar o peso total dos animais. Inocular 0,5 ml da amostra diluída, por via intraperitoneal, em cada camundongo do primeiro grupo. Para o segundo grupo, proceder conforme descrito, inoculando solução fisiológica contendo a mesma quantidade de agente conservante que o inóculo injetado nos animais do grupo de prova. Determinar o peso total de cada um dos grupos de camundongos no 3</w:t>
      </w:r>
      <w:r w:rsidR="002273F6" w:rsidRPr="000A24A1">
        <w:rPr>
          <w:rFonts w:ascii="Times New Roman" w:hAnsi="Times New Roman" w:cs="Times New Roman"/>
          <w:strike/>
          <w:sz w:val="24"/>
          <w:szCs w:val="24"/>
        </w:rPr>
        <w:t>º e 7º</w:t>
      </w:r>
      <w:r w:rsidRPr="000A24A1">
        <w:rPr>
          <w:rFonts w:ascii="Times New Roman" w:hAnsi="Times New Roman" w:cs="Times New Roman"/>
          <w:strike/>
          <w:sz w:val="24"/>
          <w:szCs w:val="24"/>
        </w:rPr>
        <w:t xml:space="preserve"> dia após a inoculação. O produto é considerado atóxico se (a) no 3o dia o peso total do grupo não é menor que seu peso inicial; (b) no 7o dia a média de ganho de peso do grupo inoculado com a amostra não é menor que 60% da média de ganho de peso do grupo controle negativo, e (c) não morrerem mais que 5% dos animais inoculados com a amostra.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vacina antidiftérica, antitetânica e antipertussis é preparada pela diluição e adsorção, em compostos de alumínio, de quantidades determinadas de anatoxinas diftérica e tetânica e células inteiras mortas de B. pertussis. Uma dose individual humana não pode conter mais do que 30 e 25 Lf, respectivamente, para os componentes diftérico e tetânico. Para o componente pertussis, a concentração de bactérias deve ser no máximo de 20 UOP/ml. Antes do envase, amostras do produto são submetidas aos controles de esterilidade, pH, toxicidade inespecífica, formaldeído residual, timerosal, alumínio, toxicidade específica e determinação de atividade imunogênica para cada componente.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produto é envasado em recipientes adequados, rotulado e submetido aos controles requeridos.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IDENTIFICAÇÃO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Dissolver a amostra com citrato de sódio a pH 9,0 para se obter solução a 10% (p/V). Manter a 37 ºC por aproximadamente 16 horas e centrifugar. Utilizar o líquido sobrenadante para identificar cada um dos componentes, diftérico ou tetânico. Ressuspender o precipitado para identificar o componente pertussis. Outros métodos adequados podem ser utilizados para separação do adjuvante.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Componente diftérico. Proceder conforme descrito em Identificação na monografia de Vacina antidiftérica e antitetânica uso infantil adsorvida.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Componente tetânico. Proceder conforme descrito em Identificação na monografia de Toxóide tetânico adsorvido.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Componente pertussis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A.Transferir 50 µl da amostra em lâmina de vidro e adicionar o mesmo volume do antisoro polivalente de B. pertussis. Homogeneizar a mistura com movimentos circulares, por um minuto, e manter o material em repouso por três minutos. Observar a aglutinação da amostra, no máximo por cinco minutos.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A Determinação da atividade imunogênica pode ser utilizada.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CARACTERÍSTICAS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pH (V.2.19). 6,0 a 7,0.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Determinação de volume (V.1.2). Cumpre o teste.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ENSAIOS FÍSICO-QUÍMICOS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Alumínio. Proceder conforme descrito na monografia de Vacinas para uso humano. No máximo 1,25 mg/dose individual humana. É facultado ao produtor a utilização do resultado obtido no produto antes do envase.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Formaldeído residual. Proceder conforme descrito na monografia de Vacinas para uso humano. No máximo 200 ppm. É facultado ao produtor a utilização do resultado obtido no produto antes do envase.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Timerosal. Proceder conforme descrito na monografia de Vacinas para uso humano. No máximo 200 ppm. É facultado ao produtor a utilização do resultado obtido no produto antes do envase.</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TESTES DE SEGURANÇA BIOLÓGICA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Esterilidade. Proceder conforme descrito na monografia de Vacinas para uso humano.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Toxicidade inespecífica (V.5.1.3). Pesar os animais individualmente. O peso de cada animal tem que ser superior ao peso inicial, nenhum animal pode morrer ou apresentar qualquer alteração no estado de saúde durante o período de observação. Se o produto não cumprir os requisitos, realizar um reteste, utilizando o mesmo procedimento e critérios do teste inicial.</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ATIVIDADE IMUNOGÊNICA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atividade imunogênica da vacina é determinada para cada um dos componentes. Não existem padrões internacionais de referência para as vacinas combinadas e a atividade de cada componente se expressa em unidades internacionais, mediante a comparação com padrões de referência aferidos por padrões de referência dos componentes.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Componente diftérico. Proceder à determinação de atividade imunogênica, utilizando um dos métodos descritos na monografia de Vacina antidiftérica e antitetânica adsorvida uso infantil. No mínimo 2 UI/ml (método A). No mínimo 30 UI/dose individual humana (método B). É facultado ao produtor a utilização do resultado obtido no produto antes do envase.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Componente tetânico. Proceder as determinações de atividade imunogênica, utilizando um dos métodos descritos na monografia de Toxóide tetânico adsorvido. No mínimo 2 UI/ml (método A). No mínimo 60 UI/dose individual humana (método B). No mínimo 40 UI/dose individual humana (método C). É facultado ao produtor a utilização do resultado obtido no produto antes do envase.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Componente pertussis. A atividade imunogênica é determinada pela avaliação comparativa frente a vacina de referência padronizada contra o padrão internacional para a vacina antipertussis. Utilizar camundongos albinos suíços suscetíveis de 12 a 16 g, procedentes de grupo homogêneo de linhagem padronizada. Os animais devem ser preferencialmente do mesmo sexo. Quando de sexos diferentes, deverão ser distribuídos equitativamente. Para cada diluição da amostra e da vacina de </w:t>
      </w:r>
      <w:r w:rsidRPr="000A24A1">
        <w:rPr>
          <w:rFonts w:ascii="Times New Roman" w:hAnsi="Times New Roman" w:cs="Times New Roman"/>
          <w:strike/>
          <w:sz w:val="24"/>
          <w:szCs w:val="24"/>
        </w:rPr>
        <w:lastRenderedPageBreak/>
        <w:t xml:space="preserve">referência utilizar, no mínimo, 20 animais. Para controle da dose desafio, separar grupos de pelo menos 10 camundongos.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Imunização dos animais: efetuar três diluições seriadas da amostra e da vacina pertussis de referência em solução fisiológica tamponada, com fator de diluição 5, de modo que as diluições assegurem, respectivamente, proteção de 70% a 80%, 40% a 50% 10% a 20%. Inocular, por via intraperitoneal, 0,5 ml das diluições em cada um dos camundongos de cada grupo de imunização. Manter os animais dos grupos controle sem inocular. O intervalo entre a imunização e o desafio é de 14 a 17 dias.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Desafio: reconstituir uma ou mais ampolas de um lote de B. pertussis com solução aquosa contendo peptona de caseína 1% (p/V) e NaCl 0,6% (p/V), pH 7,0 a 7,2.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Semear em tubos de ensaio e placas contendo meio apropriado. Incubar a 35 ºC por até 48 horas. Fazer um repique do cultivo em placas e tubos com ágar Bordet-Gengou ou outro apropriado e incubar a 35 ºC por 24 horas. Fazer um 2</w:t>
      </w:r>
      <w:r w:rsidR="00275CFA" w:rsidRPr="000A24A1">
        <w:rPr>
          <w:rFonts w:ascii="Times New Roman" w:hAnsi="Times New Roman" w:cs="Times New Roman"/>
          <w:strike/>
          <w:sz w:val="24"/>
          <w:szCs w:val="24"/>
        </w:rPr>
        <w:t>º</w:t>
      </w:r>
      <w:r w:rsidRPr="000A24A1">
        <w:rPr>
          <w:rFonts w:ascii="Times New Roman" w:hAnsi="Times New Roman" w:cs="Times New Roman"/>
          <w:strike/>
          <w:sz w:val="24"/>
          <w:szCs w:val="24"/>
        </w:rPr>
        <w:t xml:space="preserve"> repique nas mesmas condições descritas e incubar por 18 horas. Os cultivos obtidos nas placas são utilizados para observar as colônias e identificá-las por soroaglutinação contra antissoro específico para a cepa. Alternativamente, alíquotas da suspensão para o desafio podem ser congeladas e mantidas em nitrogênio líquido e, após o descongelamento e diluição, podem ser utilizadas diretamente como cultivo de desafio. Preparar suspensão, utilizando diluente adequado em que os microrganismos se mantenham viáveis, de modo a conter 10 UOp/ml, por comparação com o 5o padrão internacional de opacidade. A suspensão é então ajustada de maneira que cada dose desafio contenha 100 a 1 000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(dose letal média) em 30 µl. Inocular a dose desafio em cada camundongo imunizado, por via intracerebral. Para se obter estimativa da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inocular diluições seriadas da dose desafio, por via intracerebral, em cada um dos grupos controle. Cultivar diluição da dose desafio em meio Bordet-Gengou para determinar o número de unidades formadoras de colônia (UFC) contidas na mesma. O valor da dose efetiva média (DE</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da amostra em teste é determinado mediante método de análise estatística comprovado, que compreenda a transformação dos dados obtidos em regressão linear (probitos, logitos ou transformações angulares). O teste é válido se a DE</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da vacina está compreendida entre a maior e a menor dose imunizante, o desvio padrão da DE</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está entre 65% e 156%, a diluição de menor concentração do controle da suspensão de desafio contém entre 10 e 50 UFC/30 µl, a dose de desafio está entre 100 e 1 000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a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contém no máximo 300 unidades formadoras de colônias e as curvas de resposta às doses do produto e da vacina pertussis de referência não diferem significativamente quanto ao paralelismo e linearidade (p ≤,05). A atividade imunogênica é calculada pela equação:</w:t>
      </w:r>
    </w:p>
    <w:p w:rsidR="00275CFA" w:rsidRPr="000A24A1" w:rsidRDefault="00275CFA" w:rsidP="000A24A1">
      <w:pPr>
        <w:autoSpaceDE w:val="0"/>
        <w:autoSpaceDN w:val="0"/>
        <w:adjustRightInd w:val="0"/>
        <w:spacing w:line="240" w:lineRule="auto"/>
        <w:ind w:firstLine="573"/>
        <w:jc w:val="both"/>
        <w:rPr>
          <w:rFonts w:ascii="Times New Roman" w:hAnsi="Times New Roman" w:cs="Times New Roman"/>
          <w:strike/>
          <w:sz w:val="24"/>
          <w:szCs w:val="24"/>
          <w:highlight w:val="yellow"/>
        </w:rPr>
      </w:pPr>
      <w:r w:rsidRPr="000A24A1">
        <w:rPr>
          <w:rFonts w:ascii="Times New Roman" w:hAnsi="Times New Roman" w:cs="Times New Roman"/>
          <w:strike/>
          <w:noProof/>
          <w:sz w:val="24"/>
          <w:szCs w:val="24"/>
          <w:lang w:eastAsia="pt-BR"/>
        </w:rPr>
        <w:drawing>
          <wp:inline distT="0" distB="0" distL="0" distR="0" wp14:anchorId="63A4BD1D" wp14:editId="41F7DF1F">
            <wp:extent cx="1920000" cy="720000"/>
            <wp:effectExtent l="0" t="0" r="4445" b="444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8019" t="70179" r="51757" b="23002"/>
                    <a:stretch/>
                  </pic:blipFill>
                  <pic:spPr bwMode="auto">
                    <a:xfrm>
                      <a:off x="0" y="0"/>
                      <a:ext cx="1920000" cy="720000"/>
                    </a:xfrm>
                    <a:prstGeom prst="rect">
                      <a:avLst/>
                    </a:prstGeom>
                    <a:ln>
                      <a:noFill/>
                    </a:ln>
                    <a:extLst>
                      <a:ext uri="{53640926-AAD7-44D8-BBD7-CCE9431645EC}">
                        <a14:shadowObscured xmlns:a14="http://schemas.microsoft.com/office/drawing/2010/main"/>
                      </a:ext>
                    </a:extLst>
                  </pic:spPr>
                </pic:pic>
              </a:graphicData>
            </a:graphic>
          </wp:inline>
        </w:drawing>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 que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AI= atividade imunogênica em UI/dose individual humana;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 = DE</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da vacina pertussis de referência;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B = DE</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da amostra;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 = UI/dose individual humana da vacina de referência.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No mínimo 4 UI/dose individual humana e no máximo 18 UI/dose individual humana. Se a atividade imunogênica determinada é não cumprir os requisitos, o teste pode ser repetido. O produto cumpre os requisitos se a média geométrica dos resultados de dois, três ou quatro ensaios válidos é no mínimo 4 UI/dose individual humana. É facultado ao produtor a utilização do resultado obtido no produto antes do envase.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EMBALAGEM E ARMAZENAMENTO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Cumpre o estabelecido na monografia de Vacinas para uso humano.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ROTULAGEM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Observar a legislação vigente.</w:t>
      </w:r>
    </w:p>
    <w:p w:rsidR="00275CFA" w:rsidRPr="000A24A1" w:rsidRDefault="009070F8" w:rsidP="000A24A1">
      <w:pPr>
        <w:autoSpaceDE w:val="0"/>
        <w:autoSpaceDN w:val="0"/>
        <w:adjustRightInd w:val="0"/>
        <w:spacing w:line="240" w:lineRule="auto"/>
        <w:ind w:firstLine="573"/>
        <w:jc w:val="right"/>
        <w:rPr>
          <w:rFonts w:ascii="Times New Roman" w:hAnsi="Times New Roman" w:cs="Times New Roman"/>
          <w:strike/>
          <w:sz w:val="24"/>
          <w:szCs w:val="24"/>
        </w:rPr>
      </w:pPr>
      <w:r w:rsidRPr="000A24A1">
        <w:rPr>
          <w:rFonts w:ascii="Times New Roman" w:hAnsi="Times New Roman" w:cs="Times New Roman"/>
          <w:strike/>
          <w:sz w:val="24"/>
          <w:szCs w:val="24"/>
        </w:rPr>
        <w:t>118</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VACINA CONTRA HEPATITE B ADN RECOMBINANTE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Vaccinum hepatitidis B ADN recombinatum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vacina contra hepatite B recombinante é suspensão de antígeno (HBsAg) purificado da superfície do vírus da hepatite B, adsorvido pelo hidróxido de alumínio ou fosfato de alumínio, podendo conter conservante. Está, também, presente o gene S ou combinação dos genes S e pré-S2 ou dos genes S, pré-S2 e pré-S1. Tem o aspecto de suspensão opalescente que não apresenta grumos ou partículas estranhas.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vacina é produzida pela expressão do gene viral codificado para o antígeno de superfície do vírus da hepatite B (HBsAg) em cepa recombinante de leveduras ou em cultura de células suscetíveis. O antígeno produzido cumpre os testes de esterilidade, retenção de plasmídio e consistência antigênica. No caso de utilização de cultura de células de mamíferos, o antígeno produzido tem que demonstrar ausência de micoplasmas e vírus. Além disso, as células (célula hospedeira em combinação com o vetor de expressão do antígeno) utilizadas na produção são necessariamente procedentes de banco de células aprovado pela autoridade nacional de controle da qualidade.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antígeno de superfície recombinante (HBsAg) é purificado por vários métodos físico-químicos e formulado em gel de hidróxido de alumínio ou fosfato de alumínio. Os controles citados a seguir são pré-requisitos para a formulação da vacina.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ADN residual. No mínimo 100 pg/dose individual humana.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Proteínas. Determinadas por método apropriado.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Concentração antigênica. Avaliada por método imunoquímico validado.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Identificação. Avaliada por método imunoquímico validado.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Pureza. Determinada por comparação com vacina de referência utilizando método adequado como cromatografia líquida ou SDS-PAGE. Apresenta no mínimo, 95% de proteínas do antígeno de superfície do vírus da hepatite B.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Íons inorgânicos. Os resíduos de íons inorgânicos, provenientes de sais utilizados no processo de produção, são determinados por métodos adequados.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Esterilidade. Cumpre o estabelecido na monografia de Vacinas para uso humano.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Soro animal. Se é utilizado soro de origem animal nos processos de produção, o resíduo de soro não é superior a 1 µl/l de vacina.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Outros componentes. Proteínas, lipídeos, ácido nucléico e carboidratos, também são determinados.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Antes do envase o produto é submetido a controles de adjuvante, conservante e esterilidade.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vacina é envasada em recipientes adequados, rotulada e submetida aos controles requeridos.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Outras informações relativas à produção e seus controles, estão indicadas na monografia de Vacinas para uso humano.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IDENTIFICAÇÃO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Determinação da potência pode ser utilizada.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CARACTERÍSTICAS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pH (V.2.19). 5,5 a 7,4.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de volume (V.1.2). Cumpre o teste.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ENSAIOS FÍSICO-QUÍMICOS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Alumínio. Proceder conforme descrito na monografia de Vacinas para uso humano. No máximo 1,25 mg/dose individual humana. É facultado ao produtor a utilização do resultado obtido no produto antes do envase.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Timerosal. Proceder conforme descrito na monografia de Vacinas para uso humano. No máximo 200 ppm. É facultado ao produtor a utilização do resultado obtido no produto antes do envase.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TESTES DE SEGURANÇA BIOLÓGICA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Esterilidade. Proceder conforme descrito na monografia de Vacinas para uso humano.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Pirogênios (V.5.1.2). Cumpre o teste.Um ensaio validado para Endotoxina bacteriana (V.5.1.9) poderá ser utilizado em substituição ao ensaio de Pirogênios. No máximo 10 UE/ml.</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POTÊNCIA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Preparar, no mínimo, três diluições da vacina e de uma vacina de referência em solução isotônica de cloreto de sódio, contendo o adjuvante de alumínio utilizado na vacina. Cada diluição é inoculada por via intraperitoneal, em pelo menos, 10 camundongos BALB/c de haplotipo H-2q ou H-2d. Um grupo de animais é inoculado somente com o diluente. Os animais utilizados devem ter o mesmo sexo. Após quatro a seis semanas da inoculação, anestesiar e sangrar todos os animais. Separar individualmente os soros e determinar a presença de anticorpos para o vírus da hepatite B por método imunoenzimático. Registrar o número de animais que demonstram soroconversão em cada diluição e calcular a DE</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(dose efetiva 50%), assim como a potência relativa por um método estatístico adequado. O ensaio é considerado válido se (a) a DE</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encontrada estiver entre a menor e a maior concentração de vacina inoculada nos camundongos; (b) a análise estatística não demonstrar desvio de linearidade e paralelismo; (c) o limite de confiança da potência relativa estiver entre 30% e 300%.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limite de confiança superior da potência relativa é, no mínimo, 1.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Métodos in vitro validados, tais como ensaio imunoenzimático e radio-imunoensaio, utilizando anticorpos monoclonais específicos para antigeno HBsAg, também podem ser utilizados.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EMBALAGEM E ARMAZENAMENTO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Cumpre o estabelecido na monografia de Vacinas para uso humano.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ROTULAGEM </w:t>
      </w:r>
    </w:p>
    <w:p w:rsidR="00275CFA"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Observar a legislação vigente.</w:t>
      </w:r>
    </w:p>
    <w:p w:rsidR="00275CFA" w:rsidRPr="000A24A1" w:rsidRDefault="009070F8" w:rsidP="000A24A1">
      <w:pPr>
        <w:autoSpaceDE w:val="0"/>
        <w:autoSpaceDN w:val="0"/>
        <w:adjustRightInd w:val="0"/>
        <w:spacing w:line="240" w:lineRule="auto"/>
        <w:ind w:firstLine="573"/>
        <w:jc w:val="right"/>
        <w:rPr>
          <w:rFonts w:ascii="Times New Roman" w:hAnsi="Times New Roman" w:cs="Times New Roman"/>
          <w:strike/>
          <w:sz w:val="24"/>
          <w:szCs w:val="24"/>
        </w:rPr>
      </w:pPr>
      <w:r w:rsidRPr="000A24A1">
        <w:rPr>
          <w:rFonts w:ascii="Times New Roman" w:hAnsi="Times New Roman" w:cs="Times New Roman"/>
          <w:strike/>
          <w:sz w:val="24"/>
          <w:szCs w:val="24"/>
        </w:rPr>
        <w:t>119</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VACINA CONTRA RAIVA USO HUMANO (CCL)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FUENZALIDA-PALACIOS MODIFICADA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Vaccinum rabiei ad usum humanum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 vacina contra a raiva uso humano (CCL) FuenzalidaPalacios modificada é apresentada sob a forma de suspensão opalescente, que contém 2% de tecido nervoso de camundongos lactentes inoculados, por via intracerebral, com cepa de vírus rábico fixo.</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produção da vacina é baseada no sistema de lote semente de vírus que deve estar devidamente caracterizado. O lote de vírus semente não pode ter mais de cinco passagens realizadas a partir do lote semente original. Os lotes de vírus são submetidos aos controles de identificação viral, esterilidade e potência infectiva. Além disso, é necessário que a cepa viral demonstre imunogenicidade adequada para o ser humano. A replicação do vírus é realizada em cérebros de camundongos lactentes, isentos de agentes patogênicos e inoculados, no máximo, com 24 horas de vida, cujas mães tenham sido previamente mantidas em observação antes da parturição. A coleta dos cérebros é realizada até 96 horas após a inoculação e o concentrado viral da polpa cerebral é submetido aos controles para identificação viral, potência infectiva e esterilidade.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No processo de produção, é preparada suspensão intermediária de polpa cerebral de concentração conhecida e submetida à centrifugação mínima de 17 000 ×g por 10 minutos. O </w:t>
      </w:r>
      <w:r w:rsidRPr="000A24A1">
        <w:rPr>
          <w:rFonts w:ascii="Times New Roman" w:hAnsi="Times New Roman" w:cs="Times New Roman"/>
          <w:strike/>
          <w:sz w:val="24"/>
          <w:szCs w:val="24"/>
        </w:rPr>
        <w:lastRenderedPageBreak/>
        <w:t xml:space="preserve">sobrenadante obtido é testado quanto à identificação viral e potência infectiva. A inativação viral é realizada por método validado. Geralmente, emprega-se beta-propiolactona a 1:4 000 ou irradiação por ultravioleta e, após a inativação, a concentração final do produto é ajustada para 2% de tecido nervoso, podendo ser adicionados agentes conservantes. Antes do envase, o produto é submetido aos controles de esterilidade, verificação da inativação viral e pH.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produto é envasado em recipientes adequados, rotulado e submetido aos controles requeridos.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IDENTIFICAÇÃO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Determinação da atividade imunogênica pode ser utilizada.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CARACTERÍSTICAS pH (V.2.19). 6,8 a 7,4.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de volume (V.1.2). Cumpre o teste.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ENSAIOS FÍSICO-QUÍMICOS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Fenol. Proceder conforme descrito na monografia de Vacinas para uso humano. No máximo 0,15% (1 500 ppm). É facultado ao produtor a utilização do resultado obtido no produto antes do envase.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Nitrogênio protéico (V.3.4.2). Cumpre o ensaio. A concentração de nitrogênio não pode ser superior à do padrão de proteínas.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Timerosal. Proceder conforme descrito na monografia de Vacinas para uso humano. No máximo 0,015% (150 ppm). É facultado ao produtor a utilização do resultado obtido no produto antes do envase. U</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midade residual. Proceder conforme descrito na monografia de Vacinas para uso humano. No máximo 3%. Ensaio aplicado quando o produto é apresentado liofilizado.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TESTES DE SEGURANÇA BIOLÓGICA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Esterilidade. Proceder conforme descrito na monografia de Vacinas para uso humano.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Verificação da inativação viral. Inocular, por via intracerebral, 10 µl da amostra em, no mínimo, 20 camundongos lactentes (5 a 10 dias) e 30 µl em, no mínimo, 20 camundongos albinos suiços de 10 g a 15 g. Observar os animais inoculados por 21 dias. Durante o período de observação, os animais não podem apresentar sintomas neurológicos ou morte. Se algum animal morrer ou apresentar sintomas neurológicos, proceder o teste de imunofluorescência. Caso este teste seja positivo, realizar os ensaios biológico e de identificação viral.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Imunofluorescência direta: cortar o cérebro do camundongo sob suspeita de raiva, de maneira que as secções centrais se voltem para cima. Preparar impressões pareadas em lâmina de vidro para microscopia devidamente identificada. Paralelamente, preparar em lâminas devidamente identificadas, impressões para controle utilizando camundongos sabidamente negativo e positivo para raiva, que, respectivamente, servirão de controles negativo e positivo. Deixar secar as lâminas por 30 minutos à temperatura de 20 ºC a 25 °C e fixar as impressões em acetona previamente </w:t>
      </w:r>
      <w:r w:rsidRPr="000A24A1">
        <w:rPr>
          <w:rFonts w:ascii="Times New Roman" w:hAnsi="Times New Roman" w:cs="Times New Roman"/>
          <w:strike/>
          <w:sz w:val="24"/>
          <w:szCs w:val="24"/>
        </w:rPr>
        <w:lastRenderedPageBreak/>
        <w:t xml:space="preserve">resfriada a -20 °C, mantendo-as incubadas por duas a quatro horas a -20 °C. Deixar secar as lâminas à temperatura de 20 ºC a 25 °C. Proceder à coloração, circundando as impressões com substância que sirva para reter o conjugado durante o período de incubação. Pode ser empregado esmalte. Descongelar, no momento do uso, duas alíquotas de diluição de trabalho de conjugado para identificação do vírus rábico (anticorpos contra o vírus rábico marcados geralmente com isotiocianato de fluoresceína) e diluir uma das alíquotas para 1/5 com suspensão a 20% de cérebro de camundongos não infectados (SCN). Diluir a outra alíquota da mesma forma, mas em suspensão a 20% de cérebro de camundongos infectados com vírus rábico (SCI) e homogeneizar. Posicionar a lâmina de forma que sua identificação fique voltada para o lado esquerdo do operador e depositar as misturas sobre as impressões, utilizando pipetas Pasteur distintas. Cobrir a impressão da esquerda com a mistura "conjugado + SCN" e a da direita com a mistura "conjugado + SCI" e incubar em câmara-úmida por 30 minutos a 37 °C. Após incubação, lavar com salina tamponada fosfatada (PBS) pH 7,6 a 8,0 e deixar por 10 minutos em imersão no mesmo diluente. Escorrer o diluente e lavar com água destilada para evitar formação de cristais. Deixar secar e montar com glicerina tamponada pH 8,5 a 9,0 para aumentar a intensidade das fluorescências, colocando lamínula. Examinar em microscópio de fluorescência, em aumento de 100 vezes. Examinar primeiro a impressão controle negativo tratada com a mistura "conjugado + SCN". A SCN é isenta de vírus rábico, logo o conjugado permanece livre para reagir com o antígeno presente na impressão, havendo assim a emissão de fluorescência. Dessa forma, o antígeno será evidenciado como inclusões ou poeira fina de coloração verde. Em seguida, observar a impressão controle positivo tratada com a mistura "conjugado + SCI". O conjugado é adsorvido pelo antígeno presente na SCI, não restando, portanto, conjugado disponível para reagir com o antígeno rábico presente na impressão, não havendo a emissão de fluorescência. O antígeno não será evidenciado nesta impressão. Observar as impressões da lâmina controle negativo nessa mesma ordem. Não deve ser observada fluorescência; após a verificação de que os controles estão satisfatórios, observar as impressões do material em teste; a presença do vírus rábico no material analisado, ou seja a positividade é constatada quando se observa, na lâmina teste, fluorescência somente na impressão que recebeu a mistura "conjugado + SCN", o que não é verificado na impressão onde foi depositada a mistura "conjugado + SCI"; a ausência do vírus rábico no material examinado, ou seja a negatividade, é constatada quando não é observada fluorescência.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Ensaio biológico: triturar o cérebro coletado e preparar suspensão a 10% (p/V) em água destilada estéril contendo soro normal de origem animal a 2% (V/V). Centrifugar a mistura à temperatura de 2 oC a 5 ºC por 10 minutos a 1 000×g. Coletar o sobrenadante e inocular em 20 camundongos de 5 a 10 dias e em 20 camundongos albinos suiços de 10 g a 15 g, por via intracerebral, em volumes de 10 µl e 30 µl, respectivamente. Observar os animais por 21 dias e caso algum animal morra ou apresente sintomas neurológicos, coletar o cérebro e realizar os testes de imunofluorescência direta e, posteriormente, identidade para vírus rábico. O teste cumpre os requisitos se nenhum dos animais inoculados apresentar sintomas clássicos de raiva. Caso seja verificada evolução de sintomas neurológicos ou morte dos animais inoculados, a caracterização da infeção rábica dependerá da positividade detectada no ensaio de imunofluorescência direta e, posteriormente, no ensaio de identidade para vírus rábico.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ATIVIDADE IMUNOGÊNICA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Método de desafio em camundongos: preparar no mínimo três diluições da amostra e da vacina de referência em salina tamponada fosfatada pH 7,6 e inocular, por via intraperitoneal, 0,5 </w:t>
      </w:r>
      <w:r w:rsidRPr="000A24A1">
        <w:rPr>
          <w:rFonts w:ascii="Times New Roman" w:hAnsi="Times New Roman" w:cs="Times New Roman"/>
          <w:strike/>
          <w:sz w:val="24"/>
          <w:szCs w:val="24"/>
        </w:rPr>
        <w:lastRenderedPageBreak/>
        <w:t>ml de cada diluição em, no mínimo, 18 camundongos albinos suíços de 10 g a 15 g. Reservar 30 animais não inoculados para o controle de título do vírus desafio. Fazer imunização de reforço inoculando as mesmas diluições em cada grupo de camundongos, sete dias após a primeira imunização. Sete dias após a segunda imunização, executar o desafio, inoculando em cada camundongo volume de 30 µl que contenha de 5 a 50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de vírus rábico fixo da cepa CVS (challenge virus standard), por via intracerebral, de cada camundongo. Preparar duas diluições decimais a partir da diluição de desafio e inocular 30 µl destas diluições e da diluição de desafio, por via intracerebral, nos três grupos de 10 camundongos dos animais não imunizados. Observar os animais por 14 dias, registrando o número de vivos em cada mistura. Os animais mortos antes do quinto dia após a inoculação não devem ser considerados para o cálculo da atividade imunogênica. Calcular as doses efetivas 50% (DE</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da amostra e da vacina de referência, assim como a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do vírus desafio, por método estatisticamente comprovado. A faixa de resposta produzida (porcentagem de sobrevivência) deve estar compreendida entre 10% e 90%, formando a curva de regressão, que deve apresentar relação linear. A atividade imunogênica é determinada pela equação:</w:t>
      </w:r>
    </w:p>
    <w:p w:rsidR="00DF4D03" w:rsidRPr="000A24A1" w:rsidRDefault="00DF4D03"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noProof/>
          <w:sz w:val="24"/>
          <w:szCs w:val="24"/>
          <w:lang w:eastAsia="pt-BR"/>
        </w:rPr>
        <w:drawing>
          <wp:inline distT="0" distB="0" distL="0" distR="0" wp14:anchorId="42C89FBE" wp14:editId="77D61F2E">
            <wp:extent cx="4133072" cy="540000"/>
            <wp:effectExtent l="0" t="0" r="127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1501" t="79839" r="56710" b="12774"/>
                    <a:stretch/>
                  </pic:blipFill>
                  <pic:spPr bwMode="auto">
                    <a:xfrm>
                      <a:off x="0" y="0"/>
                      <a:ext cx="4133072" cy="540000"/>
                    </a:xfrm>
                    <a:prstGeom prst="rect">
                      <a:avLst/>
                    </a:prstGeom>
                    <a:ln>
                      <a:noFill/>
                    </a:ln>
                    <a:extLst>
                      <a:ext uri="{53640926-AAD7-44D8-BBD7-CCE9431645EC}">
                        <a14:shadowObscured xmlns:a14="http://schemas.microsoft.com/office/drawing/2010/main"/>
                      </a:ext>
                    </a:extLst>
                  </pic:spPr>
                </pic:pic>
              </a:graphicData>
            </a:graphic>
          </wp:inline>
        </w:drawing>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 que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AI = atividade imunogênica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Quando se refere ao valor da atividade imunogênica (UI/ml), deve ser citado o número de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real obtida na titulação do vírus desafio, que é igual ao antilogaritmo da diferença entre a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calculada e a diluição da dose desafio utilizada. No máximo 1 UI/dose individual humana.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EMBALAGEM E ARMAZENAMENTO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Cumpre o estabelecido na monografia de Vacinas para uso humano.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ROTULAGEM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Observar a legislação vigente.</w:t>
      </w:r>
    </w:p>
    <w:p w:rsidR="00DF4D03" w:rsidRPr="000A24A1" w:rsidRDefault="009070F8" w:rsidP="000A24A1">
      <w:pPr>
        <w:autoSpaceDE w:val="0"/>
        <w:autoSpaceDN w:val="0"/>
        <w:adjustRightInd w:val="0"/>
        <w:spacing w:line="240" w:lineRule="auto"/>
        <w:ind w:firstLine="573"/>
        <w:jc w:val="right"/>
        <w:rPr>
          <w:rFonts w:ascii="Times New Roman" w:hAnsi="Times New Roman" w:cs="Times New Roman"/>
          <w:strike/>
          <w:sz w:val="24"/>
          <w:szCs w:val="24"/>
        </w:rPr>
      </w:pPr>
      <w:r w:rsidRPr="000A24A1">
        <w:rPr>
          <w:rFonts w:ascii="Times New Roman" w:hAnsi="Times New Roman" w:cs="Times New Roman"/>
          <w:strike/>
          <w:sz w:val="24"/>
          <w:szCs w:val="24"/>
        </w:rPr>
        <w:t>120</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VACINA CONTRA RAIVA USO HUMANO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Vaccinum rabiei ad usum humanum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vacina contra a raiva uso humano é suspensão inativada preparada a partir de vírus rábico replicado em cultura de células e pode ser apresentada sob as formas liofilizada ou em suspensão. A vacina liofilizada, após reconstituição com diluente apropriado, tem aspecto de suspensão homogênea transparente, podendo apresentar coloração devido à presença de indicador de pH.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produção da vacina é baseada no sistema de lote semente de vírus que deve estar devidamente caracterizado. Os lotes são submetidos aos controles de identificação viral, esterilidade e potência infectiva. Além disso, é necessário que a cepa viral demonstre imunogenicidade adequada para o ser humano. A replicação do vírus é realizada em cultura de célula suscetível e </w:t>
      </w:r>
      <w:r w:rsidRPr="000A24A1">
        <w:rPr>
          <w:rFonts w:ascii="Times New Roman" w:hAnsi="Times New Roman" w:cs="Times New Roman"/>
          <w:strike/>
          <w:sz w:val="24"/>
          <w:szCs w:val="24"/>
        </w:rPr>
        <w:lastRenderedPageBreak/>
        <w:t xml:space="preserve">controlada quanto a esterilidade, identificação viral e potência infectiva. No processo de produção, é preparada suspensão viral intermediária de concentração conhecida e submetida à centrifugação, purificação e inativação viral por método validado em que, usualmente, se emprega beta-propiolactona a 1:4 000 ou irradiação por ultravioleta. Após a inativação, o produto é concentrado e são realizados testes de esterilidade, inativação viral e atividade imunogênica. A preparação final deve ser isotonizada, podendo conter conservantes e indicador de pH. Antes do envase, o produto é submetido aos controles de esterilidade, atividade imunogênica e conservantes.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vacina é envasada em recipientes adequados, podendo ser liofilizada, rotulada e submetida aos controles adequados.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IDENTIFICAÇÃO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Determinação da atividade imunogênica pode ser utilizada.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ENSAIOS FÍSICO-QUÍMICOS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Fenol. Ensaio aplicado quando o conservante estiver presente. Proceder conforme descrito na monografia de Vacinas para uso humano. No máximo 0,15% (1 500 ppm). É facultada ao produtor a utilização do resultado obtido no produto antes do envase.</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Timerosal. Ensaio aplicado quando o conservante estiver presente. Proceder conforme descrito na monografia de Vacinas para uso humano. No máximo 0,015% (150 ppm). É facultado ao produtor a utilização do resultado obtido no produto antes do envase.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Umidade residual. Ensaio aplicado ao produto liofilizado. Proceder conforme descrito na monografia de Vacinas para uso humano. No máximo 3%.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TESTES DE SEGURANÇA BIOLÓGICA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Esterilidade. Proceder conforme descrito na monografia de Vacinas para uso humano.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Pirogênios (V.5.1.2). Cumpre o teste. Injetar em cada coelho uma dose humana da vacina diluída 10 vêzes o seu volume em solução salina estéril e apirogênica.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Verificação da inativação viral. Inocular, por via intracerebral, 10 µl da amostra em, no mínimo, 20 camundongos lactentes (5 a 10 dias) e 30 µl em, no mínimo, 20 camundongos albinos suiços de 10 g a 15 g. Observar os animais inoculados por 21 dias. Durante o período de observação os animais não podem apresentar sintomas neurológicos ou morte. Se algum animal morrer ou apresentar sintomas neurológicos, proceder o teste de imunofluorescência. Caso esse teste seja positivo, realizar os ensaios biológico e de identificação viral.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Imunofluorescência direta: cortar o cérebro do camundongo sob suspeita de raiva, de maneira que as secções centrais se voltem para cima. Preparar impressões pareadas em lâmina de vidro para microscopia devidamente identificada. Paralelamente, preparar em lâminas devidamente identificadas, impressões para controle utilizando camundongos sabidamente negativo e positivo para raiva, que, respectivamente, servirão de controles negativo e positivo. Deixar secar as lâminas por 30 minutos à temperatura de 20 oC a 25 °C e fixar as impressões em acetona previamente resfriada a -20 °C, mantendo-as incubadas por duas a quatro horas a -20 °C. Deixar secar as lâminas </w:t>
      </w:r>
      <w:r w:rsidRPr="000A24A1">
        <w:rPr>
          <w:rFonts w:ascii="Times New Roman" w:hAnsi="Times New Roman" w:cs="Times New Roman"/>
          <w:strike/>
          <w:sz w:val="24"/>
          <w:szCs w:val="24"/>
        </w:rPr>
        <w:lastRenderedPageBreak/>
        <w:t xml:space="preserve">à temperatura de 20 oC a 25 °C. Proceder a coloração, circundando as impressões com substância que sirva para reter o conjugado durante o período de incubação. Pode ser empregado esmalte. Descongelar, no momento do uso, duas alíquotas de diluição de trabalho de conjugado para identificação do vírus rábico (anticorpos contra o vírus rábico marcados geralmente com isotiocianato de fluoresceína) e diluir uma das alíquotas, na proporção de 1:5, com suspensão a 20% de cérebro de camundongos não infectado (SCN). Diluir a outra alíquota da mesma forma, mas em suspensão a 20% de cérebro de camundongos infectado com vírus rábico (SCI) e homogeneizar. Posicionar a lâmina de forma que sua identificação fique voltada para o lado esquerdo do operador e depositar as misturas sobre as impressões, utilizando pipetas Pasteur distintas. Cobrir a impressão da esquerda com a mistura "conjugado + SCN" e a da direita com a mistura "conjugado + SCI" e incubar em câmara-úmida por 30 minutos a 37 °C. Após incubação, lavar com salina tamponada fosfatada (PBS) pH 7,6 a 8,0 e deixar por 10 minutos em imersão no mesmo diluente. Escorrer o diluente e lavar com água destilada para evitar formação de cristais. Deixar secar e montar com glicerina tamponada pH 8,5 a 9,0 para aumentar a intensidade das fluorescências, colocando lamínula. Examinar em microscópio de fluorescência, em aumento de 100 vezes. Examinar primeiro a impressão controle negativo tratada com a mistura "conjugado + SCN". A SCN é isenta de vírus rábico, logo o conjugado permanece livre para reagir com o antígeno presente na impressão, havendo assim a emissão de fluorescência. Dessa forma, o antígeno será evidenciado como inclusões ou poeira fina de coloração verde. Em seguida, observar a impressão controle positivo tratada com a mistura "conjugado + SCI". O conjugado é adsorvido pelo antígeno presente na SCI, não restando portanto conjugado disponível para reagir com o antígeno rábico presente na impressão, não havendo a emissão de fluorescência. O antígeno não será evidenciado nesta impressão. Observar as impressões da lâmina controle negativo nesta mesma ordem. Não deve ser observada fluorescência; após a verificação de que os controles estão satisfatórios, observar as impressões do material em teste; a presença do vírus rábico no material analisado, ou seja, a positividade é constatada quando observa-se, na lâmina teste, fluorescência somente na impressão que recebeu a mistura "conjugado + SCN", o que não é verificado na impressão onde foi depositada a mistura "conjugado + SCI"; a ausência do vírus rábico no material examinado, ou seja, a negatividade é constatada quando não é observada fluorescência.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Ensaio biológico: triturar o cérebro coletado e preparar suspensão a 10% (p/V) em água destilada estéril contendo soro normal de origem animal a 2% (V/V). Centrifugar a mistura à temperatura de 2 ºC a 5 ºC por 10 minutos a 1 000 ×g. Coletar o sobrenadante e inocular em 20 camundongos de 5 a 10 dias e em 20 camundongos albinos suiços de 10 g a 15 g, por via intracerebral, em volumes de 10 µl e 30 µl, respectivamente. Observar os animais por 21 dias e caso algum animal morra ou apresente sintomas neurológicos, coletar o cérebro e realizar os testes de imunofluorescência direta e, posteriormente, identidade para vírus rábico. O teste cumpre com os requisitos se nenhum dos animais inoculados apresentar sintomas clássicos de raiva. Caso seja verificada evolução de sintomas neurológicos ou morte dos animais inoculados, a caracterização da infeção rábica dependerá da positividade detectada no ensaio de imunofluorescência direta e, posteriormente, no ensaio de identificação para vírus rábico. </w:t>
      </w:r>
    </w:p>
    <w:p w:rsidR="00DF4D03"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ATIVIDADE IMUNOGÊNICA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Método de desafio em camundongos: preparar, no mínimo, três diluições da amostra e da vacina de referência em salina tamponada fosfatada pH 7,6 e inocular, por via intraperitoneal, 0,5 ml de cada diluição em, no mínimo, 18 camundongos albinos suíços de 10 g a 15 g. Reservar 30 </w:t>
      </w:r>
      <w:r w:rsidRPr="000A24A1">
        <w:rPr>
          <w:rFonts w:ascii="Times New Roman" w:hAnsi="Times New Roman" w:cs="Times New Roman"/>
          <w:strike/>
          <w:sz w:val="24"/>
          <w:szCs w:val="24"/>
        </w:rPr>
        <w:lastRenderedPageBreak/>
        <w:t>animais não inoculados para o controle de título do vírus desafio. Realizar imunização de reforço inoculando as mesmas diluições em cada grupo de camundongos, sete dias após a primeira imunização. Sete dias após a segunda imunização, executar o desafio, inoculando em cada camundongo volume de 30 µl, que contenha de 5 a 50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de vírus rábico fixo da cepa CVS (challenge virus standard), por via intracerebral, de cada camundongo. Preparar duas diluições decimais a partir da diluição de desafio e inocular 30 µl destas diluições e da diluição de desafio, por via intracerebral, nos três grupos de 10 camundongos dos animais não imunizados. Observar os animais por 14 dias, registrando o número de vivos de cada mistura. Os animais mortos antes do quinto dia após a inoculação não devem ser considerados para o cálculo da atividade imunogênica. Calcular as doses efetivas 50% (DE</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da amostra e da vacina de referência, assim como a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do vírus desafio, por método estatisticamente comprovado. A faixa de resposta produzida (porcentagem de sobrevivência) deve estar compreendida entre 10% e 90%, formando a curva de regressão, que deve apresentar relação linear. A atividade imunogênica é determinada pela equação:</w:t>
      </w:r>
    </w:p>
    <w:p w:rsidR="008F0EB0" w:rsidRPr="000A24A1" w:rsidRDefault="008F0EB0"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noProof/>
          <w:sz w:val="24"/>
          <w:szCs w:val="24"/>
          <w:lang w:eastAsia="pt-BR"/>
        </w:rPr>
        <w:drawing>
          <wp:inline distT="0" distB="0" distL="0" distR="0" wp14:anchorId="1DFC2360" wp14:editId="3FF09439">
            <wp:extent cx="4127133" cy="540000"/>
            <wp:effectExtent l="0" t="0" r="698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41054" t="71031" r="24761" b="21013"/>
                    <a:stretch/>
                  </pic:blipFill>
                  <pic:spPr bwMode="auto">
                    <a:xfrm>
                      <a:off x="0" y="0"/>
                      <a:ext cx="4127133" cy="540000"/>
                    </a:xfrm>
                    <a:prstGeom prst="rect">
                      <a:avLst/>
                    </a:prstGeom>
                    <a:ln>
                      <a:noFill/>
                    </a:ln>
                    <a:extLst>
                      <a:ext uri="{53640926-AAD7-44D8-BBD7-CCE9431645EC}">
                        <a14:shadowObscured xmlns:a14="http://schemas.microsoft.com/office/drawing/2010/main"/>
                      </a:ext>
                    </a:extLst>
                  </pic:spPr>
                </pic:pic>
              </a:graphicData>
            </a:graphic>
          </wp:inline>
        </w:drawing>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 que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AI= atividade imunogênica No máximo 2,5 UI/dose individual humana.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Quando se refere o valor da atividade imunogênica (UI/ml), deve ser citado o número de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real obtida na titulação do vírus desafio, que é igual ao antilogaritmo da diferença entre a DL</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calculada e a diluição da dose desafio utilizada.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TERMOESTABILIDADE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Incubar a amostra à temperatura de 37 °C por quatro semanas e proceder à Determinação da atividade imunogênica. No mínimo 2,5 UI/dose individual humana.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EMBALAGEM E ARMAZENAMENTO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Cumpre com o estabelecido na monografia de Vacinas para uso humano.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ROTULAGEM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Observar a legislação vigente.</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126</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VACINA DE VÍRUS VIVOS CONTRA SARAMPO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Vaccinum morbillorum vivum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vacina contra o sarampo é constituída de vírus vivos atenuados e apresentada sob a forma liofilizada. Após reconstituição com diluente apropriado, tem aspecto de suspensão homogênea transparente, podendo demonstrar coloração devido à presença de indicador de pH.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A produção da vacina é baseada no sistema de lote-semente e a cepa de vírus utilizada, ou cinco lotes consecutivos da vacina, não podem induzir neuropatogenia em macacos suscetíveis ao vírus do sarampo. Além disso, a cepa viral tem que demonstrar imunogenicidade adequada e segurança para o ser humano. A replicação do vírus é realizada em cultura de células suscetíveis e a suspensão de vírus é identificada e controlada quanto à esterilidade. Após a clarificação da suspensão viral por método adequado para remoção de resíduos celulares, algumas substâncias estabilizadoras, que comprovadamente não alteram a eficácia e segurança do produto, são adicionadas. Antes do envase e liofilização, o produto é analisado quanto à esterilidade, concentração de vírus e de proteínas derivadas do soro animal.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produto é envasado em recipientes adequados, liofilizado, rotulado e submetido aos controles requeridos.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Outras informações relativas aos critérios de produção e seus controles estão indicadas na monografia de Vacinas para uso humano.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IDENTIFICAÇÃO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Reconstituir a vacina com diluente apropriado e adicionar igual volume de soro contendo anticorpos neutralizantes para o vírus do sarampo. Incubar a 36 ºC por uma hora. Após a incubação, inocular a mistura em cultura de células suscetíveis e manter à temperatura de 36 ºC por sete dias. Utilizar como controles uma cultura de células inoculada com o vírus vacinal e outra não inoculada que apresentam, ao final do teste, presença e ausência de efeito citopatogênico (ECP), respectivamente. A ausência de ECP na cultura de células identifica o vírus vacinal.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ENSAIOS FÍSICO-QUÍMICOS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Umidade residual. Proceder como descrito na monografia de Vacinas para uso humano. No máximo 3%.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TESTES DE SEGURANÇA BIOLÓGICA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Esterilidade. Proceder como descrito na monografia de Vacinas para uso humano.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POTÊNCIA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Proceder ao abrigo da luz direta. Diluir duas amostras da vacina a ser analisada e uma amostra da vacina de referência em intervalos de, no máximo, 1 log</w:t>
      </w:r>
      <w:r w:rsidRPr="000A24A1">
        <w:rPr>
          <w:rFonts w:ascii="Times New Roman" w:hAnsi="Times New Roman" w:cs="Times New Roman"/>
          <w:strike/>
          <w:sz w:val="24"/>
          <w:szCs w:val="24"/>
          <w:vertAlign w:val="subscript"/>
        </w:rPr>
        <w:t>10</w:t>
      </w:r>
      <w:r w:rsidRPr="000A24A1">
        <w:rPr>
          <w:rFonts w:ascii="Times New Roman" w:hAnsi="Times New Roman" w:cs="Times New Roman"/>
          <w:strike/>
          <w:sz w:val="24"/>
          <w:szCs w:val="24"/>
        </w:rPr>
        <w:t xml:space="preserve"> em meio de cultura adequado. Inocular cada diluição em, pelo menos, 10 orifícios de microplaca contendo células Vero em suspensão. Incubar por sete a nove dias a 36 ºC. As culturas de células são observadas quanto à presença ou ausência de ECP, e o título da vacina é calculado segundo o método estimativo de Spearman &amp; Karber. A potência da vacina é o valor da média geométrica dos frascos analisados, expressa em CCID50 (dose 50% infectante em cultura de célula) por dose.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Para a determinação ser considerada válida, é necessário que (a) ao final do ensaio o controle de cultura de células apresente monocamada inalterada; (b) a variação de potência entre as duas amostras da vacina não seja maior que 0,5 log</w:t>
      </w:r>
      <w:r w:rsidRPr="000A24A1">
        <w:rPr>
          <w:rFonts w:ascii="Times New Roman" w:hAnsi="Times New Roman" w:cs="Times New Roman"/>
          <w:strike/>
          <w:sz w:val="24"/>
          <w:szCs w:val="24"/>
          <w:vertAlign w:val="subscript"/>
        </w:rPr>
        <w:t>10</w:t>
      </w:r>
      <w:r w:rsidRPr="000A24A1">
        <w:rPr>
          <w:rFonts w:ascii="Times New Roman" w:hAnsi="Times New Roman" w:cs="Times New Roman"/>
          <w:strike/>
          <w:sz w:val="24"/>
          <w:szCs w:val="24"/>
        </w:rPr>
        <w:t xml:space="preserve"> CCID50; (c) a potência da vacina de referência não varie mais que 0,5 log</w:t>
      </w:r>
      <w:r w:rsidRPr="000A24A1">
        <w:rPr>
          <w:rFonts w:ascii="Times New Roman" w:hAnsi="Times New Roman" w:cs="Times New Roman"/>
          <w:strike/>
          <w:sz w:val="24"/>
          <w:szCs w:val="24"/>
          <w:vertAlign w:val="subscript"/>
        </w:rPr>
        <w:t>10</w:t>
      </w:r>
      <w:r w:rsidRPr="000A24A1">
        <w:rPr>
          <w:rFonts w:ascii="Times New Roman" w:hAnsi="Times New Roman" w:cs="Times New Roman"/>
          <w:strike/>
          <w:sz w:val="24"/>
          <w:szCs w:val="24"/>
        </w:rPr>
        <w:t xml:space="preserve"> CCID50 do seu título médio; (d) o ECP seja decrescente em relação às </w:t>
      </w:r>
      <w:r w:rsidRPr="000A24A1">
        <w:rPr>
          <w:rFonts w:ascii="Times New Roman" w:hAnsi="Times New Roman" w:cs="Times New Roman"/>
          <w:strike/>
          <w:sz w:val="24"/>
          <w:szCs w:val="24"/>
        </w:rPr>
        <w:lastRenderedPageBreak/>
        <w:t>diluições crescentes; (e) as diluições utilizadas no ensaio estejam entre 10% e 90% das culturas de células inoculadas.</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 potência da vacina tem que ser, no mínimo, 103,7 CCID50/dose para a cepa Biken Cam 70 e 10</w:t>
      </w:r>
      <w:r w:rsidRPr="000A24A1">
        <w:rPr>
          <w:rFonts w:ascii="Times New Roman" w:hAnsi="Times New Roman" w:cs="Times New Roman"/>
          <w:strike/>
          <w:sz w:val="24"/>
          <w:szCs w:val="24"/>
          <w:vertAlign w:val="superscript"/>
        </w:rPr>
        <w:t>3,0</w:t>
      </w:r>
      <w:r w:rsidRPr="000A24A1">
        <w:rPr>
          <w:rFonts w:ascii="Times New Roman" w:hAnsi="Times New Roman" w:cs="Times New Roman"/>
          <w:strike/>
          <w:sz w:val="24"/>
          <w:szCs w:val="24"/>
        </w:rPr>
        <w:t xml:space="preserve"> CCID</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/dose para as demais cepas. Caso não cumpra os requisitos, repetir a determinação da potência e o resultado é a média geométrica dos dois ensaios realizados. O método de unidades formadoras de “plaque” (UFP) pode ser, também, empregado e seu valor de potência para aprovação do produto tem que estar correlacionado com o de CCID</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TERMOESTABILIDADE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 teste é realizado em paralelo à determinação da potência. Incubar uma amostra da vacina a 37 ºC , por sete dias, e analisar conforme metodologia descrita para a Determinação da potência do produto. A vacina não pode perder mais que 1 log</w:t>
      </w:r>
      <w:r w:rsidRPr="000A24A1">
        <w:rPr>
          <w:rFonts w:ascii="Times New Roman" w:hAnsi="Times New Roman" w:cs="Times New Roman"/>
          <w:strike/>
          <w:sz w:val="24"/>
          <w:szCs w:val="24"/>
          <w:vertAlign w:val="subscript"/>
        </w:rPr>
        <w:t>10</w:t>
      </w:r>
      <w:r w:rsidRPr="000A24A1">
        <w:rPr>
          <w:rFonts w:ascii="Times New Roman" w:hAnsi="Times New Roman" w:cs="Times New Roman"/>
          <w:strike/>
          <w:sz w:val="24"/>
          <w:szCs w:val="24"/>
        </w:rPr>
        <w:t xml:space="preserve"> CCID</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em relação ao título determinado na amostra conservada em condições adequadas de temperatura. Não pode, também, apresentar título inferior ao especificado para a potência do produto.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EMBALAGEM E ARMAZENAMENTO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Cumpre o estabelecido na monografia de Vacinas para uso humano.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ROTULAGEM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Observar a legislação vigente.</w:t>
      </w:r>
    </w:p>
    <w:p w:rsidR="008F0EB0" w:rsidRPr="000A24A1" w:rsidRDefault="009070F8" w:rsidP="000A24A1">
      <w:pPr>
        <w:autoSpaceDE w:val="0"/>
        <w:autoSpaceDN w:val="0"/>
        <w:adjustRightInd w:val="0"/>
        <w:spacing w:line="240" w:lineRule="auto"/>
        <w:ind w:firstLine="573"/>
        <w:jc w:val="right"/>
        <w:rPr>
          <w:rFonts w:ascii="Times New Roman" w:hAnsi="Times New Roman" w:cs="Times New Roman"/>
          <w:strike/>
          <w:sz w:val="24"/>
          <w:szCs w:val="24"/>
        </w:rPr>
      </w:pPr>
      <w:r w:rsidRPr="000A24A1">
        <w:rPr>
          <w:rFonts w:ascii="Times New Roman" w:hAnsi="Times New Roman" w:cs="Times New Roman"/>
          <w:strike/>
          <w:sz w:val="24"/>
          <w:szCs w:val="24"/>
        </w:rPr>
        <w:t>127</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VACINA ORAL CONTRA POLIOMIELITE TIPOS 1, 2 e 3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Vaccinum poliomyelitidis perorale typus I, II,III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vacina oral contra poliomielite consiste de mistura de poliovírus atenuados tipos 1, 2 e 3. É apresentada como suspensão aquosa homogênea transparente, podendo demonstrar coloração devido à presença de indicador de pH.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produção da vacina é baseada no sistema de lote semente e a cepa de cada um dos sorotipos de vírus não pode ter mais de três subcultivos a partir do lote original, não podendo induzir neuropatogenia em macacos suscetíveis aos três tipos de poliovírus. A cepa viral tem que demonstrar imunogenicidade adequada e segurança para o ser humano.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replicação de cada um dos três poliovírus é realizada em cultura de células suscetíveis e a suspensão viral é identificada e controlada quanto à esterilidade. Após clarificação da suspensão viral por método adequado para remoção de resíduos celulares, algumas substâncias estabilizadoras, que, comprovadamente, não alteram a eficácia do produto são adicionadas. Antes do envase, cada suspensão viral purificada é avaliada quanto à identificação, concentração viral, consistência da característica viral e neurovirulência em macacos suscetíveis.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produto é envasado em recipientes adequados, rotulado e submetido aos controles requeridos.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Outras informações relativas aos critérios de produção e controles estão indicadas na monografia de Vacinas para uso humano.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IDENTIFICAÇÃO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Diluir a amostra, adicionar igual volume de mistura de soros antipoliovírus 1, 2, 3 e incubar a 35 ºC durante 1 a 3 horas. Após a incubação, inocular a mistura em células suscetíveis e incubar à temperatura de 35 ºC por 7 dias. Como controle, utilizar cultura de células inoculada com a diluição da vacina e outra não inoculada que apresentam, respectivamente, presença e ausência de efeito citopatogênico (ECP). A ausência de ECP na cultura de células inoculada com a mistura de vacina e soros antipoliovírus identifica os vírus vacinais.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TESTES DE SEGURANÇA BIOLÓGICA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Esterilidade. Proceder conforme descrito na monografia de Vacinas para uso humano.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POTÊNCIA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Diluir em meio de cultura adequado duas amostras da vacina a ser analisada e uma amostra da vacina de referência. O intervalo entre as diluições é de, no mínimo, 0,5 log10, e as amostras são diluídas separadamente. Para a determinação de cada tipo de poliovírus, adicionar volumes iguais de cada diluição da vacina à mistura apropriada de soro antipoliovírus. Assim, para a determinação do poliovírus tipo 1, adicionar as diluições da amostra à mistura de soros antipólio tipos 2 e 3; para o poliovírus tipo 2, adicionar as diluições à mistura de soros antipólio tipos 1 e 3 e para o poliovírus 3, adicionar as diluições da vacina à mistura de soros antipólio tipos 1 e 2. Para a determinação do vírus total, adicionar volumes iguais de cada diluição da vacina ao meio de cultura utilizado na diluição. Incubar por 1 a 3 horas à temperatura de 35 ºC a 36 ºC. Após a incubação, inocular cada diluição da vacina em, no mínimo, oito orifícios de microplaca contendo a suspensão de células Hep2</w:t>
      </w:r>
      <w:r w:rsidRPr="000A24A1">
        <w:rPr>
          <w:rFonts w:ascii="Times New Roman" w:hAnsi="Times New Roman" w:cs="Times New Roman"/>
          <w:strike/>
          <w:sz w:val="24"/>
          <w:szCs w:val="24"/>
          <w:vertAlign w:val="subscript"/>
        </w:rPr>
        <w:t>C</w:t>
      </w:r>
      <w:r w:rsidRPr="000A24A1">
        <w:rPr>
          <w:rFonts w:ascii="Times New Roman" w:hAnsi="Times New Roman" w:cs="Times New Roman"/>
          <w:strike/>
          <w:sz w:val="24"/>
          <w:szCs w:val="24"/>
        </w:rPr>
        <w:t xml:space="preserve">. Incubar as microplacas a 35 ºC por 7 dias. Observar a presença ou ausência de ECP nas culturas de células. Calcular o título de cada sorotipo pelo método estimativo de Sperman &amp; Karber.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 potência da vacina é o valor da média geométrica dos frascos analisados, expressa em CCID</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(dose 50% infectante em cultura de células) por dose. Para a determinação ser considerada válida é necessário que (a) o controle de cultura de células apresente monocamada inalterada; (b) a variação de potência entre as duas amostras da vacina não seja maior que 0,5 log</w:t>
      </w:r>
      <w:r w:rsidRPr="000A24A1">
        <w:rPr>
          <w:rFonts w:ascii="Times New Roman" w:hAnsi="Times New Roman" w:cs="Times New Roman"/>
          <w:strike/>
          <w:sz w:val="24"/>
          <w:szCs w:val="24"/>
          <w:vertAlign w:val="subscript"/>
        </w:rPr>
        <w:t>10</w:t>
      </w:r>
      <w:r w:rsidRPr="000A24A1">
        <w:rPr>
          <w:rFonts w:ascii="Times New Roman" w:hAnsi="Times New Roman" w:cs="Times New Roman"/>
          <w:strike/>
          <w:sz w:val="24"/>
          <w:szCs w:val="24"/>
        </w:rPr>
        <w:t xml:space="preserve"> CCID</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para cada sorotipo; (c) a potência da vacina de referência não varie mais que 0,5 log</w:t>
      </w:r>
      <w:r w:rsidRPr="000A24A1">
        <w:rPr>
          <w:rFonts w:ascii="Times New Roman" w:hAnsi="Times New Roman" w:cs="Times New Roman"/>
          <w:strike/>
          <w:sz w:val="24"/>
          <w:szCs w:val="24"/>
          <w:vertAlign w:val="subscript"/>
        </w:rPr>
        <w:t>10</w:t>
      </w:r>
      <w:r w:rsidRPr="000A24A1">
        <w:rPr>
          <w:rFonts w:ascii="Times New Roman" w:hAnsi="Times New Roman" w:cs="Times New Roman"/>
          <w:strike/>
          <w:sz w:val="24"/>
          <w:szCs w:val="24"/>
        </w:rPr>
        <w:t xml:space="preserve"> CCID</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do título médio de cada sorotipo; (d) o ECP seja decrescente em relação às diluições crescentes; (e) as diluições utilizadas no ensaio estejam entre 10% e 90% das culturas de células inoculadas.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 potência é de, no mínimo, 106,0 para o poliovírus tipo 1, 10</w:t>
      </w:r>
      <w:r w:rsidRPr="000A24A1">
        <w:rPr>
          <w:rFonts w:ascii="Times New Roman" w:hAnsi="Times New Roman" w:cs="Times New Roman"/>
          <w:strike/>
          <w:sz w:val="24"/>
          <w:szCs w:val="24"/>
          <w:vertAlign w:val="superscript"/>
        </w:rPr>
        <w:t>5,0</w:t>
      </w:r>
      <w:r w:rsidRPr="000A24A1">
        <w:rPr>
          <w:rFonts w:ascii="Times New Roman" w:hAnsi="Times New Roman" w:cs="Times New Roman"/>
          <w:strike/>
          <w:sz w:val="24"/>
          <w:szCs w:val="24"/>
        </w:rPr>
        <w:t xml:space="preserve"> para o polivírus tipo 2 e 105,7 para o poliovírus tipo 3. O intervalo de confiança de 95% do ensaio não pode diferir de um fator maior do que 10</w:t>
      </w:r>
      <w:r w:rsidRPr="000A24A1">
        <w:rPr>
          <w:rFonts w:ascii="Times New Roman" w:hAnsi="Times New Roman" w:cs="Times New Roman"/>
          <w:strike/>
          <w:sz w:val="24"/>
          <w:szCs w:val="24"/>
          <w:vertAlign w:val="superscript"/>
        </w:rPr>
        <w:t>0,5</w:t>
      </w:r>
      <w:r w:rsidRPr="000A24A1">
        <w:rPr>
          <w:rFonts w:ascii="Times New Roman" w:hAnsi="Times New Roman" w:cs="Times New Roman"/>
          <w:strike/>
          <w:sz w:val="24"/>
          <w:szCs w:val="24"/>
        </w:rPr>
        <w:t xml:space="preserve"> do CCID</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estimado para cada tipo de vírus contido na vacina. Caso a amostra não cumpra os requisitos, repetir o teste para o(s) tipo(s) de vírus em que a potência estiver abaixo do valor mínimo especificado. A potência é a média das duas determinações realizadas.</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TERMOESTABILIDADE </w:t>
      </w:r>
    </w:p>
    <w:p w:rsidR="008F0EB0"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teste é realizado em paralelo à Determinação da potência. Incubar duas amostras da vacina à temperatura de 37 ºC por 48 horas e determinar o conteúdo total de vírus (tipo 1 + tipo 2 + tipo 3), </w:t>
      </w:r>
      <w:r w:rsidRPr="000A24A1">
        <w:rPr>
          <w:rFonts w:ascii="Times New Roman" w:hAnsi="Times New Roman" w:cs="Times New Roman"/>
          <w:strike/>
          <w:sz w:val="24"/>
          <w:szCs w:val="24"/>
        </w:rPr>
        <w:lastRenderedPageBreak/>
        <w:t>utilizando o método descrito em Determinação da potência. A vacina não pode perder mais que 0,5 log</w:t>
      </w:r>
      <w:r w:rsidRPr="000A24A1">
        <w:rPr>
          <w:rFonts w:ascii="Times New Roman" w:hAnsi="Times New Roman" w:cs="Times New Roman"/>
          <w:strike/>
          <w:sz w:val="24"/>
          <w:szCs w:val="24"/>
          <w:vertAlign w:val="subscript"/>
        </w:rPr>
        <w:t>10</w:t>
      </w:r>
      <w:r w:rsidRPr="000A24A1">
        <w:rPr>
          <w:rFonts w:ascii="Times New Roman" w:hAnsi="Times New Roman" w:cs="Times New Roman"/>
          <w:strike/>
          <w:sz w:val="24"/>
          <w:szCs w:val="24"/>
        </w:rPr>
        <w:t xml:space="preserve"> CCID</w:t>
      </w:r>
      <w:r w:rsidRPr="000A24A1">
        <w:rPr>
          <w:rFonts w:ascii="Times New Roman" w:hAnsi="Times New Roman" w:cs="Times New Roman"/>
          <w:strike/>
          <w:sz w:val="24"/>
          <w:szCs w:val="24"/>
          <w:vertAlign w:val="subscript"/>
        </w:rPr>
        <w:t>50</w:t>
      </w:r>
      <w:r w:rsidRPr="000A24A1">
        <w:rPr>
          <w:rFonts w:ascii="Times New Roman" w:hAnsi="Times New Roman" w:cs="Times New Roman"/>
          <w:strike/>
          <w:sz w:val="24"/>
          <w:szCs w:val="24"/>
        </w:rPr>
        <w:t xml:space="preserve"> em relação ao título do vírus total determinado na amostra conservada em condições adequadas de temperatura. Caso não cumpra o requisito, repetir o teste. O título final é a média dos dois ensaios realizados.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EMBALAGEM E ARMAZENAMENTO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Cumpre o estabelecido na monografia de Vacinas para uso humano.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ROTULAGEM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Observar a legislação vigente.</w:t>
      </w:r>
    </w:p>
    <w:p w:rsidR="00444369" w:rsidRPr="000A24A1" w:rsidRDefault="009070F8" w:rsidP="000A24A1">
      <w:pPr>
        <w:autoSpaceDE w:val="0"/>
        <w:autoSpaceDN w:val="0"/>
        <w:adjustRightInd w:val="0"/>
        <w:spacing w:line="240" w:lineRule="auto"/>
        <w:ind w:firstLine="573"/>
        <w:jc w:val="right"/>
        <w:rPr>
          <w:rFonts w:ascii="Times New Roman" w:hAnsi="Times New Roman" w:cs="Times New Roman"/>
          <w:strike/>
          <w:sz w:val="24"/>
          <w:szCs w:val="24"/>
        </w:rPr>
      </w:pPr>
      <w:r w:rsidRPr="000A24A1">
        <w:rPr>
          <w:rFonts w:ascii="Times New Roman" w:hAnsi="Times New Roman" w:cs="Times New Roman"/>
          <w:strike/>
          <w:sz w:val="24"/>
          <w:szCs w:val="24"/>
        </w:rPr>
        <w:t>128</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VACINAS PARA USO HUMANO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Vaccina ad usum humanum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As vacinas para uso humano são medicamentos, via de regra, de caráter profilático, capazes de induzir imunidade específica diante de um agente infeccioso. Sua eficácia e segurança devem ser comprovadas por meio de estudos aprovados pela autoridade nacional de controle de qualidade.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As vacinas podem ser constituídas por microrganismos inativados, microrganismos atenuados, substâncias por eles produzidas e frações antigênicas. Os métodos empregados para preparação de vacinas dependem de cada tipo de produto e devem obedecer normas de boas práticas de fabricação de produtos farmacêuticos.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Durante os processos de produção das vacinas algumas substâncias, como estabilizantes, adjuvantes e conservantes, podem ser adicionadas. No produto final concentrações muito baixas de antibióticos são permitidas, com exceção de estreptomicina e de penicilina e seus derivados. Se soro de origem animal for utilizado no processo de produção, o produto final não pode ter mais que 50 ng/dose de proteínas derivadas do soro. Se albumina humana for usada, tem-se que demonstrar ausência de anticorpos para hepatite B, hepatite C e HIV 1 e 2.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VACINAS BACTERIANAS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As vacinas bacterianas são produzidas em meios líquidos ou sólidos, utilizando cepas adequadas e constituem bactérias inativadas, bactérias atenuadas (vivas) ou seus componentes antigênicos. Apresentam-se sob a forma de um líquido incolor ou com diferentes graus de opacidade ou liofilizadas.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Para preparação dessas vacinas, podem ser utilizadas tanto a totalidade dos microrganismos cultivados em meios de cultura adequados, quanto frações desses agentes microbianos. As vacinas inativadas devem ser preparadas por métodos físicos ou químicos, que não destruam sua capacidade antigênica, enquanto que vacinas de bactérias vivas são produzidas com cepas atenuadas, capazes de induzir imunidade diante de microrganismo da mesma espécie ou espécie antigenicamente relacionada.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TOXÓIDES BACTERIANOS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Os toxóides bacterianos são toxinas destoxificadas por tratamentos físico-químicos, que apesar de perderem sua capacidade tóxica, mantêm a atividade imunogênica. A produção se baseia no sistema de lote semente de cepas de microrganismos específicos, cultivados em meios de cultura livres de substâncias que possam causar efeitos tóxicos, alérgicos e outras reações indesejáveis ao ser humano.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Os toxóides podem ser apresentados sob a forma líquida ou liofilizada e, em ambos os casos, podem ser purificados ou adsorvidos. Os adsorvidos se apresentam sob a forma de suspensão opalescente de coloração branca ou ligeiramente acastanhada e podem formar sedimento no fundo do recipiente de envase.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VACINAS VIRAIS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As vacinas virais consistem em suspensão de vírus atenuados, inativados ou frações deles, podendo apresentar-se sob a forma liofilizada ou suspensão. Concentrações muito baixas de antibióticos podem estar presentes, exceto estreptomicina, penicilina e seus derivados. O produto não pode conter mais que 50 ng/dose de proteínas derivadas do soro de origem animal. Se albumina humana for utilizada, tem-se que demonstrar ausência de anticorpos para hepatite B, hepatite C e HIV 1 e 2.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produção da vacina é baseada no sistema de lote semente e a cepa de vírus utilizada deve demonstrar imunogenicidade adequada, bem como ser segura ao ser humano. A replicação da cepa viral vacinal é obtida em sistema hospedeiro (animais, embriões de aves ou cultura de células) apropriado e as metodologias de produção estão indicadas nas monografias de cada produto.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No caso de utilização de cultura de células de mamíferos para replicação do vírus vacinal separar para controle, 5% ou 500 ml, o que for maior em volume. Ao final da produção da vacina, essas culturas de células não podem apresentar efeito citopatogênico (ECP). Além disso, alíquotas do meio de crescimento são inoculadas em meios de cultura apropriados, a fim de comprovar ausência de microrganismos contaminantes (fungos, bactérias e micoplasmas). As células devem demonstrar, também, ausência de outros agentes contaminantes, principalmente vírus provenientes da espécie animal, da qual a cultura de célula foi derivada, por meio de ensaio de hemadsorção com hemácias de cobaias e inoculação em culturas de células, animais de laboratório e ovos embrionados.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Caso a cultura de célula utilizada seja de linhagem primária de embrião de aves, além dos controles mencionados no parágrafo anterior, as granjas fornecedoras dos ovos devem demonstrar condições adequadas de produção em ambientes isentos de patógenos específicos. Regularmente, as aves são monitoradas quanto a infecções causadas por retrovírus, vírus de Newcastle, vírus parainfluenza,</w:t>
      </w:r>
      <w:r w:rsidR="00444369"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 xml:space="preserve">vírus da varíola, vírus da encefalomielite, vírus da laringotraqueíte, vírus da reticuloendoteliose, vírus de Marek, adenovírus, vírus influenza, micobactérias, Haemophilus paragallinarum, Salmonella gallinarum, Salmonella pullorum, Mycoplasma gallisepticum, Mycoplasma synoviae dentre outros agentes patogênicos de aves.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No caso da cultura de célula utilizada ser de linhagem primária de rim de coelho (Oryctolagus cuniculus), além dos controles mencionados no terceiro parágrafo, os coelhos devem ser criados em condições adequadas de controle microbiológico e monitorados regularmente quanto a infecções causadas por fungos, bactérias e vírus, como coccidiose, mixomatose, varíola, fibromatose, </w:t>
      </w:r>
      <w:r w:rsidRPr="000A24A1">
        <w:rPr>
          <w:rFonts w:ascii="Times New Roman" w:hAnsi="Times New Roman" w:cs="Times New Roman"/>
          <w:strike/>
          <w:sz w:val="24"/>
          <w:szCs w:val="24"/>
        </w:rPr>
        <w:lastRenderedPageBreak/>
        <w:t xml:space="preserve">herpesvírus, tuberculose, Nosema cuniculi, toxoplasmose, dentre outras infecções causadas por microrganismos que ocorrem naturalmente em coelhos. Enquanto que, para utilização de cultura de células de linhagem primária de rim de macaco, os animais têm que ser saudáveis e nunca terem sido utilizados para outras finalidades. Os animais antes de terem seus rins retirados, devem ser mantidos em quarentena por período de não menos que 6 semanas e demonstrar estar livres de anticorpos para o vírus B (herpes vírus) e para o vírus da imunodeficiência.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Se são utilizadas células diplóides humanas ou células de linhagem contínua, elas têm que ser procedentes de um banco de células certificado pela autoridade do controle nacional e demonstrar ausência de microrganismos contaminantes, conforme descrito no terceiro parágrafo. Não podem ser tumorogênicas e são identificadas quanto à espécie de origem. O número de passagens das células diplóides humanas não pode ultrapassar a dois terços de seu número máximo de passagem e seu cariótipo tem que ser normal. Quando a vacina é produzida em células de linhagem contínua, o “pool” de vírus deve ser purificado por um processo que comprove que no produto final o ADN residual é inferior a 100 pg por dose.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 soro e a tripsina empregados no preparo da cultura de célula devem ser isentos de microrganismos contaminantes (bactérias, fungos, micoplasmas e vírus). Além disso, o soro deve ser procedente de rebanhos com certificados de ausência de encefalopatia espongiforme bovina.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VACINAS COMBINADAS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As vacinas combinadas constituem-se de mistura de dois ou mais antígenos diferentes e podem ser apresentadas sob a forma liofilizada ou de suspensão. Estes imunobiológicos podem possuir em sua formulação, microrganismos atenuados, microrganismos inativados, substâncias produzidas por eles e frações antigênicas. O processo de produção e controle da qualidade deve obedecer ao mencionado na monografia específica de cada produto presente nesta vacina.</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IDENTIFICAÇÃO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na monografia específica.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CARACTERÍSTICAS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na monografia específica.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ENSAIOS FÍSICO-QUÍMICOS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Alumínio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Por Espectrometria de absorção no visível (V.2.14). Transferir para balão de Kjeldahl 1 ml da amostra e adicionar 2 ml de ácido nítrico. Digerir a mistura até que a solução fique límpida. Transferir para balão volumétrico de 25 ml e completar o volume com solução tampão acetato. Transferir 2 ml desta solução para balão volumétrico de 50 ml e adicionar 2 ml de solução recém-preparada de ácido tioglicólico a 1% (V/V). Deixar em repouso por 2 minutos, adicionar 15 ml do reagente de aluminon e aquecer em banho-maria (100 ºC) por 15 minutos. Resfriar, adicionar 10 ml da solução tampão carbonato e completar o volume com água bidestilada. Preparar branco contendo água bidestilada no lugar da amostra. As leituras da amostra e dos padrões são realizadas em espectrofotômetro no comprimento de onda de 530 nm, utilizando o branco para ajuste do zero. </w:t>
      </w:r>
      <w:r w:rsidRPr="000A24A1">
        <w:rPr>
          <w:rFonts w:ascii="Times New Roman" w:hAnsi="Times New Roman" w:cs="Times New Roman"/>
          <w:strike/>
          <w:sz w:val="24"/>
          <w:szCs w:val="24"/>
        </w:rPr>
        <w:lastRenderedPageBreak/>
        <w:t xml:space="preserve">Calcular a concentração de alumínio (III) na amostra, por interpolação gráfica ou regressão linear. O resultado deve ser expresso em mg de alumínio (III) por dose.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Por Espectrofotometria de absorção atômica (V.2.13). Transferir para balão de Kjeldahl 2 ml da amostra e adicionar 4 ml de ácido nítrico. Digerir a mistura até que a solução fique límpida. Transferir para balão volumétrico de 25 ml e completar o volume com água bidestilada. Em paralelo, preparar branco contendo água bidestilada no lugar da amostra e curva de calibração de alumínio com as concentrações de 20, 40, 60 e 80 ppm. Adicionar à amostra, às soluções padrão e ao branco, determinada quantidade de supressor de ionização, de modo a conter no final concentração de 2 000 ppm de potássio. Determinar a concentração de alumínio(III) da amostra em espectrofotômetro de absorção atômica no comprimento de onda de 309,3 nm, abertura da fenda 0,2 nm, corrente da lâmpada para alumínio de 10 mA e chama de óxido nitroso/acetileno.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Fenol. Diluir a amostra de modo que a concentração de fenol esteja entre 5 e 30 ppm. Adicionar 5 ml de tampão borato pH 9,0, 5 ml da solução de 4-aminofenazona a 0,1% (p/V) e 5 ml desolução aquosa de ferricianeto de potássio a 5% (p/V). Em paralelo, preparar branco e curva de calibração de fenol com concentrações variando de 5 a 30 ppm. Proceder às leituras das absorvâncias da amostra e dos padrões no comprimento de onda de 546 nm, 10 minutos após o término da reação, utilizando o branco para zerar o aparelho. Utilizar a leitura dos padrões para construir a curva de calibração. Determinar a concentração de fenol na amostra por interpolação gráfica ou regressão linear. É facultada ao produtor a utilização do resultado obtido no produto antes do envase.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Formaldeído residual. Adicionar, a 1 ml da amostra, lentamente e com agitação, 3 ml de ácido tricloroacético 2,5% (V/V). Deixar em repouso por cinco minutos, centrifugar a 2 000×g por 10 minutos e transferir o sobrenadante para tubo de ensaio. Em paralelo, preparar curva de calibração de formaldeído com as concentrações de 2,5, 5, 7,5, 10 µl/ml, sendo o volume de 4 ml/tubo. Preparar branco contendo água bidestilada no lugar da amostra. Adicionar 4 ml de reagente de Hantzach a cada um dos seis tubos de ensaio preparados anteriormen</w:t>
      </w:r>
      <w:r w:rsidR="00444369" w:rsidRPr="000A24A1">
        <w:rPr>
          <w:rFonts w:ascii="Times New Roman" w:hAnsi="Times New Roman" w:cs="Times New Roman"/>
          <w:strike/>
          <w:sz w:val="24"/>
          <w:szCs w:val="24"/>
        </w:rPr>
        <w:t>te, deixar em banho-maria a 58 °</w:t>
      </w:r>
      <w:r w:rsidRPr="000A24A1">
        <w:rPr>
          <w:rFonts w:ascii="Times New Roman" w:hAnsi="Times New Roman" w:cs="Times New Roman"/>
          <w:strike/>
          <w:sz w:val="24"/>
          <w:szCs w:val="24"/>
        </w:rPr>
        <w:t xml:space="preserve">C por cinco minutos e resfriar. Realizar, imediatamente, as leituras de absorvâncias da amostra e dos padrões, no comprimento de onda de 412 nm, utilizando o branco para zerar o aparelho. As leituras dos padrões são utilizadas para construção da curva de calibração. A concentração de formaldeído residual na amostra é determinada por interpolação gráfica ou regressão linear.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Nitrogênio protéico (V.3.4.2). Cumpre o ensaio.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Timerosal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Por Espectrofotometria de absorção no visível (V.2.14). Transferir 0,5 ml da amostra para funil de separação, acrescentar 4,5 ml de água bidestilada e 5 ml de solução de ácido sulfúrico 0,5 M. Adicionar 15 ml de ditizona solução diluída e agitar por cinco minutos. Recolher a parte orgânica, lavá-la com 10 ml de solução de hidróxido de amônio 0,013 M e, em seguida, com 10 ml de solução de ácido acético a 15% (V/V), agitando ao final de cada lavagem. Filtrar a fase orgânica através de papel filtro, caso ocorra opalescência. Preparar curva de calibração diluindo em água bidestilada solução padrão de timerosal, contendo 200 ppm, para concentrações de 50, 100 e 150 ppm. Transferir 0,5 ml de cada concentração para três funis de separação individuais e proceder o mesmo tratamento descrito para a amostra. O branco é preparado utilizando 0,5 ml de água bidestilada no lugar da amostra. As absorvâncias da amostra e dos padrões são lidas no </w:t>
      </w:r>
      <w:r w:rsidRPr="000A24A1">
        <w:rPr>
          <w:rFonts w:ascii="Times New Roman" w:hAnsi="Times New Roman" w:cs="Times New Roman"/>
          <w:strike/>
          <w:sz w:val="24"/>
          <w:szCs w:val="24"/>
        </w:rPr>
        <w:lastRenderedPageBreak/>
        <w:t xml:space="preserve">comprimento de onda de 480 nm, utilizando o branco para ajuste do zero. As leituras dos padrões são utilizadas para construir a curva de calibração e a concentração de timerosal na amostra é determinada por interpolação gráfica ou regressão linear.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B. Por Espectrofotometria de absorção atômica (V.2.13). Transferir, quantitativamente, 1 ml da amostra para balão volumétrico de 50 ml, adicionar 0,5 ml de ácido nítrico e completar o volume com água bidestilada. Preparar branco com água bidestilada. A partir de solução estoque de 1 000 ppm de Hg, preparar um padrão intermediário de 1 ppm de Hg e deste retirar alíquotas diferentes, de acordo com o intervalo de trabalho, transferindo-as para as células de reação contendo solução de permanganato de potássio. Determinar a absorvância a 253,6 nm em espectrofotômetro de absorção atômica com fonte de energia com lâmpada (6 mA) de catodo ôco de mercúrio, fenda H07 e nitrogênio como gás de arraste.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Umidade residual. Transferir para pesa-filtro previamente dessecado e tarado, 80 mg da amostra. Manter a amostra por 3 horas em atmosfera de pentóxido de fósforo anidro, sob pressão não superior a 5 mm de mercúrio, à temperatura de 60 ºC. O pesa-filtro é resfriado por 20 minutos em dessecador contendo sílica-gel e imediatamente pesado. A etapa de aquecimento e resfriamento é repetida até obtenção de peso constante. O valor da umidade residual é a média do percentual de perda de peso de, não menos, que três avaliações da amostra. O método volumétrico para determinação de água (V.2.20.1), também, pode ser utilizado.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TESTES DE SEGURANÇA BIOLÓGICA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Endotoxinas bacterianas. Proceder conforme descrito na monografia específica.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Esterilidade (V.5.1.1). Cumpre o teste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Pirogênios. Proceder conforme descrito na monografia específica.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Toxicidade inespecífica. Proceder conforme descrito na monografia específica.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DETERMINAÇÃO DA POTÊNCIA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na monografia específica.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TERMOESTABILIDADE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Proceder conforme descrito na monografia específica.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EMBALAGEM E ARMAZENAMENTO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 temperatura e o prazo de validade são os indicados pelo fabricante da vacina, tendo como base evidências experimentais aprovadas pela autoridade do controle nacional.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ROTULAGEM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Observar a legislação vigente.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XII.2. REAGENTES E SOLUÇÕES REAGENTES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Reagente de aluminon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Preparação - Misturar com agitação as soluções A e B. A mistura deve estar completamente límpida quando fria. Armazenar em frasco de polietileno, protegida da luz.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A: dissolver 250 g de acetato de amônio em 500 ml de água bidestilada. Adicionar 40 ml de ácido acético glacial, 0,5 g de aluminon dissolvido em 50 ml de água bidestilada, 1 g deácido benzóico dissolvido em 150 ml de 2-propanol e 225 ml de 2-propanol. Completar o volume para 1 000 ml com água bidestilada.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B: dissolver 5 g de gelatina em 125 ml de água bidestilada quente e misturar com 250 ml de água bidestilada fria. Filtrar e completar a 500 ml com água bidestilada.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Ditizona solução concentrada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Preparação - Dissolver 0,1 g de ditizona em 150 ml de tetracloreto de carbono, com agitação constante, por período de quadro a seis horas, protegendo da luz. Filtrar a solução em funil de separação e extrair a fase orgânica com porções de 50 ml de solução de hidróxido de amônio a 0,075 M. Repetir este procedimento até que a solução amoniacal deixe a fase orgânica com coloração amareloalaranjada. Misturar os extratos aquosos em funil de separação e extrair a fase orgânica com duas porções de 2 ml de tetracloreto de carbono, desprezando-as. Adicionar 200 ml de tetracloreto de carbono à fase aquosa e acidificar com 10 ml de ácido sulfúrico 0,5 M. Coletar a fase orgânica e armazenar em frasco âmbar, contendo 10 ml de água desionizada e 1 ml de ácido sulfúrico 0,5 M.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Ditizona solução diluída </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Preparação - Diluir a solução concentrada de ditizona na proporção de 1:50 com tetracloreto de carbono.</w:t>
      </w:r>
    </w:p>
    <w:p w:rsidR="00444369"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Reagente de Hantzach </w:t>
      </w:r>
    </w:p>
    <w:p w:rsidR="009070F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Preparação - Dissolver 150 g de acetato de amônio em 500 ml de água destilada contendo 3 ml de ácido acético e 2 ml de acetilacetona. Completar o volume para 1 000 ml e guardar a solução em frasco âmbar. </w:t>
      </w:r>
    </w:p>
    <w:p w:rsidR="009070F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XII.4. TAMPÕES </w:t>
      </w:r>
    </w:p>
    <w:p w:rsidR="009070F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Tampão borato - pH 9,0 </w:t>
      </w:r>
    </w:p>
    <w:p w:rsidR="009070F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Preparação - Misturar 1 000 ml da solução A com 420 ml da solução B. </w:t>
      </w:r>
    </w:p>
    <w:p w:rsidR="009070F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A: dissolver 6,18 g de ácido bórico em solução de cloreto de potássio 0,1 M SV e completar volume para 1 000 ml com a mesma solução. </w:t>
      </w:r>
    </w:p>
    <w:p w:rsidR="009070F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Solução B: dissolver 2 g de hidróxido de sódio e completar o volume para 500 ml. </w:t>
      </w:r>
    </w:p>
    <w:p w:rsidR="009070F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Tampão acetato </w:t>
      </w:r>
    </w:p>
    <w:p w:rsidR="009070F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Preparação - Dissolver 27,5 g de acetato de amônio em 50 ml de água bidestilada e adicionar 0,5 ml de ácido clorídrico 25% (p/V). Completar o volume para 100 ml com água bidestilada. </w:t>
      </w:r>
    </w:p>
    <w:p w:rsidR="009070F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 xml:space="preserve">Tampão carbonato </w:t>
      </w:r>
    </w:p>
    <w:p w:rsidR="009070F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Preparação - Dissolver 20 g de carbonato de amônio em 20 ml de solução diluída de amônia (diluir 17,5 ml de hidróxido de amônio a 9,5% - 10,5% com 32,5 ml de água bidestilada) e completar o volume para 100 ml com água bidestilada.</w:t>
      </w:r>
    </w:p>
    <w:p w:rsidR="009070F8" w:rsidRPr="000A24A1" w:rsidRDefault="009070F8" w:rsidP="000A24A1">
      <w:pPr>
        <w:autoSpaceDE w:val="0"/>
        <w:autoSpaceDN w:val="0"/>
        <w:adjustRightInd w:val="0"/>
        <w:spacing w:line="240" w:lineRule="auto"/>
        <w:ind w:firstLine="573"/>
        <w:jc w:val="both"/>
        <w:rPr>
          <w:rFonts w:ascii="Times New Roman" w:hAnsi="Times New Roman" w:cs="Times New Roman"/>
          <w:strike/>
          <w:sz w:val="24"/>
          <w:szCs w:val="24"/>
        </w:rPr>
      </w:pPr>
      <w:r w:rsidRPr="000A24A1">
        <w:rPr>
          <w:rFonts w:ascii="Times New Roman" w:hAnsi="Times New Roman" w:cs="Times New Roman"/>
          <w:strike/>
          <w:sz w:val="24"/>
          <w:szCs w:val="24"/>
        </w:rPr>
        <w:t>ÍNDICE</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Absorção atômica, espectrofotometriaV.2.13(1988)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Ação, uso e dosesIV(1988)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Acetaldeído a 100%XII.2(1988)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Acetato,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Acetato de amônio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Acetato de amônio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Acetato de amônio 2 M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Acetato de celulose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Acetato de chumbo (II) triidratado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Acetato de chumbo, papel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Acetato de chumbo (II)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Acetato de chumbo (II), solução saturada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Acetato de clorexidina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Acetato de clorexidina 0,1%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Acetato de cortisona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Acetato de cortisona injetável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Acetato de desoxicortona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Acetato de etila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Acetato de fenilmercúrio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Acetato de indofenol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Acetato de potássio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Acetato de prednisolona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Acetato de sódio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Acetato de sódio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Acetato de uranila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Acetato de uranila e zinco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Acetato de zinco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Acetila, determinação</w:t>
      </w:r>
      <w:r w:rsidR="00444369" w:rsidRPr="000A24A1">
        <w:rPr>
          <w:rFonts w:ascii="Times New Roman" w:hAnsi="Times New Roman" w:cs="Times New Roman"/>
          <w:strike/>
          <w:sz w:val="24"/>
          <w:szCs w:val="24"/>
        </w:rPr>
        <w:t xml:space="preserve"> do índice em gorduras e óleos. </w:t>
      </w:r>
      <w:r w:rsidRPr="000A24A1">
        <w:rPr>
          <w:rFonts w:ascii="Times New Roman" w:hAnsi="Times New Roman" w:cs="Times New Roman"/>
          <w:strike/>
          <w:sz w:val="24"/>
          <w:szCs w:val="24"/>
        </w:rPr>
        <w:t>V.3.3.13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Acetila,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Acetilacetona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Acetona XII.2 (1988)</w:t>
      </w:r>
    </w:p>
    <w:p w:rsidR="006E7769"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Acetona desidrat</w:t>
      </w:r>
      <w:r w:rsidR="006E7769" w:rsidRPr="000A24A1">
        <w:rPr>
          <w:rFonts w:ascii="Times New Roman" w:hAnsi="Times New Roman" w:cs="Times New Roman"/>
          <w:strike/>
          <w:sz w:val="24"/>
          <w:szCs w:val="24"/>
        </w:rPr>
        <w:t>ada XII.2 (1988)</w:t>
      </w:r>
    </w:p>
    <w:p w:rsidR="006E7769"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Aciclovir....................................................... ...... 172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Aciclovir, comprimidos...................................... 172.1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Acidez e alcalinidade, ensaios rápidos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Acidez, determinação do índice em</w:t>
      </w:r>
      <w:r w:rsidR="00444369" w:rsidRPr="000A24A1">
        <w:rPr>
          <w:rFonts w:ascii="Times New Roman" w:hAnsi="Times New Roman" w:cs="Times New Roman"/>
          <w:strike/>
          <w:sz w:val="24"/>
          <w:szCs w:val="24"/>
        </w:rPr>
        <w:t xml:space="preserve"> gorduras e óleos V.3.3.7 </w:t>
      </w:r>
      <w:r w:rsidRPr="000A24A1">
        <w:rPr>
          <w:rFonts w:ascii="Times New Roman" w:hAnsi="Times New Roman" w:cs="Times New Roman"/>
          <w:strike/>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acético diluído XIl.2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acético glacial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Ácido acético 0,045 M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acético M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acético 2 M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acético 5 M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acético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acetilsalicílico 173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acetilsalicílico, comprimidos 173.1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ascórbico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ascórbico 129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ascórbico, comprimidos 129.1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ascórbico, solução injetável 129.2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benzóico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bórico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bórico, solução saturada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bromídrico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calconcarboxílico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clorídrico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clorídrico diluído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clorídrico 0,5 M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clorídrico M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clorídrico M SV XII.3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clorídrico 2 M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clorídrico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crômico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edético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esteárico 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fenoldissulfônico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fórmico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fosfomolíbdico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fosfomolíbdico 3,5% em n-propilico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fosfórico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fosfórico 6 M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fosfórico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p-hidroxibenzóico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iopanóico 213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iopanóico, comprimidos 213.1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lático 214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metafosfórico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metafosfórico-acético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nítrico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nítrico fumegante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nítrico M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nítrico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oxálico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oxálico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perclórico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Ácido perclórico M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perclórico 0,1 M SV em ácido acético glacial XII.3</w:t>
      </w:r>
      <w:r w:rsidR="00444369"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perclórico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perfórmico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salicílico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sórbico 2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sulfanílico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sulfanílico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sulfúrico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sulfúrico M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sulfúrico M SV XII.3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sulfuroso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tioglicólico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tricloroacético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undecilênico 215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Ágar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Ágar 130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Água, determinação V.2.20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Água e sedimentos, determinação em gorduras e óleos</w:t>
      </w:r>
      <w:r w:rsidR="00444369"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V.3.3.6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Água em drogas vegetais, determinação V.4.2.3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Água, generalidades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Água de bromo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Água isenta de dióxido de carbono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Águas aromáticas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Alaranjado de metila I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Alaranjado de xilenol I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Albendazol 131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Albendazol, comprimidos 131.1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Alcalinidade e acidez, ensaios rápidos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Alcalóide,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Alcaçuz 75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Álcool, determinação V.3.4.8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Álcool isopropílico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Álcool n-propílico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Algodão hidrofílico 216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Alizarina I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Allura red AC (veja vermelho 40) 73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Alopurinol 132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Alopurinol, comprimidos 132.1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Alumínio, ensaio-limite V.3.2.10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Alumínio,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Alumínio, titulação por complexometria V.3.4.4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Amaranto CI 16.185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Amaranto 3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Amaranto laca de alumínio 4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Amarelo alimento 3 (veja amarelo crepúsculo) 5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Amarelo alimento 4 (veja tartrazina) 70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Amarelo crepúsculo 5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Amarelo crepúsculo laca de alumínio 6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Amarelo de alizarina GG I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Amarelo de dimetila I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Amarelo de metanila I XII.1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Amarelo naftol I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Amarelo titan I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Ambiente, animais de laboratório XIII.2.2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Amido 7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Amido I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Amido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Amido iodetado XII.1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Amido solúvel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Amidos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Amina aromática primária,</w:t>
      </w:r>
      <w:r w:rsidR="00444369" w:rsidRPr="000A24A1">
        <w:rPr>
          <w:rFonts w:ascii="Times New Roman" w:hAnsi="Times New Roman" w:cs="Times New Roman"/>
          <w:strike/>
          <w:sz w:val="24"/>
          <w:szCs w:val="24"/>
        </w:rPr>
        <w:t xml:space="preserve"> reações de identificação V.3.1 </w:t>
      </w:r>
      <w:r w:rsidRPr="000A24A1">
        <w:rPr>
          <w:rFonts w:ascii="Times New Roman" w:hAnsi="Times New Roman" w:cs="Times New Roman"/>
          <w:strike/>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Aminoácidos, análise V.3.4.9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Aminofenazona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Aminofilina 174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Aminofilina, comprimidos 174.1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Amônia e amina alifática vo</w:t>
      </w:r>
      <w:r w:rsidR="00444369" w:rsidRPr="000A24A1">
        <w:rPr>
          <w:rFonts w:ascii="Times New Roman" w:hAnsi="Times New Roman" w:cs="Times New Roman"/>
          <w:strike/>
          <w:sz w:val="24"/>
          <w:szCs w:val="24"/>
        </w:rPr>
        <w:t xml:space="preserve">látil, reações de identificação </w:t>
      </w:r>
      <w:r w:rsidRPr="000A24A1">
        <w:rPr>
          <w:rFonts w:ascii="Times New Roman" w:hAnsi="Times New Roman" w:cs="Times New Roman"/>
          <w:strike/>
          <w:sz w:val="24"/>
          <w:szCs w:val="24"/>
        </w:rPr>
        <w:t>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Amônia, ensaio-limite V.3.2.6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Amônia 6 M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Amônia, solução concentrada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Amônia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Amônio,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Amostragem qualitativa, prep</w:t>
      </w:r>
      <w:r w:rsidR="00444369" w:rsidRPr="000A24A1">
        <w:rPr>
          <w:rFonts w:ascii="Times New Roman" w:hAnsi="Times New Roman" w:cs="Times New Roman"/>
          <w:strike/>
          <w:sz w:val="24"/>
          <w:szCs w:val="24"/>
        </w:rPr>
        <w:t xml:space="preserve">aro de material vegetal V.4.1.1 </w:t>
      </w:r>
      <w:r w:rsidRPr="000A24A1">
        <w:rPr>
          <w:rFonts w:ascii="Times New Roman" w:hAnsi="Times New Roman" w:cs="Times New Roman"/>
          <w:strike/>
          <w:sz w:val="24"/>
          <w:szCs w:val="24"/>
        </w:rPr>
        <w:t>(2000)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Amostragem, métodos de análise de drogas vegetais V.4.2.1</w:t>
      </w:r>
      <w:r w:rsidR="00444369"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Amoxicilina triidratada 76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Amoxicilina triidratada, cápsulas 76.1 (2000)</w:t>
      </w:r>
    </w:p>
    <w:p w:rsidR="00E1549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Amoxicilina triidratada, pó para suspensão oral 76.2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Ampicilina 77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Ampicilina, cápsulas 77.1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Ampicilina, comprimidos 77.2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Ampicilina, pó para suspensão oral 77.3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Ampicilina sódica 78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Ampicilina sódica, pó para solução injetável 78.1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Ampicilina triidratada 79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Ampicilina triidratada, cápsulas 79.1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Ampicilina triidratada, comprimidos 79.2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Ampicilina triidratada, pó</w:t>
      </w:r>
      <w:r w:rsidR="006E7769" w:rsidRPr="000A24A1">
        <w:rPr>
          <w:rFonts w:ascii="Times New Roman" w:hAnsi="Times New Roman" w:cs="Times New Roman"/>
          <w:strike/>
          <w:sz w:val="24"/>
          <w:szCs w:val="24"/>
        </w:rPr>
        <w:t xml:space="preserve"> para suspensão injetável. 79.3 </w:t>
      </w:r>
      <w:r w:rsidRPr="000A24A1">
        <w:rPr>
          <w:rFonts w:ascii="Times New Roman" w:hAnsi="Times New Roman" w:cs="Times New Roman"/>
          <w:strike/>
          <w:sz w:val="24"/>
          <w:szCs w:val="24"/>
        </w:rPr>
        <w:t>(2000)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Ampicilina triidratada, pó para suspensão oral 79.4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Análise de aminoácidos V.3.4.9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Análise de drogas vegetais, métodos V.4.2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Análise de solubilidade por fases V.2.21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Análise de variância VI.5.2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Análise microscópica, prep</w:t>
      </w:r>
      <w:r w:rsidR="006E7769" w:rsidRPr="000A24A1">
        <w:rPr>
          <w:rFonts w:ascii="Times New Roman" w:hAnsi="Times New Roman" w:cs="Times New Roman"/>
          <w:strike/>
          <w:sz w:val="24"/>
          <w:szCs w:val="24"/>
        </w:rPr>
        <w:t xml:space="preserve">aração do material para V.4.1.1 </w:t>
      </w:r>
      <w:r w:rsidRPr="000A24A1">
        <w:rPr>
          <w:rFonts w:ascii="Times New Roman" w:hAnsi="Times New Roman" w:cs="Times New Roman"/>
          <w:strike/>
          <w:sz w:val="24"/>
          <w:szCs w:val="24"/>
        </w:rPr>
        <w:t>(2000)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Anexos XIII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Anidrido acético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Anidrido acético-piridina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Animais de laboratório XIII.2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Anis-doce 80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Anisaldeído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Anisaldeído, solução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Antibacterianos, produção de discos e metodologia para teste</w:t>
      </w:r>
      <w:r w:rsidR="006E7769"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de sensibilidade VIII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Antibiograma, metodologia para o teste de sensibilidade aos</w:t>
      </w:r>
      <w:r w:rsidR="006E7769"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antibacterianos XIII.l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Antibióticos, ensaio microbiológico V.5.2.17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Antibióticos, ensaio micr</w:t>
      </w:r>
      <w:r w:rsidR="006E7769" w:rsidRPr="000A24A1">
        <w:rPr>
          <w:rFonts w:ascii="Times New Roman" w:hAnsi="Times New Roman" w:cs="Times New Roman"/>
          <w:strike/>
          <w:sz w:val="24"/>
          <w:szCs w:val="24"/>
        </w:rPr>
        <w:t xml:space="preserve">obiológico, análise estatística </w:t>
      </w:r>
      <w:r w:rsidRPr="000A24A1">
        <w:rPr>
          <w:rFonts w:ascii="Times New Roman" w:hAnsi="Times New Roman" w:cs="Times New Roman"/>
          <w:strike/>
          <w:sz w:val="24"/>
          <w:szCs w:val="24"/>
        </w:rPr>
        <w:t>VI.10.2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Antimoniato de meglumina 175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Antimoniato de meglumina, solução injetável 175.1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Antimônio(III),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Ao acaso, tipos de delineamento VI.5.l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Aparelhos volumétricos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Arsênio,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Arsênio, ensaio-limite V.3.2.5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Asparagina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Atividade hemolítica, determinação em drogas vegetais</w:t>
      </w:r>
      <w:r w:rsidR="006E7769"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V.4.2.13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Atropina, sulfato de 170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Atropina (sulfato), solução injetável 170.1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Avaliação física e química, recipientes de vidro IX.2.l</w:t>
      </w:r>
      <w:r w:rsidR="006E7769"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Avaliação visual, recipientes de vidro IX.2.l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Azatioprina 217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Azatioprina, comprimidos 217.1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Azitromicina 218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Azitromicina, cápsulas 218.1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Azitromicina, suspensão oral 218.2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Azul alimento 1 (veja indigotina) 34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Azul alimento 2 (veja azul brilhante) 8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Azul brilhante 8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Azul brilhante laca de alumínio 9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Azul de bromofenol I XII.1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Azul de bromotimol I XII.I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Azul de hidroxinaftol I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Azul do nilo A1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Azul de oracet BI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Azul de timol I XII.l (1988)</w:t>
      </w:r>
    </w:p>
    <w:p w:rsidR="006E7769" w:rsidRPr="000A24A1" w:rsidRDefault="006E7769"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Badiana 81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Banho-maria e banho a vapor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Barbatimão 176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Barbital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Barbital sódico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Barbitúrico sem substituinte no nitro</w:t>
      </w:r>
      <w:r w:rsidR="006E7769" w:rsidRPr="000A24A1">
        <w:rPr>
          <w:rFonts w:ascii="Times New Roman" w:hAnsi="Times New Roman" w:cs="Times New Roman"/>
          <w:strike/>
          <w:sz w:val="24"/>
          <w:szCs w:val="24"/>
        </w:rPr>
        <w:t xml:space="preserve">gênio, reações de identificação </w:t>
      </w:r>
      <w:r w:rsidRPr="000A24A1">
        <w:rPr>
          <w:rFonts w:ascii="Times New Roman" w:hAnsi="Times New Roman" w:cs="Times New Roman"/>
          <w:strike/>
          <w:sz w:val="24"/>
          <w:szCs w:val="24"/>
        </w:rPr>
        <w:t>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Bário, reações de identificação V.3.1 (l988)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Bário SRA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Beladona 10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Benzeno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Benzilpenicilina benzatina 82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Benzilpenicilina benzatina, pó para suspensão injetável 82.1</w:t>
      </w:r>
      <w:r w:rsidR="006E7769"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Benzilpenicilina potássica 83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Benzilpenicilina potássica, pó para solução injetável 83.1</w:t>
      </w:r>
      <w:r w:rsidR="006E7769"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Benzilpenicilina procaína 84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Benzilpenicilina procaína, pó para suspensão injetável 84.1</w:t>
      </w:r>
      <w:r w:rsidR="006E7769"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Benzilpenicilina sódica 85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Benzilpenicilina sódica, pó para solução injetável 85.1</w:t>
      </w:r>
      <w:r w:rsidR="006E7769"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Benznidazol 177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Benzoato,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Benzoato de benzila 178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Benzoato de benzila, loção 178.1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Benzoilmetronidazol 179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Benzoilmetronidazol, suspensão oral 179.1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Bicarbonato,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Bicarbonato de sódio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Bicarbonato de sódio 133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Biftalato de potássio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Biftalato de potássio 0,05 M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Biológicos, métodos V.5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Biperideno, cloridrato de 140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Biperideno (cloridrato), comprimidos 140.1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Bismuto,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Bismuto, titulações complexométricas V.3.4.4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Bissulfato de potássio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Bissulfito,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Bissulfito de sódio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Blocos ao acaso, tipos de delineamento VI.2.l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Blue EGS (veja azul brilhante) 8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Boldo 11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Borato,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Bordeau S (veja amaranto) 3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Bromato de potássio 0,1 M SV XII.3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Bromazepam 180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Bromazepam, comprimidos 180.1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Brometo,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Brometo de sódio 219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Brometo de iodo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Brometo de potássio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Bromo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Bromo 0,2 M em ácido acético glacial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Butanol-1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Bupivacaína, cloridrato de 90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Bupivacaína (cloridrato), solução injetável 90.1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Bupivacaína (cloridrato) e glicose, solução injetável 90.2</w:t>
      </w:r>
      <w:r w:rsidR="006E7769"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Butilbrometo de escopolamina 12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Butilbrometo de escopolamina, comprimidos 12.1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Butilbrometo de escopolamina, solução injetável 12.2</w:t>
      </w:r>
      <w:r w:rsidR="006E7769"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(1996)</w:t>
      </w:r>
    </w:p>
    <w:p w:rsidR="006E7769" w:rsidRPr="000A24A1" w:rsidRDefault="006E7769"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Calciferol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Cálcio, ensaio-limite V.3.2.7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Cálcio,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Cálcio SRA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Cálcio, titulações complexométricas V.3.4.4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Calcona I XII.1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Calêndula 134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Camomila 13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Canela-do-ceilão 86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Capim-limão 220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Cápsulas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Cápsulas</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Amoxicilina triidratada 76.1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Ampicilina 77.1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Ampicilina triidratada 78.1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Azitromicina 218.1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Clofazimina 16.1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tetraciclina 187.1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Diazepam 23.1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Nifedipino 53.1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Nitrofurantoína 241.1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Tetraciclina, cloridrato de 187.1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Castanha da índia 221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Captopril 181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Captopril, comprimidos 181.1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Carbamazepina 87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Carbamazepina, comprimidos 87.1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Carbonato,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Carbonato de amônio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Carbonato de amônio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Carbonato de cálcio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Carbonato de cálcio 88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Carbonato de cálcio, comprimidos 88.1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Carbonato de estrôncio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Carbonato de lítio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Carbonato de lítio 135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Carbonato de sódio anidro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Carbonato de sódio decaidratado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Carbonato de sódio monoidratado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Carboximetilcelulose (veja carmelose) V.2.17.6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Carmelose, para cromatografia em coluna V.2.17.6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Carmim da cochonilha 14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Carmines (veja carmim da cochonilha) 14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Carqueja 182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Carragenina 183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Cáscara sagrada 15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Castanha-da-índia 221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Cefazolina sódica 222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Cefazolina sódica, pó para solução injetável 222.1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Cefalinas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Cefoxitina sódica 223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Cefoxitina sódica, pó para solução injetável 223.1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Celulose V.2.17.6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Celulose F254 V.2.17.6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Celulose G V.2.17.6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Celulose microcristalina V.2.17.6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Centela 89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Chumbo,reações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Chumbo SRA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Chumbo,titulações complexométricas V.3.4.4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 Acid Blue 9 (veja azul brilhante) 8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 Food Blue 1 (veja indigotina) 34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 Food Red 14 (veja eritrosina) 24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 Food Red 17 (veja vermelho 40) 73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 Natural Green 3 (ve</w:t>
      </w:r>
      <w:r w:rsidR="006E7769" w:rsidRPr="000A24A1">
        <w:rPr>
          <w:rFonts w:ascii="Times New Roman" w:hAnsi="Times New Roman" w:cs="Times New Roman"/>
          <w:strike/>
          <w:sz w:val="24"/>
          <w:szCs w:val="24"/>
        </w:rPr>
        <w:t xml:space="preserve">ja clorofilina cupro-sódica) 17 </w:t>
      </w:r>
      <w:r w:rsidRPr="000A24A1">
        <w:rPr>
          <w:rFonts w:ascii="Times New Roman" w:hAnsi="Times New Roman" w:cs="Times New Roman"/>
          <w:strike/>
          <w:sz w:val="24"/>
          <w:szCs w:val="24"/>
        </w:rPr>
        <w:t>(1996)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 Natural Red 4 (veja carmim da cochonilha) 14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Cianeto,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Cianeto de potássio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Cicloexano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Cimetidina 136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Cimetidina, comprimidos 136.1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Cimetidina, solução injetável 136.2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Cineol em drogas vegetais, determinação de V.4.2.8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Cinzas insolúveis em ácido, </w:t>
      </w:r>
      <w:r w:rsidR="006E7769" w:rsidRPr="000A24A1">
        <w:rPr>
          <w:rFonts w:ascii="Times New Roman" w:hAnsi="Times New Roman" w:cs="Times New Roman"/>
          <w:strike/>
          <w:sz w:val="24"/>
          <w:szCs w:val="24"/>
        </w:rPr>
        <w:t xml:space="preserve">determinação em drogas vegetais </w:t>
      </w:r>
      <w:r w:rsidRPr="000A24A1">
        <w:rPr>
          <w:rFonts w:ascii="Times New Roman" w:hAnsi="Times New Roman" w:cs="Times New Roman"/>
          <w:strike/>
          <w:sz w:val="24"/>
          <w:szCs w:val="24"/>
        </w:rPr>
        <w:t>V.4.2.5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Cinzas sulfatadas (resíduos por incineração) determinação</w:t>
      </w:r>
      <w:r w:rsidR="006E7769"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V.2.10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Cinzas totais, determinação em drogas vegetais V.4.2.4</w:t>
      </w:r>
      <w:r w:rsidR="006E7769"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Ciprofloxacino 137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Ciprofloxacino, cloridrato 141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Ciprofloxacino, comprimidos 137.1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Ciprofloxacino, solução injetável 137.2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Ciprofloxacino, solução oftálmica 137.3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Citrato,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Citrato de lítio 224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Citrato de sódio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Claritromicina 225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Claritromicina, comprimidos 225.1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Claritromicina, pó para suspensão oral 225.2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Clofazimina 16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Clofazimina, cápsulas 16.1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Clorato,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reações de identificaçâo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cobaltoso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cobaltoso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de amônio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de amônio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de bário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de bário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de benzalcônio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de cálcio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de cálcio anidro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de cálcio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de cálcio 0,025 M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de magnésio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mercúrio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de mercúrio (II)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Cloreto de mercúrio (veja </w:t>
      </w:r>
      <w:r w:rsidR="006E7769" w:rsidRPr="000A24A1">
        <w:rPr>
          <w:rFonts w:ascii="Times New Roman" w:hAnsi="Times New Roman" w:cs="Times New Roman"/>
          <w:strike/>
          <w:sz w:val="24"/>
          <w:szCs w:val="24"/>
        </w:rPr>
        <w:t xml:space="preserve">cloreto de mercúrio (II)) XII.2 </w:t>
      </w:r>
      <w:r w:rsidRPr="000A24A1">
        <w:rPr>
          <w:rFonts w:ascii="Times New Roman" w:hAnsi="Times New Roman" w:cs="Times New Roman"/>
          <w:strike/>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de metileno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de metilrosanilínio I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de paládio XII.2 (I988)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de potássio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de potássio 138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de potássio, solução saturada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de sódio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de sódio 139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de sódio 0,9%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estanoso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estanoso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férrico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férrico I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 férrico SR XII.2 (1988)</w:t>
      </w:r>
    </w:p>
    <w:p w:rsidR="006E7769"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Cloretos</w:t>
      </w:r>
      <w:r w:rsidR="006E7769" w:rsidRPr="000A24A1">
        <w:rPr>
          <w:rFonts w:ascii="Times New Roman" w:hAnsi="Times New Roman" w:cs="Times New Roman"/>
          <w:strike/>
          <w:sz w:val="24"/>
          <w:szCs w:val="24"/>
        </w:rPr>
        <w:t>, ensaios-limite V.3.2.1 (1988)</w:t>
      </w:r>
    </w:p>
    <w:p w:rsidR="006E7769"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biperideno.............................140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biperideno, comprimidos......140.1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bupivacaína 90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bupivacaína, solução injetável 90.1 (2000)</w:t>
      </w:r>
    </w:p>
    <w:p w:rsidR="006E7769"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Cloridrato de bupivacaína e </w:t>
      </w:r>
      <w:r w:rsidR="006E7769" w:rsidRPr="000A24A1">
        <w:rPr>
          <w:rFonts w:ascii="Times New Roman" w:hAnsi="Times New Roman" w:cs="Times New Roman"/>
          <w:strike/>
          <w:sz w:val="24"/>
          <w:szCs w:val="24"/>
        </w:rPr>
        <w:t>glicose, solução injetável 90.2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ciprofloxacino..................... 141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difenidramina 18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Cloridrato de difenidramina, comprimidos 18.1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difenidramina, solução oral 18.2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dopamina 226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etambutol 19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flurazepam 184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flurazepam, comprimidos 184.1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hidralazina 185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hidralazina, comprimidos 185.1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hidralazina, solução injetável 185.2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hidroxilamina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hidroxilamina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etambutol, comprimidos 19.1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metoclopramida 142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metoclopramida, comprimidos 142.1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metoclopramida, solução injetável 142.2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metoclopramida, solução oral 143.3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pilocarpina 20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pilocarpina, solução oftálmica 20.1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piridoxina 227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piridoxina, comprimidos 227.1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prometazina 21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prometazina, comprimidos 21.1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prometazina, solução injetável 21.2 (1996)</w:t>
      </w:r>
    </w:p>
    <w:p w:rsidR="006E7769"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promet</w:t>
      </w:r>
      <w:r w:rsidR="006E7769" w:rsidRPr="000A24A1">
        <w:rPr>
          <w:rFonts w:ascii="Times New Roman" w:hAnsi="Times New Roman" w:cs="Times New Roman"/>
          <w:strike/>
          <w:sz w:val="24"/>
          <w:szCs w:val="24"/>
        </w:rPr>
        <w:t>azina, solução oral 21.3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propranolol...................... 143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propranolol, comprimidos 143.1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ranitidina 186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ranitidina, comprimidos 186.1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sertralina 228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sertralina, comprimidos 228.1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tetraciclina 187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tetraciclina, cápsulas 187.1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tiamina 188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timina, comprimidos 188.1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verapamil 22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verapamil, comprimidos 22.1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verapamil, solução injetável 22.2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Clorobenzeno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Clorofilina cúprica (vej</w:t>
      </w:r>
      <w:r w:rsidR="006E7769" w:rsidRPr="000A24A1">
        <w:rPr>
          <w:rFonts w:ascii="Times New Roman" w:hAnsi="Times New Roman" w:cs="Times New Roman"/>
          <w:strike/>
          <w:sz w:val="24"/>
          <w:szCs w:val="24"/>
        </w:rPr>
        <w:t xml:space="preserve">a clorofilina cupro-sódica). 17 </w:t>
      </w:r>
      <w:r w:rsidRPr="000A24A1">
        <w:rPr>
          <w:rFonts w:ascii="Times New Roman" w:hAnsi="Times New Roman" w:cs="Times New Roman"/>
          <w:strike/>
          <w:sz w:val="24"/>
          <w:szCs w:val="24"/>
        </w:rPr>
        <w:t>(1996)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Clorofilina cupro-sódica 17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Cobaltinitrito de sódio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Cobre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Cobre SRA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Cobre(II),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Cochineal Red A (veja ponceau 4R) 59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Coentro 189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Colchicina 190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Colchicina comprimidos 190.1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Colírios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Combinação de estimativa</w:t>
      </w:r>
      <w:r w:rsidR="006E7769" w:rsidRPr="000A24A1">
        <w:rPr>
          <w:rFonts w:ascii="Times New Roman" w:hAnsi="Times New Roman" w:cs="Times New Roman"/>
          <w:strike/>
          <w:sz w:val="24"/>
          <w:szCs w:val="24"/>
        </w:rPr>
        <w:t xml:space="preserve">s de potência, exemplos VI.10.4 </w:t>
      </w:r>
      <w:r w:rsidRPr="000A24A1">
        <w:rPr>
          <w:rFonts w:ascii="Times New Roman" w:hAnsi="Times New Roman" w:cs="Times New Roman"/>
          <w:strike/>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Combinação de estimativas de potência VI.8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Combustão em frasco de oxigênio, método V.3.4.3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Comissão permanente de revisão da farmacopéica brasileira</w:t>
      </w:r>
      <w:r w:rsidR="006E7769"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e colaboradores III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Complexométricas, titulações V.3.4.4 (1988)</w:t>
      </w:r>
    </w:p>
    <w:p w:rsidR="006E7769"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Compressa de gase 229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Comprimidos........................................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Comprimidos</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Aciclovir 172.1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acetilsalicílico 173.1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ascórbico 129.1 (2002)</w:t>
      </w:r>
    </w:p>
    <w:p w:rsidR="006E7769"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Ácido iopanóico 213.1 (2003) </w:t>
      </w:r>
    </w:p>
    <w:p w:rsidR="006E7769"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Albendazol........131.1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Alopurinol..................................... ... .132.1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Aminofilina 174.1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Ampicilina 77.2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Ampicilina triidratada 79.2 (2000)</w:t>
      </w:r>
    </w:p>
    <w:p w:rsidR="006E7769"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Azatioprina 217.1 (2003) </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Biperideno, cloridrato de 140.1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Butilbrometo de escopolamina 12.1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Bromazepam 180.1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Carbamazepina 87.1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Carbonato de cálcio 88.1 (2000)</w:t>
      </w:r>
    </w:p>
    <w:p w:rsidR="006E7769"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Captopril 181.1 (2002)</w:t>
      </w:r>
    </w:p>
    <w:p w:rsidR="006E7769"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Cimetidina........................................ 136.2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Ciprofloxacino.................................. 137.1 (2001)</w:t>
      </w:r>
    </w:p>
    <w:p w:rsidR="006E7769"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Claritromicina 225.1 (2003) </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w:t>
      </w:r>
      <w:r w:rsidR="006E7769" w:rsidRPr="000A24A1">
        <w:rPr>
          <w:rFonts w:ascii="Times New Roman" w:hAnsi="Times New Roman" w:cs="Times New Roman"/>
          <w:strike/>
          <w:sz w:val="24"/>
          <w:szCs w:val="24"/>
        </w:rPr>
        <w:t xml:space="preserve">ridrato de biperideno.....140.1 </w:t>
      </w:r>
      <w:r w:rsidRPr="000A24A1">
        <w:rPr>
          <w:rFonts w:ascii="Times New Roman" w:hAnsi="Times New Roman" w:cs="Times New Roman"/>
          <w:strike/>
          <w:sz w:val="24"/>
          <w:szCs w:val="24"/>
        </w:rPr>
        <w:t>(2001)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difenidramina 18.1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etambutol 19.1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flurazepam 184.1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hidralazina 185.1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metoclopramida 142.1 (2003)</w:t>
      </w:r>
    </w:p>
    <w:p w:rsidR="006E7769"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Cloridrato de piridoxina 227.1 (2003) </w:t>
      </w:r>
    </w:p>
    <w:p w:rsidR="006E7769"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w:t>
      </w:r>
      <w:r w:rsidR="006E7769" w:rsidRPr="000A24A1">
        <w:rPr>
          <w:rFonts w:ascii="Times New Roman" w:hAnsi="Times New Roman" w:cs="Times New Roman"/>
          <w:strike/>
          <w:sz w:val="24"/>
          <w:szCs w:val="24"/>
        </w:rPr>
        <w:t>rato de prometazina 21.1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propranolol......... .143.1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ranitidina 186.1 (2002)</w:t>
      </w:r>
    </w:p>
    <w:p w:rsidR="006E7769"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Cloridrato de sertralina 228.1 (2003) </w:t>
      </w:r>
    </w:p>
    <w:p w:rsidR="009070F8" w:rsidRPr="000A24A1" w:rsidRDefault="006E7769"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Cloridrato de tiamina </w:t>
      </w:r>
      <w:r w:rsidR="009070F8" w:rsidRPr="000A24A1">
        <w:rPr>
          <w:rFonts w:ascii="Times New Roman" w:hAnsi="Times New Roman" w:cs="Times New Roman"/>
          <w:strike/>
          <w:sz w:val="24"/>
          <w:szCs w:val="24"/>
        </w:rPr>
        <w:t>188.1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verapamil 22.1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Colchicina 190.1 (2002)</w:t>
      </w:r>
    </w:p>
    <w:p w:rsidR="006E7769" w:rsidRPr="000A24A1" w:rsidRDefault="006E7769"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Dapsona 91.1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Dexclorfeniramina, maleato de ........ 45.1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Diazepam 32.2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Diclofenaco de sódio.................. 144.1 (2001)</w:t>
      </w:r>
    </w:p>
    <w:p w:rsidR="006E7769"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Didanosina 218.1 (2003) </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Difenidramina, cloridrato de..18.1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Difosfato de primaquina 92.1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Digoxina 192.1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Dipirona...................................................... 145.1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Eritromicina (estolato) 195.1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Estolato de eritromicina 195.1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Etambutol, cloridrato de ............................ 15.1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Etionamida.................................................. 146.1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Fenobarbital 196.1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Flunitrazepam 197.1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Flurazepam, cloridrato de 184.1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Furosemida................................................ 152.1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Glibenclamida............................................ 153.1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Ibuprofeno.................................................. 155.1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Hidralazida, cloridrato de 185.1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Hidroclorotiazida 33.1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Lamivudina 200.1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Maleato de dexclorfeniramina 45.1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Mebendazol 159.2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Metoclopramida, cloridrato de 142.1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Metildopa 47.1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Metronidazol 48.1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Nimesulida 202.1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Norfloxacino......................................... 162.1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Ofloxacino................................................. 164.1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Paracetamol............................................... 166.1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Pefloxacino................................................. 167.1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Pirazinamida 207.1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Piridoxina, cloridrato de 227.1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Pirimetamina 208.1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Praziquantel 61.1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Prednisona 98.1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Primaquina, difosfato de ........................... 92.1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Probenecida 209.1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Prometazina, cloridrato de.......................... 21.1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Propranolol, cloridrato de........................... 143.1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Ranitidina, cloridrato de 186.1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Sertralina, cloridrato de 228.1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Sulfadiazina 111.1 (2000)</w:t>
      </w:r>
    </w:p>
    <w:p w:rsidR="006E7769"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 xml:space="preserve">Sulfametoxazol e trimetoprima 251.1 (2003) </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 xml:space="preserve">Sulfato de </w:t>
      </w:r>
      <w:r w:rsidR="006E7769" w:rsidRPr="000A24A1">
        <w:rPr>
          <w:rFonts w:ascii="Times New Roman" w:hAnsi="Times New Roman" w:cs="Times New Roman"/>
          <w:strike/>
          <w:color w:val="000000"/>
          <w:sz w:val="24"/>
          <w:szCs w:val="24"/>
        </w:rPr>
        <w:t xml:space="preserve">salbutamol </w:t>
      </w:r>
      <w:r w:rsidRPr="000A24A1">
        <w:rPr>
          <w:rFonts w:ascii="Times New Roman" w:hAnsi="Times New Roman" w:cs="Times New Roman"/>
          <w:strike/>
          <w:color w:val="000000"/>
          <w:sz w:val="24"/>
          <w:szCs w:val="24"/>
        </w:rPr>
        <w:t>252.1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Sulfato ferroso 69.1 (1996)</w:t>
      </w:r>
    </w:p>
    <w:p w:rsidR="006E7769"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 xml:space="preserve">Tartarato de metroprolol 256.1 (2003) </w:t>
      </w:r>
    </w:p>
    <w:p w:rsidR="009070F8" w:rsidRPr="000A24A1" w:rsidRDefault="006E7769"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lastRenderedPageBreak/>
        <w:t xml:space="preserve">Tiabendazol 211.1 </w:t>
      </w:r>
      <w:r w:rsidR="009070F8" w:rsidRPr="000A24A1">
        <w:rPr>
          <w:rFonts w:ascii="Times New Roman" w:hAnsi="Times New Roman" w:cs="Times New Roman"/>
          <w:strike/>
          <w:color w:val="000000"/>
          <w:sz w:val="24"/>
          <w:szCs w:val="24"/>
        </w:rPr>
        <w:t>(2002)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Tiamina, cloridrato de 188.1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Verapamil, cloridrato de........................... 22.1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Condições sanitárias, animais de laboratório XIII.2.l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Conservação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Contagem de microrganismos viáveis V.5.1.6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Controle de qualidade de frascos de vidro IX.2.l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Controle dos discos contendo antibacterianos VIII.2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Corante BVF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Corantes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Corantes, substâncias XI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Cor de líquidos V.2.12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Corticotrofina, ensaio biológico V.5.2.2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Cravo-da-índia 191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Cremes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o-Cresol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Cristal violeta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Cromato de potássio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Cromato de potássio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Cromatografia V.2.17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Cromatografia a gás V.2.17.5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Cromatografia em camada delgada V.2.17.1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Cromatografia em coluna V.2.17.3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Cromatografia em papel V.2.17.2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Cromatografia líquida de alta pressão V.2.17.4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Cruzado, tipo de delineamento VI.2.l. (1988)</w:t>
      </w:r>
    </w:p>
    <w:p w:rsidR="006E7769" w:rsidRPr="000A24A1" w:rsidRDefault="006E7769"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Dapsona 91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Dapsona, comprimidos 91.1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Definições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Densidade de massa, determinação V.2.5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Densidade de massa, generalidades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Densidade relativa, determinação V.2.5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Densidade relativa, d</w:t>
      </w:r>
      <w:r w:rsidR="006E7769" w:rsidRPr="000A24A1">
        <w:rPr>
          <w:rFonts w:ascii="Times New Roman" w:hAnsi="Times New Roman" w:cs="Times New Roman"/>
          <w:strike/>
          <w:color w:val="000000"/>
          <w:sz w:val="24"/>
          <w:szCs w:val="24"/>
        </w:rPr>
        <w:t xml:space="preserve">eterminação em gorduras e óleos </w:t>
      </w:r>
      <w:r w:rsidRPr="000A24A1">
        <w:rPr>
          <w:rFonts w:ascii="Times New Roman" w:hAnsi="Times New Roman" w:cs="Times New Roman"/>
          <w:strike/>
          <w:color w:val="000000"/>
          <w:sz w:val="24"/>
          <w:szCs w:val="24"/>
        </w:rPr>
        <w:t>V.3.3.1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Densidade relativa, generalidades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Descrição de substância IV (I988)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Descrição dos meios de cultura e reagentes, método geral</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para pesquisa e</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identificação de patógenos V.5.1.7.3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Desintegração de comprimidos e cápsulas V.1.4.1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Desintegração de supositórios, óvulos e comprimidos vaginais</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V.1.4.2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Desintegração, testes V.1.4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Dessecação até peso constante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Dessecação, determinação da perda V.2.9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Dessecador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da absorção V.6.4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lastRenderedPageBreak/>
        <w:t>Determinação da atividade hemolítica em drogas vegetais</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V.4.2.12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da densidade de massa e densidade relativa</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V.2.5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da densidade relativa em gorduras e óleos</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V.3.3.1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da granulometria dos pós V.2.11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da massa V.2.1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da metoxila V.3.4.6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da perda por dessecação V.2.9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da resistência mecânica em comprimidos.V.1.3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da temperatura de congelamento V.2.4</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da temperatura de ebulição e faixa de destilação</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V.2.3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da temperatura e faixa de fusão V.2.2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da temperatura de fusão em gorduras e óleos</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V.3.3.2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da temperatura de solidificação em gorduras e</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óleos V.3.3.3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da viscosidade V.2.7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de água V.2.20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de água em drogas vegetais V.4.2.3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de água e perda por dessecação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de água e sedimentos em gorduras e óleos</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V.3.3.6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de cinzas insolúveis em ácido em drogas vegetais</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V.4.2.5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de cinzas sulfatadas (resíduo por incineração)</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V.2.10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de cinzas totais em drogas vegetais V.4.2.4</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de matéria insaponificável em gorduras e</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óleos V.3.3.14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de matéria estranha em drogas vegetais V.4.2.2</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de metanol e 2-propanol em extratos fluidos</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V.4.3.1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de nitrogênio pelo método de Kjeldahl V.3.4.2</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de óleos essenciais em drogas vegetais V.4.2.6</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de óleos fixos em drogas vegetais V.4.2.7</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de peso em formas farmacêuticas V.1.1</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de resistência mecânica em comprimidos V.1.3</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de substâncias extraíveis por álcool em drogas</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vegetais V.4.2.10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de volume em formas farmacêuticas V.1.2</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do álcool V.3.4.8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do comprimento da fibra V.6.5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do cineol em drogas vegetais V.4.2.8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do dióxido de enxofre V.3.4.7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do índice de acetila em gorduras e óleos</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V.3.3.13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do índice de acidez em gorduras e óleos</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V.3.3.7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do índice de amargor em drogas vegetais</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V.4.2.11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do índice de espuma em drogas vegetais</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V.4.2.9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do índice de ésteres em gorduras e óleos</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V.3.3.9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do índice de hidroxila em gorduras e óleos</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V.3.3.12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do índice de intumescência em drogas vegetais</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V.4.2.13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do índice de iodo em gorduras e óleos</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V.3.3.10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do índice de peróxidos em gorduras e óleos</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V.3.3.11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do índice de refração V.2.6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do índice de refração em gorduras e óleos</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V.3.3.4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lastRenderedPageBreak/>
        <w:t>Determinação do índice de saponificação em gorduras e</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óleos V.3.3.8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do pH V.2.19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do poder rotatório e do poder rotatório específico</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V.2.8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do poder rotatório em gorduras e óleos V.3.3.5</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do tempo de desintegração de supositórios,</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óvulos e comprimidos vaginais V.1.4.2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do tempo de desintegração para comprimidos</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e cápsulas V.1.4.1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Determinação do tempo de dissolução para comprimidos e</w:t>
      </w:r>
      <w:r w:rsidR="006E7769"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cápsulas V.1.5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Determinações em gorduras e óleos V.3.3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Dexclorfeniramina, maleato de......................... 45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Dexclorfeniramina (maleato), comprimidos.... 45.1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Dexclorfeniramina (maleato), solução injetável 45.2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Dexclorfeniramina (maleato), solução oral......... 45.3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Cloridrato de propranolol......... .143.1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Cloridrato de ranitidina 186.1 (2002)</w:t>
      </w:r>
    </w:p>
    <w:p w:rsidR="00735F90"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 xml:space="preserve">Cloridrato de sertralina 228.1 (2003) </w:t>
      </w:r>
    </w:p>
    <w:p w:rsidR="009070F8" w:rsidRPr="000A24A1" w:rsidRDefault="00735F90"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 xml:space="preserve">Cloridrato de tiamina </w:t>
      </w:r>
      <w:r w:rsidR="009070F8" w:rsidRPr="000A24A1">
        <w:rPr>
          <w:rFonts w:ascii="Times New Roman" w:hAnsi="Times New Roman" w:cs="Times New Roman"/>
          <w:strike/>
          <w:color w:val="000000"/>
          <w:sz w:val="24"/>
          <w:szCs w:val="24"/>
        </w:rPr>
        <w:t>188.1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Cloridrato de verapamil 22.1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Colchicina 190.1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Dapsona 91.1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Dexclorfeniramina, maleato de ........ 45.1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Diazepam 32.2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Diclofenaco de sódio.................. 144.1 (2001)</w:t>
      </w:r>
    </w:p>
    <w:p w:rsidR="00735F90"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 xml:space="preserve">Didanosina 218.1 (2003) </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Difenidramina, cloridrato de..18.1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Difosfato de primaquina 92.1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Digoxina 192.1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Dipirona...................................................... 145.1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Eritromicina (estolato) 195.1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Estolato de eritromicina 195.1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Etambutol, cloridrato de ............................ 15.1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Etionamida.................................................. 146.1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Diacetato de clorexidina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Dextrose ( veja glicose)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Diâmetro de suturas V.6.2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Diazepam 23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Diazepam, cápsulas 23.1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Diazepam, comprimidos 23.2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Diazepam, solução injetável 23.3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Diazepam, solução oral 23.4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Diazotação, titulações V.3.4.1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Diclofenaco sódico................................ 144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Diclofenaco sódico, comprimidos.......... 144.1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Dicloreto de etileno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Diclorofenol-indofenol, solução padrão XII.3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2,6-Dicloroindofenol, sal sódico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Dicromato de potássio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Dicromato de potássio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Didanosina 230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Didanosina, comprimidos 230.1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Dietilamina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Dietilditiocarbamato de prata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Dietilditiocarbamato de prata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Difenidramina, cloridrato de........................ 18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Difenidramina (cloridrato), comprimidos.... 18.1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Difenidramina (cloridrato), solução oral...... 18.2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Difenilcarbazida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Difenilcarbazida I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Difenilcarbazida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Difenilcarbazona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Difenilcarbazona I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Difosfato de primaquina 92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Difosfato de primaquina, comprimidos 92.1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Diftalato de potássio 0,05 M (veja biftalato)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Difusão em ágar, ensaio microbiológico V.5.2.17.1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Digital, ensaio biológico V.5.2.12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Digital, ensaio estatístico VI.10.1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Digoxina 192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Digoxina, comprimidos 192.1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p-Dimetilaminobenzaldeído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p-Dimetilaminobenzaldeí</w:t>
      </w:r>
      <w:r w:rsidR="00735F90" w:rsidRPr="000A24A1">
        <w:rPr>
          <w:rFonts w:ascii="Times New Roman" w:hAnsi="Times New Roman" w:cs="Times New Roman"/>
          <w:strike/>
          <w:sz w:val="24"/>
          <w:szCs w:val="24"/>
        </w:rPr>
        <w:t xml:space="preserve">do 5% em ácido clorídrico XII.2 </w:t>
      </w:r>
      <w:r w:rsidRPr="000A24A1">
        <w:rPr>
          <w:rFonts w:ascii="Times New Roman" w:hAnsi="Times New Roman" w:cs="Times New Roman"/>
          <w:strike/>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p-Dimetilaminobenzaldeído 0,1% em etanol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Dimetilformamida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Dimetilsulfóxido (DMSO)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Dioxana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Dióxido de enxofre, determinação V.3.4.7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Dióxido de enxofre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Dióxido de manganês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Dióxido de silício 231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Dipirona...................................................... 145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Dipirona, comprimidos............................. 145.1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Dipirona, solução injetável....................... 145.2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Dipirona, solução oral............................... 145.3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Dissolução, determinação do tempo para comprimidos e cápsulas</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V.1.5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Ditiol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Ditiol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Ditizona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Ditizona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Ditizona 0,025% em etanol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Ditizona 0,002% em tetracloreto de carbono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Doses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Doses e medidas aproximadas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Drágeas</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Nitrofurantoína 241.2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Drogas vegetais, métodos de análise V.4.2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Duração do efeito da insulina V.5.2.4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Dureza, determinação em comprimidos V.1.3.1 (1988)</w:t>
      </w:r>
    </w:p>
    <w:p w:rsidR="00735F90" w:rsidRPr="000A24A1" w:rsidRDefault="00735F90"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Edetato dissódico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Edetato dissódico 0,05 M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Edetato dissódico 0,05 M SV XII.3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Eletroforese V.2.22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Elixires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Embalagem, material de acondicionamento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Emissão atômica, espectrofotometria........ V.2.23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Emulsões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Endotoxinas bacterianas V.5.1.9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Endotoxinas bacterianas, teste V.5.1.9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Enriquecimento não seletivo</w:t>
      </w:r>
      <w:r w:rsidR="00735F90" w:rsidRPr="000A24A1">
        <w:rPr>
          <w:rFonts w:ascii="Times New Roman" w:hAnsi="Times New Roman" w:cs="Times New Roman"/>
          <w:strike/>
          <w:sz w:val="24"/>
          <w:szCs w:val="24"/>
        </w:rPr>
        <w:t xml:space="preserve">, para pesquisa e identificação </w:t>
      </w:r>
      <w:r w:rsidRPr="000A24A1">
        <w:rPr>
          <w:rFonts w:ascii="Times New Roman" w:hAnsi="Times New Roman" w:cs="Times New Roman"/>
          <w:strike/>
          <w:sz w:val="24"/>
          <w:szCs w:val="24"/>
        </w:rPr>
        <w:t>de patógenos V.5.1.7.1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 biológico de corticotrofina V.5.2.2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 biológico de digital V.5.2.12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 biológico de felipressina V.5.2.15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 biológico de glucagon V.5.2.5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 biológico de gonadorelina V.5.2.10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 biológico de gonadotrofina coriônica V.5.2.9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 biológico de gonadotrofina sérica V.5.2.8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 biológico de heparina V.5.2.6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 biológico de heparina pelo método da inibição de</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coagulação do</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Plasma ovino V.5.2.6.1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 biológico de heparina pelo método de tempo de tromboplastina</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parcial</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ativada V.5.2.6.2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 biológico de insulina V.5.2.3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 biológico de lipressina V.5.2.14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 biológico de menotrofina V.5.2.11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 biológico de oxitocina V.5.2.1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 biológico de somatotrofina V.5.2.16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 biológico de sulfato de protamina V.5.2.7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 biológico de vasopressina V.5.2.13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Ensaio-limite para alumínio................... V.3.2.10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Ensaio-limite para amônia V.3.2.6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Ensaio-limite para arsênio V.3.2.5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 limite para cálcio........................... V.3.2.7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Ensaio-limite para cloretos V.3.2.1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Ensaio-limite para ferro V.3.2.4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 limite para fosfatos...................... V.3.2.11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 limite para magnésio................... V.3.2.8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 limite para magnésio e metais alcalinos terrosos. V.3.2.9</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Ensaio-limite para metais pesados V.3.2.3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 limite para purezas inorgânicas.... V.3.2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Ensaio-limite para sulfatos V.3.2.2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 microbiológico de antibióticos V.5.2.17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 microbiológico por difusão em ágar V.5.2.17.1</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 microbiológico por turbidimetria V.5.2.17.2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Ensaios químicos V.3.4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Ensaios biológicos V.5.2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Ensaios biológicos, precisão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Ensaios biológicos, procedimentos estatísticos VI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Ensaios diretos VI.4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Ensaios estatísticos, exemplos VI.l0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Ensaios indiretos quantitativos VI.5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Ensaios indiretos “tudo ou nada” VI.7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Ensaios-1imite para impurezas inorgânicas V.3.2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Eosina Y................................. XII.1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Epinefrina 232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Eritromicina 193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Eritromicina, estolato de 195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Eritromicina (estolato), comprimidos 195.1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Eritromicina (estolato) suspensão oral 195.2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Eritrosina 24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Eritrosina, laca de alumínio 25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Eritrosina sódica (veja eritrosina) 24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Escopolamina, butilbrometo de....................... 12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Escopolamina (butilbrometo), solução injetável... 12.1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Espectrofotometria de absorção atômica V.2.13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Espectrofotometria de absorção no ultravioleta, visível e infravermelho</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V.2.14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Espectrofotometria de emissão atômica.......... V.2.23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Espectrofotometria de f1uorescência V.2.15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Espinheira-santa 194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Espíritos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Estatísticas, tabelas VI.l0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Estearato de meti1a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Estearato de magnésio 26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Éster,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Ésteres, determinação do índice em gorduras e óleos V.3.3.9</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Esterilidade, teste V.5.1.1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Esterilização e acondicionamento dos meios de cultura, método</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geral de pesquisa e identificação de patógenos V.5.1.7.4</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Esterilização, métodos X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Esterilização pelo calor....................... X.1.1.1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Esterilização pelo óxido de etileno.... . X.1.2.1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Esterilização por radiação................... X.1.1.2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Esterilização por filtração................... X.1.1.3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Esteróides estranhos, pesquisa V.3.1.3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Esteróides, identificação V.3.1.2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Estévia 233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Estimativa da potência e limites de confiança VI.5.4.</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Estimativa de erro residual VI.9.11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Estimativa de potência, combinação VI.8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Estolato de eritromicina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Estolato de eritromicina 195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Estolato de eritromicina, comprimidos 195.1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Estolato de eritromicina, suspensão oral 195.2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Estreptomicina, sulfato de...................... 112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Estreptomicina (sulfato), pó para solução injetável ..112.1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Estrôncio SRA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Etambutol, cloridrato de............................. 19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Etambutol (cloridrato), comprimidos........ 19.1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Etanol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Etanol absoluto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Éter de petróleo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Éter etílico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Ética, animais de laboratório XIII.2.5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Eucalipto 27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Exemplo de combinação de </w:t>
      </w:r>
      <w:r w:rsidR="00735F90" w:rsidRPr="000A24A1">
        <w:rPr>
          <w:rFonts w:ascii="Times New Roman" w:hAnsi="Times New Roman" w:cs="Times New Roman"/>
          <w:strike/>
          <w:sz w:val="24"/>
          <w:szCs w:val="24"/>
        </w:rPr>
        <w:t xml:space="preserve">estimativas de potência VI.10.4 </w:t>
      </w:r>
      <w:r w:rsidRPr="000A24A1">
        <w:rPr>
          <w:rFonts w:ascii="Times New Roman" w:hAnsi="Times New Roman" w:cs="Times New Roman"/>
          <w:strike/>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Exemplo de ensaio direto VI.10.1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Exemplo de ensaio indireto “tudo ou nada” VI.10.3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Exemplos de ensaios estatísticos VI.l0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Exemplos de ensaios indiretos quantitativos VI.10.2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Extratos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Extrato alcoólico de drogas vegetais V.4.2.10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Extratos f1uidos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Extratos moles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Extratos secos IV (1988)</w:t>
      </w:r>
    </w:p>
    <w:p w:rsidR="00735F90" w:rsidRPr="000A24A1" w:rsidRDefault="00735F90"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Faixa de destilação e temper</w:t>
      </w:r>
      <w:r w:rsidR="00735F90" w:rsidRPr="000A24A1">
        <w:rPr>
          <w:rFonts w:ascii="Times New Roman" w:hAnsi="Times New Roman" w:cs="Times New Roman"/>
          <w:strike/>
          <w:sz w:val="24"/>
          <w:szCs w:val="24"/>
        </w:rPr>
        <w:t xml:space="preserve">atura de ebulição, determinação </w:t>
      </w:r>
      <w:r w:rsidRPr="000A24A1">
        <w:rPr>
          <w:rFonts w:ascii="Times New Roman" w:hAnsi="Times New Roman" w:cs="Times New Roman"/>
          <w:strike/>
          <w:sz w:val="24"/>
          <w:szCs w:val="24"/>
        </w:rPr>
        <w:t>V.2.3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Farmacognosia, métodos V.4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FD &amp; C Blue no 1 (veja azul brilhante) 8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FD &amp; C Blue no 2 (veja indigotina) 34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FD &amp; C Red no 2 (veja ponceau 4R) 59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FD &amp; C Red no 3 (veja eritrosina) 24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FD &amp; C Red no 40 (veja vermelho 40) 73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FD &amp; C Yellow no 6 (veja amarelo crepúsculo) 5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FD &amp; C Yellow no 5 (veja tartrazina) 70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Felipressina, ensaio biológico V.5.2.15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Fenobarbital 196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Fenobarbital, comprimidos 196.1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Fenobarbital, solução oral 196.2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Fenol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Fenolftaleína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Fenolftaleína I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Fenolftaleína 0,1%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Fenotiazinas, identificação V.3.1.5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Fenotiazinas, pesquisa de impurezas V.3.1.6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2-Fenoxietanol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Ferricianeto de potássio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Ferricianeto de potássio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Férrico,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Ferrocianeto de potássio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Ferrocianeto de potássio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Ferro,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Ferro, ensaio-limite V.3.2.4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Férrico,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Ferroso,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Fita adesiva 234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Fitofármacos, (veja preparo de material vegetal) 4.1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Flunitrazepam 197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Flunitrazepam, comprimidos 197.1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Flunitrazepam, solução injetável 197.2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Fluoreto de cálcio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Fluoreto de sódio......................................... 151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Fluoreto de sódio, solução oral 151.1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Fluorescência, espectrofotometria V.2.15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Flurazepam, cloridrato de 184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Flurazepam (cloridrato), comprimidos 184.1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Formaldeído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Formamida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Formas farmacêuticas, determinação de peso V.1.1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Formas farmacêuticas, determinação do volume V.1.2</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Fórmula química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Fosfato ou ortofosfato, reações de identificação V.3.1</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Fosfato de potássio monobásico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Fosfato de sódio dibásico, diidratado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Fosfato de sódio dibásico, dodecaidratado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Fosfato de sódio dibásico, dodecaidratado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Fosfato de sódio tribásico, dodecaidratado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Fosfato equimolal 0,05 M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Fosfatos, ensaio limite............................... V.3.2.11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Friabilidade, determinação em comprimidos V.1.3.2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Frutose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Frutose 0,1%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Funcho 93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Fundamentos dos procedimentos estatísticos VI.2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Furosemida............................................. 152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Furosemida, comprimidos........... ........ 152.1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lastRenderedPageBreak/>
        <w:t>Furosemida, solução injetável.............. 152.3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Fusão, determinação de temperatura em gorduras e óleos</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V.3.3.2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Fusão, determinação da temperatura e faixa V.2.2 (1988)</w:t>
      </w:r>
    </w:p>
    <w:p w:rsidR="00735F90" w:rsidRPr="000A24A1" w:rsidRDefault="00735F90"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Galactose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Galactose 0,1%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Gaze de petrolato 235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Géis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Gelborange S (veja amarelo crepúsculo) 5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Gelatina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Genciana 94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Generalidades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Genética, animais de laboratório XIII.2.4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Glibenclamida........................................... 153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Glibenclamida, comprimidos.................... 153.1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Glicerina 95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Glicerina, supositórios 95.1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Glicerol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Glicerol 95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Glicerol, supositórios 95.1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Glicose 28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Glicose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Glicose 0,1%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Glossário de símbolos VI.l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Glucagon, ensaio biológico V.5.2.5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Goiabeira 198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Gonadorelina, ensaio biológico V.5.2.10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Gonadotrofina coriônica 29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Gonadotrofina coriônica, solução injetável 29.1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Gonadotrofina coriônica, ensaio biológico V.5.2.9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Gonadotrofina crônica hum</w:t>
      </w:r>
      <w:r w:rsidR="00735F90" w:rsidRPr="000A24A1">
        <w:rPr>
          <w:rFonts w:ascii="Times New Roman" w:hAnsi="Times New Roman" w:cs="Times New Roman"/>
          <w:strike/>
          <w:color w:val="000000"/>
          <w:sz w:val="24"/>
          <w:szCs w:val="24"/>
        </w:rPr>
        <w:t xml:space="preserve">ana, ensaio estatístico VI.10.2 </w:t>
      </w:r>
      <w:r w:rsidRPr="000A24A1">
        <w:rPr>
          <w:rFonts w:ascii="Times New Roman" w:hAnsi="Times New Roman" w:cs="Times New Roman"/>
          <w:strike/>
          <w:color w:val="000000"/>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Gonadotrofina sérica, ensaio biológico V.5.2.8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Gorduras e óleos, determinações V.3.3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Granulometria dos pós, determinação V.2.11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Guaraná 236 (2003)</w:t>
      </w:r>
    </w:p>
    <w:p w:rsidR="00735F90" w:rsidRPr="000A24A1" w:rsidRDefault="00735F90"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Hamamélis 30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Heparina cálcica 31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Heparina cálcica, solução injetável 31.1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Heparina, ensaio biológico V.5.2.6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Heparina, ensaio estatístico VI.10.2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Heparina sódica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Heparina sódica 32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Heparina sódica, solução injetável 32.1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lastRenderedPageBreak/>
        <w:t>Heptano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n-Heptano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Hexano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n-Hexano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Hidralazina, cloridrato de 185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Hidralazina (cloridrato), comprimidos 185.1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Hidralazina (cloridrato), solução injetável 185.2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Hidraste 96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Hidrato de cloral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Hidroclorotiazida 33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Hidroclorotiazida, comprimidos 33.1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Hidróxido de amônio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Hidróxido de amônio 6 M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Hidróxido de cálcio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Hidróxido de cálcio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Hidróxido de cálcio</w:t>
      </w:r>
      <w:r w:rsidR="00735F90" w:rsidRPr="000A24A1">
        <w:rPr>
          <w:rFonts w:ascii="Times New Roman" w:hAnsi="Times New Roman" w:cs="Times New Roman"/>
          <w:strike/>
          <w:color w:val="000000"/>
          <w:sz w:val="24"/>
          <w:szCs w:val="24"/>
        </w:rPr>
        <w:t xml:space="preserve"> saturado a 25 °</w:t>
      </w:r>
      <w:r w:rsidRPr="000A24A1">
        <w:rPr>
          <w:rFonts w:ascii="Times New Roman" w:hAnsi="Times New Roman" w:cs="Times New Roman"/>
          <w:strike/>
          <w:color w:val="000000"/>
          <w:sz w:val="24"/>
          <w:szCs w:val="24"/>
        </w:rPr>
        <w:t>C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Hidróxido de cálcio, solução saturada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Hidróxido de magnésio....................... 154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Hidróxido de potássio 237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Hidróxido de potássio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Hidróxido de potássio alcoólico 0,5 M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Hidróxido de potás</w:t>
      </w:r>
      <w:r w:rsidR="00735F90" w:rsidRPr="000A24A1">
        <w:rPr>
          <w:rFonts w:ascii="Times New Roman" w:hAnsi="Times New Roman" w:cs="Times New Roman"/>
          <w:strike/>
          <w:color w:val="000000"/>
          <w:sz w:val="24"/>
          <w:szCs w:val="24"/>
        </w:rPr>
        <w:t xml:space="preserve">sio aproximadamente 0,5 M XII.2 </w:t>
      </w:r>
      <w:r w:rsidRPr="000A24A1">
        <w:rPr>
          <w:rFonts w:ascii="Times New Roman" w:hAnsi="Times New Roman" w:cs="Times New Roman"/>
          <w:strike/>
          <w:color w:val="000000"/>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Hidróxido de potássio M SV XII.3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Hidróxido de sódio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Hidróxido de sódio M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Hidróxido de sódio M SV XII.3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Hidróxido de sódio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Hidróxido de sódio, solução concentrada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Hidróxido de tetrabutilamônio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Hidróxido de tetrabutilamônio 0,1 M SV XII.3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Hidroxila, determinação do índice em gorduras e óleos</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V.3.3.12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Hidroxitolueno butilado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Hipoclorito de sódio, solução diluída 199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Hipofosfito de sódio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Hipofosfito de sódio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Hipofosfito,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Histamina, teste para V.5.1.5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Histórico II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Hormônio do crescimento (veja somatotrofina) V.5.2.16</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(1988)</w:t>
      </w:r>
    </w:p>
    <w:p w:rsidR="00735F90" w:rsidRPr="000A24A1" w:rsidRDefault="00735F90"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Ibuprofeno........................................... 154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Ibuprofeno, comprimidos.................... 154.1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Identificação de esterói</w:t>
      </w:r>
      <w:r w:rsidR="00735F90" w:rsidRPr="000A24A1">
        <w:rPr>
          <w:rFonts w:ascii="Times New Roman" w:hAnsi="Times New Roman" w:cs="Times New Roman"/>
          <w:strike/>
          <w:color w:val="000000"/>
          <w:sz w:val="24"/>
          <w:szCs w:val="24"/>
        </w:rPr>
        <w:t xml:space="preserve">des por cromatografia em camada </w:t>
      </w:r>
      <w:r w:rsidRPr="000A24A1">
        <w:rPr>
          <w:rFonts w:ascii="Times New Roman" w:hAnsi="Times New Roman" w:cs="Times New Roman"/>
          <w:strike/>
          <w:color w:val="000000"/>
          <w:sz w:val="24"/>
          <w:szCs w:val="24"/>
        </w:rPr>
        <w:t>delgada V.3.1.2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Identificação de fenotiazinas por cromatografia em camada</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delgada V.3.1.5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Identificação, reações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lastRenderedPageBreak/>
        <w:t>Identificação e pesquisa de p</w:t>
      </w:r>
      <w:r w:rsidR="00735F90" w:rsidRPr="000A24A1">
        <w:rPr>
          <w:rFonts w:ascii="Times New Roman" w:hAnsi="Times New Roman" w:cs="Times New Roman"/>
          <w:strike/>
          <w:color w:val="000000"/>
          <w:sz w:val="24"/>
          <w:szCs w:val="24"/>
        </w:rPr>
        <w:t xml:space="preserve">atógenos, método geral. V.5.1.7 </w:t>
      </w:r>
      <w:r w:rsidRPr="000A24A1">
        <w:rPr>
          <w:rFonts w:ascii="Times New Roman" w:hAnsi="Times New Roman" w:cs="Times New Roman"/>
          <w:strike/>
          <w:color w:val="000000"/>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Imidazol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Impurezas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Impurezas inorgânicas, ensaios-limite V.3.2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Incineração até peso constante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Indicadores XII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Indicadores biológicos X.2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Indicadores, generalidades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Índice de acetila, determinação em gorduras e óleos V.3.3.13(1988)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Índice de acidez, determinação em gorduras e óleos V.3.3.7(1988)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Índice de amargor, determinação em drogas vegetais V.4.2.11(2000)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Indice de ésteres, determinação em gorduras e óleos V.3.3.9(1988)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Índice de espuma, determinação em drogas vegetais V.4.2.9(1988)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Índice de hidroxila, determinação em gorduras e óleos</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V.3.3.12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Índice de intumescência, determinação em drogas vegetais</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V.4.2.13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Índice de iodo, determinação em gorduras e óleos V.3.3.10</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Índice de peróxidos, determinação em gorduras e óleos</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V.3.3.11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Índice de refração, determinação V.2.6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Índice de refração, determinação em gorduras e óleos V.3.3.4</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Índice de saponificação, determinação em gorduras e óleos</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V.3.3.8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Indigo carmim (veja indigotina) 34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Indigotina 34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Indigotina, laca de alumínio 35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Infravermelho, espectrofotometria de absorção V.2.14</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Injetáveis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Injetável de insulina neutra (veja insulina neutra, injetável</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de) 36.1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Injetável de insulina zinco e protamina 38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 102 (veja tartrazina) 70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 110 (veja amarelo crepúsculo) 5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 120 (veja carmim da cochonilha) 14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 123 (veja amaranto) 3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 124 (veja ponceau 4R) 59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 127 (veja eritrosina) 24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 129 (veja vermelho 40) 73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 133 (veja azul brilhante) 8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 141 ii (veja clorofilina cupro-sódica) 17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Insulina 36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Insulina (bovina e suína) (veja insulina) 36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Insulina, duração do efeito V.5.2.4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Insulina, ensaio biológico V.5.2.3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Insulina, ensaio estatístico (ensaio duplo cruzado). VI.10.2</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Insulina, ensaio estatístico (ensaio tudo ou nada) VI.10.3</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Insulina humana 37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Insulina humana, solução injetável 37.1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Insulina lenta, suspensão injetável de (veja insulina zíncica</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(composta), suspensão de) 40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lastRenderedPageBreak/>
        <w:t>Insulina neutra, injetável de 36.1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Insulina NPH, suspensão injetável de (veja insulina zinco e</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protamina, injetável de) 38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Insulina ultra-lenta, suspensão injetável de (veja insulina zíncica</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(cristalina)</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suspensão de) 39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Insulina zíncica (composta), suspensão de 40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Insulina zíncica (cristalina), suspensão de 39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Insulina zinco, suspensão injetável de (veja insulina zíncica</w:t>
      </w:r>
      <w:r w:rsidR="00735F90" w:rsidRPr="000A24A1">
        <w:rPr>
          <w:rFonts w:ascii="Times New Roman" w:hAnsi="Times New Roman" w:cs="Times New Roman"/>
          <w:strike/>
          <w:color w:val="000000"/>
          <w:sz w:val="24"/>
          <w:szCs w:val="24"/>
        </w:rPr>
        <w:t xml:space="preserve"> (composta), </w:t>
      </w:r>
      <w:r w:rsidRPr="000A24A1">
        <w:rPr>
          <w:rFonts w:ascii="Times New Roman" w:hAnsi="Times New Roman" w:cs="Times New Roman"/>
          <w:strike/>
          <w:color w:val="000000"/>
          <w:sz w:val="24"/>
          <w:szCs w:val="24"/>
        </w:rPr>
        <w:t>suspensão injetável de) 40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Insulina zinco e protamina, injetável de 38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Interpretação da precisão dos dados numéricos e limites de</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tolerância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Iodeto de mercúrio (II)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Iodeto de potássio 238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Iodeto de potássio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Iodeto de potássio aproximadamente M (veja modelo do</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potássio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Iodeto de potássio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lodeto de potássio mercúrico alcalino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Iodeto de sódio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Iodeto de sódio em ácido acético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Iodeto,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Iodo, determinação do índice em gorduras e óleos V.3.3.10</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Iodo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Iodo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Iodo 0,5%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Iodo 0,01 M SV XII.3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Iodo 0,05 M SV................ XII.3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Iodobismutato de potássio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Iodobismutato de potássio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Iodobismutato de potássio, aquo-acético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Iodo 1% em etanol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Íons, grupos e funções, reações de identifcação V.3.1.1</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Ipecacuanha 41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Irganox 1010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Irganox 1076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Irganox P S 800 XII.2 (1988)</w:t>
      </w:r>
    </w:p>
    <w:p w:rsidR="00735F90" w:rsidRPr="000A24A1" w:rsidRDefault="00735F90"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J</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lang w:val="en-US"/>
        </w:rPr>
      </w:pPr>
      <w:r w:rsidRPr="000A24A1">
        <w:rPr>
          <w:rFonts w:ascii="Times New Roman" w:hAnsi="Times New Roman" w:cs="Times New Roman"/>
          <w:strike/>
          <w:color w:val="000000"/>
          <w:sz w:val="24"/>
          <w:szCs w:val="24"/>
          <w:lang w:val="en-US"/>
        </w:rPr>
        <w:t>Jaborandi 42 (1996)</w:t>
      </w:r>
    </w:p>
    <w:p w:rsidR="00735F90" w:rsidRPr="000A24A1" w:rsidRDefault="00735F90"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lang w:val="en-US"/>
        </w:rPr>
      </w:pP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lang w:val="en-US"/>
        </w:rPr>
      </w:pPr>
      <w:r w:rsidRPr="000A24A1">
        <w:rPr>
          <w:rFonts w:ascii="Times New Roman" w:hAnsi="Times New Roman" w:cs="Times New Roman"/>
          <w:strike/>
          <w:color w:val="000000"/>
          <w:sz w:val="24"/>
          <w:szCs w:val="24"/>
          <w:lang w:val="en-US"/>
        </w:rPr>
        <w:t>K</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lang w:val="en-US"/>
        </w:rPr>
      </w:pPr>
      <w:r w:rsidRPr="000A24A1">
        <w:rPr>
          <w:rFonts w:ascii="Times New Roman" w:hAnsi="Times New Roman" w:cs="Times New Roman"/>
          <w:strike/>
          <w:color w:val="000000"/>
          <w:sz w:val="24"/>
          <w:szCs w:val="24"/>
          <w:lang w:val="en-US"/>
        </w:rPr>
        <w:t>Karl-Fischer, reagente V.2.20.1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lang w:val="en-US"/>
        </w:rPr>
      </w:pPr>
      <w:r w:rsidRPr="000A24A1">
        <w:rPr>
          <w:rFonts w:ascii="Times New Roman" w:hAnsi="Times New Roman" w:cs="Times New Roman"/>
          <w:strike/>
          <w:color w:val="000000"/>
          <w:sz w:val="24"/>
          <w:szCs w:val="24"/>
          <w:lang w:val="en-US"/>
        </w:rPr>
        <w:t>Kieselguhr G.......................... V.2.17.6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lang w:val="en-US"/>
        </w:rPr>
        <w:t xml:space="preserve">Kieselguhr H.......................... </w:t>
      </w:r>
      <w:r w:rsidRPr="000A24A1">
        <w:rPr>
          <w:rFonts w:ascii="Times New Roman" w:hAnsi="Times New Roman" w:cs="Times New Roman"/>
          <w:strike/>
          <w:color w:val="000000"/>
          <w:sz w:val="24"/>
          <w:szCs w:val="24"/>
        </w:rPr>
        <w:t>V.2.17.6 (1988)</w:t>
      </w:r>
    </w:p>
    <w:p w:rsidR="00735F90" w:rsidRPr="000A24A1" w:rsidRDefault="00735F90"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L</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Lactato,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lastRenderedPageBreak/>
        <w:t>Lactose 43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Lactose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Lactose 0,1%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Lamivudina 200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Lamivudina, comprimidos 200.1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Lanatosídeo C.............................................. 156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Lanolina anidra 44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Laurato de metila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Laurilsulfato de sódio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Laurilsulfato de sódio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Lecitina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Lidocaína.................................................... 157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 xml:space="preserve">Limites de confiança e </w:t>
      </w:r>
      <w:r w:rsidR="00735F90" w:rsidRPr="000A24A1">
        <w:rPr>
          <w:rFonts w:ascii="Times New Roman" w:hAnsi="Times New Roman" w:cs="Times New Roman"/>
          <w:strike/>
          <w:color w:val="000000"/>
          <w:sz w:val="24"/>
          <w:szCs w:val="24"/>
        </w:rPr>
        <w:t xml:space="preserve">potência média ponderada VI.8.1 </w:t>
      </w:r>
      <w:r w:rsidRPr="000A24A1">
        <w:rPr>
          <w:rFonts w:ascii="Times New Roman" w:hAnsi="Times New Roman" w:cs="Times New Roman"/>
          <w:strike/>
          <w:color w:val="000000"/>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Limites de tolerância, interpretação dos dados numéricos IV</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Limpidez de soluções, reações químicas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Lipressina, ensaio biológico V.5.2.14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Líquidos, cor V.2.12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Lítio,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Lítio SRA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Loções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Loções</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Benzoato de benzila 178.1 (2002)</w:t>
      </w:r>
    </w:p>
    <w:p w:rsidR="00735F90" w:rsidRPr="000A24A1" w:rsidRDefault="00735F90"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Macela............................. ........... 158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Macrogol 300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Magnésio, ensaio-limite............................... V.3.2.8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Magnésio e metais alcalinos terrosos, ensaio limite.. V.3.2.9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Magnésio,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Magnésio SRA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Magnésio, titulações complexométricas V.3.4.4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Magneson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Magneson I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Maleato de dexclorfeniramina 45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Maleato de dexclorfeniramina, comprimidos 45.1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Maleato de dexclorfen</w:t>
      </w:r>
      <w:r w:rsidR="00735F90" w:rsidRPr="000A24A1">
        <w:rPr>
          <w:rFonts w:ascii="Times New Roman" w:hAnsi="Times New Roman" w:cs="Times New Roman"/>
          <w:strike/>
          <w:color w:val="000000"/>
          <w:sz w:val="24"/>
          <w:szCs w:val="24"/>
        </w:rPr>
        <w:t xml:space="preserve">iramina, solução injetável 45.2 </w:t>
      </w:r>
      <w:r w:rsidRPr="000A24A1">
        <w:rPr>
          <w:rFonts w:ascii="Times New Roman" w:hAnsi="Times New Roman" w:cs="Times New Roman"/>
          <w:strike/>
          <w:color w:val="000000"/>
          <w:sz w:val="24"/>
          <w:szCs w:val="24"/>
        </w:rPr>
        <w:t>(1996)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Maleato de dexclorfeniramina, solução oral 45.3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Malva 97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Manitol 46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Massa atômica relativa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Massas atômicas, símbolos e nomes XIII.3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Massa, determinação V.2.1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Matéria insaponificável, determinação em gorduras e óleos</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V.3.3.14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Material de acondicionamento e embalagem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FFFFFF"/>
          <w:sz w:val="24"/>
          <w:szCs w:val="24"/>
        </w:rPr>
      </w:pPr>
      <w:r w:rsidRPr="000A24A1">
        <w:rPr>
          <w:rFonts w:ascii="Times New Roman" w:hAnsi="Times New Roman" w:cs="Times New Roman"/>
          <w:strike/>
          <w:color w:val="000000"/>
          <w:sz w:val="24"/>
          <w:szCs w:val="24"/>
        </w:rPr>
        <w:t xml:space="preserve">Material para cromatografia V.2.17.6 (1988) </w:t>
      </w:r>
      <w:r w:rsidRPr="000A24A1">
        <w:rPr>
          <w:rFonts w:ascii="Times New Roman" w:hAnsi="Times New Roman" w:cs="Times New Roman"/>
          <w:strike/>
          <w:color w:val="FFFFFF"/>
          <w:sz w:val="24"/>
          <w:szCs w:val="24"/>
        </w:rPr>
        <w:t>&lt;!ID45133-22&gt;</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Material plástico IX.1.1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lastRenderedPageBreak/>
        <w:t>Material plástico, recipientes IX.2.2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Materiais empregados na fabricação de recipientes IX.1</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Matéria estranha, determinação em drogas vegetais V.4.2.2</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Materiais plásticos à base de cloreto de polivinila (PVC)</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IX.1.1.1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Materiais empregados na fabricação de recipientes IX.l</w:t>
      </w:r>
      <w:r w:rsidR="00735F90"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Mebendazol................................................. 159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Mebendazol, suspensão oral........................ 159.1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Mebendazol, comprimidos 159.2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Médias móveis VI.6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Medicamentos pressurizados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Medidas aproximadas e doses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Medidas de pressão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Meio não-aquoso, titulações V.3.4.5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Meios de cultura recomendados para ensaios microbiológicos</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de antibióticos V.5.2.17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Meios de cultura, para pesquisa e identificação de patógenos</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V.5.1.7.3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Meios de cultura, teste de esterilidade V.5.1.1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Menotrofina, ensaio biológico V.5.2.11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Merbromina......................................... 160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Mercúrio,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Mercúrio I,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Mercúrio II,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Mercúrio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Mercúrio SRA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Metabissulfito sódico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Metais pesados, ensaio-limite V.3.2.3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Metanol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Metenamina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Metilbrometo de homatropina 239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Metildopa 47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Metildopa, comprimidos 47.1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Metilparabeno.................................................. 161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Metoclopramida, cloridrato de................... 142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Metoclopramida (cloridrato), comprimidos 142.1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Metoclopramida (cloridrato), solução injetável 142.2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Metoclopramida (cloridrato), solução oral 142.3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Método da destilação azeotrópica, determinação de água</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V.2.20.2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Métodos biológicos V.5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Método de combustão em frasco de oxigênio V.3.4.3</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Método de filtração por membrana, teste de esterilidade</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V.5.1.1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Método geral para pesquisa e identificaçâo de patógenos</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V.5.1.7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Método gravimétrico, determinação de água V.2.20.3</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Método de inoculação direto, teste de esterilidade V.5.1.1</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Métodos químicos V.3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Métodos químicos, esterilização X.1.2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Método volumétrico, determinação de água V.2.20.1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Metodologia para o teste de sensibilidade aos antibacterianos,</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antibiograma XIII.1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Metodologia para teste de sensibilidade aos antibacterianos</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VIII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Métodos de análise 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Métodos de análise de drogas vegetais, amostragem V.4.2.1</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Métodos de análise de drogas vegetais V.4.2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Métodos de esterilização X.l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Métodos de farmacognosia V.4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Métodos de farmacognosia, amostragem qualitativa V.4.1.1</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Métodos de farmacognosia, determinação de matéria estranha</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V.4.2.2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Métodos de preparação X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Métodos físicos e físico-químicos V.2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Métodos físicos, esterilização X.1.1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Métodos químicos, identificação V.3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Métodos químicos, esterilização X.1.1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Metoxiazobenzeno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Metoxiazobenzeno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Metóxido de potássio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Metóxido de sódio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Metóxido de sódio 0,1 M SV XII.3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Metoxila, determinação V.3.4.6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Metronidazol 48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Metronidazol, comprimidos 48.1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Microrganismos recomendados para ensaio microbiológico</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de antibióticos V.5.2.17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Microrganismos empregados em testes e ensaios XIII.5</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Microrganismos viáveis, contagem V.5.1.6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Miristato de metila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Mistura anidrido acético-piridina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Mistura composta de calcona, indicador XII.1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Mistura de negro de eriocromo T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Molibdato de amônio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Molibdato de amônio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Molibdovanádio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Monoestearato de sorbitano 49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Monolaurato de sorbitano 50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Monoleato de sorbitano 51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Monopalmitato de sorbitano 52 (1996)</w:t>
      </w:r>
    </w:p>
    <w:p w:rsidR="00735F90" w:rsidRPr="000A24A1" w:rsidRDefault="00735F90"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1-Naftilamina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2-Naftol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2-Naftol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1-Naftolbenzeína I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1-Naftolftaleína I XII.1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Naphtol Rot S(veja amaranto) 3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Nefelometria e turbidimetria V.2.16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Negro de eriocromo T I XII.1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Negro de eriocromo T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Nevirapina 240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Nicotinamida 201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Nifedipino 53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Nifedipino, cápsulas 53.1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Nimesulida 202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Nimesulida, comprimidos 202.1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Ninidrina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Ninidrina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Nitrato de pilocarpina 54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Nitrato,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Nitrato de amônio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Nitrato de amônio, solução saturada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Nitrato de amônio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Nitrato de bário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Nitrato de bário 0,05 M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Nitrato de cobalto(II)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Nitrato de cobalto(II)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Nitrato de chumbo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Nitrato de lantânio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Nitrato de lantânio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Nitrato de mercúrio(I)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Nitrato de mercúrio(I)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Nitrato de mercúrio(II)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Nitrato de mercúrio(II) 0,1 M SV XII.3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Nitrato de prata 0,1 M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Nitrato de prata 0,1 M SV XII.3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Nitrato de prata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Nitrato de prata 203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Nitrato de prata, solução oftálmica 203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Nitrato de prata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Nitrato de tório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Nitrato fenilmercúrico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Nitrito de sódio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Nitrito de sódio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Nitrito de sódio 0,1 M SV XII.3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Nitrito,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Nitrobenzeno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Nitrofurantoína 241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Nitrofurantoína, cápsulas 241.1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Nitrofurantoína, drageas 241.2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Nitrogênio, determinação </w:t>
      </w:r>
      <w:r w:rsidR="00735F90" w:rsidRPr="000A24A1">
        <w:rPr>
          <w:rFonts w:ascii="Times New Roman" w:hAnsi="Times New Roman" w:cs="Times New Roman"/>
          <w:strike/>
          <w:sz w:val="24"/>
          <w:szCs w:val="24"/>
        </w:rPr>
        <w:t xml:space="preserve">pelo método de Kjeldahl V.3.4.2 </w:t>
      </w:r>
      <w:r w:rsidRPr="000A24A1">
        <w:rPr>
          <w:rFonts w:ascii="Times New Roman" w:hAnsi="Times New Roman" w:cs="Times New Roman"/>
          <w:strike/>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Nitrogênio em aminas aromáticas primárias V.3.4.1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Nitroprusseto de sódio 242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Nome químico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Nomenclatura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Nomes, símbolos e massas atômicas XIII.3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Nova coccina (veja ponceau 4R) 59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Norfloxacino ................................ ........... 162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Norfloxacino, comprimidos.................... . 162.1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Noz-de-cola................................................. 163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Nutrição, animais de laboratório XIII.2.3 (1988)</w:t>
      </w:r>
    </w:p>
    <w:p w:rsidR="00735F90" w:rsidRPr="000A24A1" w:rsidRDefault="00735F90"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O</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Odor, generalidades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Ofloxacino................................................... 164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Ofloxacino, comprimidos................... ...... 164.1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Ofloxacino, solução injetável............ ......... 164.2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Óleo de amendoim 204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Óleo de oliva 205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Óleo de sésamo 206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Óleos essenciais, determin</w:t>
      </w:r>
      <w:r w:rsidR="00735F90" w:rsidRPr="000A24A1">
        <w:rPr>
          <w:rFonts w:ascii="Times New Roman" w:hAnsi="Times New Roman" w:cs="Times New Roman"/>
          <w:strike/>
          <w:sz w:val="24"/>
          <w:szCs w:val="24"/>
        </w:rPr>
        <w:t xml:space="preserve">ação em drogas vegetais V.4.2.6 </w:t>
      </w:r>
      <w:r w:rsidRPr="000A24A1">
        <w:rPr>
          <w:rFonts w:ascii="Times New Roman" w:hAnsi="Times New Roman" w:cs="Times New Roman"/>
          <w:strike/>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Óleos fixos, determinação em drogas vegetais V.4.2.7(1988)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Óvulos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Oxalato,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Oxalato de amônio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Oxalato de amônio I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Oxalato de amônio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Oxalato de potássio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Oxamniquina.................................. 165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Óxido de alumínio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Óxido de hólmio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Óxido de magnésio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Óxido de zinco 243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Óxido mercúrico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Oxitocina, ensaio biológico V.5.2.1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Oxitocina, ensaio estatístico VI.10.2 (1988)</w:t>
      </w:r>
    </w:p>
    <w:p w:rsidR="00735F90" w:rsidRPr="000A24A1" w:rsidRDefault="00735F90"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Padrões e substâncias de referência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Paládio SRA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Palmitato de meti1a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Papel amarelo titan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Papel de amido iodetato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Papel de fenolftaleína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Papel de prata-manganês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Papel de tornassol azul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Papel de tornassol vermelho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Papel de vermelho de congo XII.1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Paracetamol............................................. 166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Paracetamol, comprimidos........ ........... 166.1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Paracetamol, solução oral........................ 166.2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Pastas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Patógenos, método geral V.5.1.7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Pefloxacino</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Pefloxacino, comprimidos</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Pentóxido de fósforo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Pentóxido de vanádio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Peptona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Perda por dessecação, determinação V.2.9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Perda por dessecação, determinação de água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Permanganato,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Permanganato de potássio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Permanganato de potássio 168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Permanganato de potássio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Peroxidissulfato de amônio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Peróxido de hidrogênio 3%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Peróxido de hidrogênio concentrado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Peróxido de hidrogênio 30 volumes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Peróxido, determinaçã</w:t>
      </w:r>
      <w:r w:rsidR="00735F90" w:rsidRPr="000A24A1">
        <w:rPr>
          <w:rFonts w:ascii="Times New Roman" w:hAnsi="Times New Roman" w:cs="Times New Roman"/>
          <w:strike/>
          <w:sz w:val="24"/>
          <w:szCs w:val="24"/>
        </w:rPr>
        <w:t xml:space="preserve">o do índice em gorduras e óleos </w:t>
      </w:r>
      <w:r w:rsidRPr="000A24A1">
        <w:rPr>
          <w:rFonts w:ascii="Times New Roman" w:hAnsi="Times New Roman" w:cs="Times New Roman"/>
          <w:strike/>
          <w:sz w:val="24"/>
          <w:szCs w:val="24"/>
        </w:rPr>
        <w:t>V.3.3.11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Peróxido,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Persulfato de sódio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Peso constante, dessecação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Peso, determinação em formas farmacêuticas V.1.1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Pesos e medidas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Pesquisa de esteróides estran</w:t>
      </w:r>
      <w:r w:rsidR="00735F90" w:rsidRPr="000A24A1">
        <w:rPr>
          <w:rFonts w:ascii="Times New Roman" w:hAnsi="Times New Roman" w:cs="Times New Roman"/>
          <w:strike/>
          <w:sz w:val="24"/>
          <w:szCs w:val="24"/>
        </w:rPr>
        <w:t xml:space="preserve">hos por cromatografia em camada </w:t>
      </w:r>
      <w:r w:rsidRPr="000A24A1">
        <w:rPr>
          <w:rFonts w:ascii="Times New Roman" w:hAnsi="Times New Roman" w:cs="Times New Roman"/>
          <w:strike/>
          <w:sz w:val="24"/>
          <w:szCs w:val="24"/>
        </w:rPr>
        <w:t>delgada V.3.1.3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Pesquisa de impurezas relacionadas a fenotiazinas por cromatografia</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em camada delgada V.3.1.6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Pesquisa de substâncias relacionadas a sulfonamidas por cromatografia</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em</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camada delgada V.3.1.4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Petrolato branco 244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pH, determinação V.2.19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Pilocarpina, cloridrato de ......................... 20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Pilocarpina (cloridrato), solução oftálmica 20.1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Pirazinamida 207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Pirazinamida, comprimidos 207.1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Piridina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Piridoxina, cloridrato de 227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Piridoxina (cloridrato), comprimidos 227.1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Pirimetamina 208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Pirimetamina, comprimidos 208.1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Pirogênios, teste V.5.1.2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Pitangueira 245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Plástico, material IX.1.1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Pó para soluções injetáveis</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Ampicilina sódica 78.1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Benzilpenicilina potássica 83.1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Benzilpenicilina sódica 85.1 (2000)</w:t>
      </w:r>
    </w:p>
    <w:p w:rsidR="00735F90"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Cefazolina sódica 222.1 (2003) </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Cefoxitina 223.1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Estreptomicina, sulfato de ........................ 112.1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Sulfato de estreptomicina 112.1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Somatropina 65.1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Pó para suspensões injetáveis</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Ampicilina triidratada 79.3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Benzilpenicilina benzatina 82.1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Benzilpenicilina procaína 84.1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Pó para suspensões orais</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Amoxicilina triidratada 76.2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Ampicilina 77.3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Ampicilina triidratada 79.4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Claritromicina 225.2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Poder rotatório, determina</w:t>
      </w:r>
      <w:r w:rsidR="00735F90" w:rsidRPr="000A24A1">
        <w:rPr>
          <w:rFonts w:ascii="Times New Roman" w:hAnsi="Times New Roman" w:cs="Times New Roman"/>
          <w:strike/>
          <w:sz w:val="24"/>
          <w:szCs w:val="24"/>
        </w:rPr>
        <w:t xml:space="preserve">ção em gorduras e óleos V.3.3.5 </w:t>
      </w:r>
      <w:r w:rsidRPr="000A24A1">
        <w:rPr>
          <w:rFonts w:ascii="Times New Roman" w:hAnsi="Times New Roman" w:cs="Times New Roman"/>
          <w:strike/>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Poder rotatório e poder rotatório específico, determinação</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V.2.8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Polarografia V.2.18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Polarografia de pulso V.2.18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Poliacrilamida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Poliestireno IX.1.1.2.4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Poliestireno opaco IX.1.1.2.5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Polietileno de alta densidade IX.1.1.2.2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Polietileno de baixa densidade IX.1.1.2.1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Poliolefinas IX.1.1.2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Polipropileno IX.1.1.2.3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Polissorbato 20 55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Polissorbato 40 56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Polissorbato 60 57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Polissorbato 80 58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Polissorbato 80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Polividona 209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Pomadas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Pomadas</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Tiabendazol 211.2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Ponceau 4R 59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Ponceau 4R, laca de alumínio 60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Porcentagens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Pós, determinação da granulometria V.2.11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Potássio,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Potássio SRA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Potência e limites de confiança, estimativa VI.5.4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Potência média ponderad</w:t>
      </w:r>
      <w:r w:rsidR="00735F90" w:rsidRPr="000A24A1">
        <w:rPr>
          <w:rFonts w:ascii="Times New Roman" w:hAnsi="Times New Roman" w:cs="Times New Roman"/>
          <w:strike/>
          <w:sz w:val="24"/>
          <w:szCs w:val="24"/>
        </w:rPr>
        <w:t xml:space="preserve">a e limites de confiança VI.8.1 </w:t>
      </w:r>
      <w:r w:rsidRPr="000A24A1">
        <w:rPr>
          <w:rFonts w:ascii="Times New Roman" w:hAnsi="Times New Roman" w:cs="Times New Roman"/>
          <w:strike/>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Prata,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Praziquantel 61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Praziquantel, comprimidos 61.1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Prazo de validade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Precisão dos ensaios biológicos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Prednisolona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Prednisona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Prednisona 98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Prednisona, comprimidos 98.1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Prefácio I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Preparação de soluções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Preparações tópicas semi-sólidas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Preparação do material pa</w:t>
      </w:r>
      <w:r w:rsidR="00735F90" w:rsidRPr="000A24A1">
        <w:rPr>
          <w:rFonts w:ascii="Times New Roman" w:hAnsi="Times New Roman" w:cs="Times New Roman"/>
          <w:strike/>
          <w:sz w:val="24"/>
          <w:szCs w:val="24"/>
        </w:rPr>
        <w:t xml:space="preserve">ra análise microscópica V.4.1.2 </w:t>
      </w:r>
      <w:r w:rsidRPr="000A24A1">
        <w:rPr>
          <w:rFonts w:ascii="Times New Roman" w:hAnsi="Times New Roman" w:cs="Times New Roman"/>
          <w:strike/>
          <w:sz w:val="24"/>
          <w:szCs w:val="24"/>
        </w:rPr>
        <w:t>(2000)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Preparo de material vegetal para observação e estudos histológicos</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V.4.1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Pressão reduzida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Preto brilhante BN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Primaquina, difosfato de............... 92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Primaquina (difosfato), comprimidos 92.1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Probenecida 209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Probenecida, comprimidos 209.1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Procedimentos estatísticos aplicáveis aos ensaios bi</w:t>
      </w:r>
      <w:r w:rsidR="00735F90" w:rsidRPr="000A24A1">
        <w:rPr>
          <w:rFonts w:ascii="Times New Roman" w:hAnsi="Times New Roman" w:cs="Times New Roman"/>
          <w:strike/>
          <w:sz w:val="24"/>
          <w:szCs w:val="24"/>
        </w:rPr>
        <w:t xml:space="preserve">ológicos </w:t>
      </w:r>
      <w:r w:rsidRPr="000A24A1">
        <w:rPr>
          <w:rFonts w:ascii="Times New Roman" w:hAnsi="Times New Roman" w:cs="Times New Roman"/>
          <w:strike/>
          <w:sz w:val="24"/>
          <w:szCs w:val="24"/>
        </w:rPr>
        <w:t>VI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Procedimentos técnicos aplicados a medicamentos V.1</w:t>
      </w:r>
      <w:r w:rsidR="00735F90"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Processos de fabricação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Produção de discos VIII.1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Produção de discos e metodolo</w:t>
      </w:r>
      <w:r w:rsidR="00735F90" w:rsidRPr="000A24A1">
        <w:rPr>
          <w:rFonts w:ascii="Times New Roman" w:hAnsi="Times New Roman" w:cs="Times New Roman"/>
          <w:strike/>
          <w:sz w:val="24"/>
          <w:szCs w:val="24"/>
        </w:rPr>
        <w:t xml:space="preserve">gia para teste de sensibilidade </w:t>
      </w:r>
      <w:r w:rsidRPr="000A24A1">
        <w:rPr>
          <w:rFonts w:ascii="Times New Roman" w:hAnsi="Times New Roman" w:cs="Times New Roman"/>
          <w:strike/>
          <w:sz w:val="24"/>
          <w:szCs w:val="24"/>
        </w:rPr>
        <w:t>aos antibacterianos VIII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Prometazina, cloridrato de........................... 21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Prometazina (cloridrato), comprimidos....... 21.1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Prometazina (cloridrato), solução injetável.. 21.2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Prometazina (cloridrato), solução oral........... 21.3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Propilenoglicol 62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Propilenoglicol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Propilparabeno............................................. 169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Propranolol, cloridrato (v</w:t>
      </w:r>
      <w:r w:rsidRPr="000A24A1">
        <w:rPr>
          <w:rFonts w:ascii="Times New Roman" w:hAnsi="Times New Roman" w:cs="Times New Roman"/>
          <w:i/>
          <w:iCs/>
          <w:strike/>
          <w:sz w:val="24"/>
          <w:szCs w:val="24"/>
        </w:rPr>
        <w:t xml:space="preserve">eja </w:t>
      </w:r>
      <w:r w:rsidRPr="000A24A1">
        <w:rPr>
          <w:rFonts w:ascii="Times New Roman" w:hAnsi="Times New Roman" w:cs="Times New Roman"/>
          <w:strike/>
          <w:sz w:val="24"/>
          <w:szCs w:val="24"/>
        </w:rPr>
        <w:t>cloridrato de propranolol)......................................</w:t>
      </w:r>
      <w:r w:rsidR="00444DB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143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Propranolol, comprimidos (</w:t>
      </w:r>
      <w:r w:rsidRPr="000A24A1">
        <w:rPr>
          <w:rFonts w:ascii="Times New Roman" w:hAnsi="Times New Roman" w:cs="Times New Roman"/>
          <w:i/>
          <w:iCs/>
          <w:strike/>
          <w:sz w:val="24"/>
          <w:szCs w:val="24"/>
        </w:rPr>
        <w:t xml:space="preserve">veja </w:t>
      </w:r>
      <w:r w:rsidRPr="000A24A1">
        <w:rPr>
          <w:rFonts w:ascii="Times New Roman" w:hAnsi="Times New Roman" w:cs="Times New Roman"/>
          <w:strike/>
          <w:sz w:val="24"/>
          <w:szCs w:val="24"/>
        </w:rPr>
        <w:t>cloridrato de propranolol, comprimidos</w:t>
      </w:r>
      <w:r w:rsidRPr="000A24A1">
        <w:rPr>
          <w:rFonts w:ascii="Times New Roman" w:hAnsi="Times New Roman" w:cs="Times New Roman"/>
          <w:i/>
          <w:iCs/>
          <w:strike/>
          <w:sz w:val="24"/>
          <w:szCs w:val="24"/>
        </w:rPr>
        <w:t>)</w:t>
      </w:r>
      <w:r w:rsidRPr="000A24A1">
        <w:rPr>
          <w:rFonts w:ascii="Times New Roman" w:hAnsi="Times New Roman" w:cs="Times New Roman"/>
          <w:strike/>
          <w:sz w:val="24"/>
          <w:szCs w:val="24"/>
        </w:rPr>
        <w:t>........</w:t>
      </w:r>
      <w:r w:rsidR="00444DB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143.1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Protamina (sulfato), ensaio biológico V.5.2.7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Prova em branco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Púrpura de bromocresol I XII.1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Púrpura de metacresol I XII.1 (1988)</w:t>
      </w:r>
    </w:p>
    <w:p w:rsidR="00444DB6" w:rsidRPr="000A24A1" w:rsidRDefault="00444DB6"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Quadrado latino, tipos de delineamento VI.5.l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Quebra-pedra 246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Quebra-pedra 247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Quinalizarina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Quina-vermelha 99 (2000)</w:t>
      </w:r>
    </w:p>
    <w:p w:rsidR="00444DB6" w:rsidRPr="000A24A1" w:rsidRDefault="00444DB6"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Radiofármacos VII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Ranitidina, cloridrato de 186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Ranitidina (cloridrato), comprimidos 186.1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Reações de identificação (conceito)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Reações químicas e limpidez de soluções IV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Reagentes XII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Reagente de púrpura de bromocresol XII.1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Reagentes e soluções reagentes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Reagentes, indicadores, soluções r</w:t>
      </w:r>
      <w:r w:rsidR="00444DB6" w:rsidRPr="000A24A1">
        <w:rPr>
          <w:rFonts w:ascii="Times New Roman" w:hAnsi="Times New Roman" w:cs="Times New Roman"/>
          <w:strike/>
          <w:sz w:val="24"/>
          <w:szCs w:val="24"/>
        </w:rPr>
        <w:t xml:space="preserve">eagentes, soluções indicadoras, </w:t>
      </w:r>
      <w:r w:rsidRPr="000A24A1">
        <w:rPr>
          <w:rFonts w:ascii="Times New Roman" w:hAnsi="Times New Roman" w:cs="Times New Roman"/>
          <w:strike/>
          <w:sz w:val="24"/>
          <w:szCs w:val="24"/>
        </w:rPr>
        <w:t>soluções</w:t>
      </w:r>
      <w:r w:rsidR="00444DB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colorimétricas e soluções volumétricas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Recipientes IX.2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Recipientes de material plástico IX.2.2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Recipientes de material plástico para soluções injetávei</w:t>
      </w:r>
      <w:r w:rsidR="00444DB6" w:rsidRPr="000A24A1">
        <w:rPr>
          <w:rFonts w:ascii="Times New Roman" w:hAnsi="Times New Roman" w:cs="Times New Roman"/>
          <w:strike/>
          <w:sz w:val="24"/>
          <w:szCs w:val="24"/>
        </w:rPr>
        <w:t xml:space="preserve">s aquosas...................... </w:t>
      </w:r>
      <w:r w:rsidRPr="000A24A1">
        <w:rPr>
          <w:rFonts w:ascii="Times New Roman" w:hAnsi="Times New Roman" w:cs="Times New Roman"/>
          <w:strike/>
          <w:sz w:val="24"/>
          <w:szCs w:val="24"/>
        </w:rPr>
        <w:t>IX.2.2.1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Recipientes de material plástico para sangue e produtos do sangue....................</w:t>
      </w:r>
      <w:r w:rsidR="00444DB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IX.2.2.2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Recipientes de vidro IX.2.l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Recipientes e materiais emp</w:t>
      </w:r>
      <w:r w:rsidR="00444DB6" w:rsidRPr="000A24A1">
        <w:rPr>
          <w:rFonts w:ascii="Times New Roman" w:hAnsi="Times New Roman" w:cs="Times New Roman"/>
          <w:strike/>
          <w:sz w:val="24"/>
          <w:szCs w:val="24"/>
        </w:rPr>
        <w:t xml:space="preserve">regados na sua fabricação IX </w:t>
      </w:r>
      <w:r w:rsidRPr="000A24A1">
        <w:rPr>
          <w:rFonts w:ascii="Times New Roman" w:hAnsi="Times New Roman" w:cs="Times New Roman"/>
          <w:strike/>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Refração, determinação do índice V.2.6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Requisitos para a produç</w:t>
      </w:r>
      <w:r w:rsidR="00444DB6" w:rsidRPr="000A24A1">
        <w:rPr>
          <w:rFonts w:ascii="Times New Roman" w:hAnsi="Times New Roman" w:cs="Times New Roman"/>
          <w:strike/>
          <w:sz w:val="24"/>
          <w:szCs w:val="24"/>
        </w:rPr>
        <w:t xml:space="preserve">ão de discos e metodologia para </w:t>
      </w:r>
      <w:r w:rsidRPr="000A24A1">
        <w:rPr>
          <w:rFonts w:ascii="Times New Roman" w:hAnsi="Times New Roman" w:cs="Times New Roman"/>
          <w:strike/>
          <w:sz w:val="24"/>
          <w:szCs w:val="24"/>
        </w:rPr>
        <w:t>teste de sensibilidade aos antibacterianos VIII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Resazurina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Resazurina I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Resíduo por incineração, determinação V.2.10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Resistência mecânica em </w:t>
      </w:r>
      <w:r w:rsidR="00444DB6" w:rsidRPr="000A24A1">
        <w:rPr>
          <w:rFonts w:ascii="Times New Roman" w:hAnsi="Times New Roman" w:cs="Times New Roman"/>
          <w:strike/>
          <w:sz w:val="24"/>
          <w:szCs w:val="24"/>
        </w:rPr>
        <w:t xml:space="preserve">comprimidos, determinação V.I.3 </w:t>
      </w:r>
      <w:r w:rsidRPr="000A24A1">
        <w:rPr>
          <w:rFonts w:ascii="Times New Roman" w:hAnsi="Times New Roman" w:cs="Times New Roman"/>
          <w:strike/>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Resistência à tração V.6.1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Resorcinol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Resorcinol I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Riboflavina 248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Rotulagem IV (1988)</w:t>
      </w:r>
    </w:p>
    <w:p w:rsidR="00444DB6" w:rsidRPr="000A24A1" w:rsidRDefault="00444DB6"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Sacarose 63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Sacarose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Sacarose 0,1%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Safranina 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Sais para reidratação oral 249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Salicilato,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Saponificação, determinaçã</w:t>
      </w:r>
      <w:r w:rsidR="00444DB6" w:rsidRPr="000A24A1">
        <w:rPr>
          <w:rFonts w:ascii="Times New Roman" w:hAnsi="Times New Roman" w:cs="Times New Roman"/>
          <w:strike/>
          <w:sz w:val="24"/>
          <w:szCs w:val="24"/>
        </w:rPr>
        <w:t xml:space="preserve">o do índice em gorduras e óleos </w:t>
      </w:r>
      <w:r w:rsidRPr="000A24A1">
        <w:rPr>
          <w:rFonts w:ascii="Times New Roman" w:hAnsi="Times New Roman" w:cs="Times New Roman"/>
          <w:strike/>
          <w:sz w:val="24"/>
          <w:szCs w:val="24"/>
        </w:rPr>
        <w:t>V.3.3.8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Segurança biológica, testes V.5.1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Sene 64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Sertralina, cloridrato de 228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Sertralina (cloridrato), comprimidos 228.1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Sílica-gel dessecada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Sílica-gel “G” V.2.17.6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Sílica-gel “G”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Sílica-gel “GF</w:t>
      </w:r>
      <w:r w:rsidRPr="000A24A1">
        <w:rPr>
          <w:rFonts w:ascii="Times New Roman" w:hAnsi="Times New Roman" w:cs="Times New Roman"/>
          <w:strike/>
          <w:sz w:val="24"/>
          <w:szCs w:val="24"/>
          <w:vertAlign w:val="subscript"/>
        </w:rPr>
        <w:t>254</w:t>
      </w:r>
      <w:r w:rsidRPr="000A24A1">
        <w:rPr>
          <w:rFonts w:ascii="Times New Roman" w:hAnsi="Times New Roman" w:cs="Times New Roman"/>
          <w:strike/>
          <w:sz w:val="24"/>
          <w:szCs w:val="24"/>
        </w:rPr>
        <w:t>” V.2.17.6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Sílica-gel “GF</w:t>
      </w:r>
      <w:r w:rsidRPr="000A24A1">
        <w:rPr>
          <w:rFonts w:ascii="Times New Roman" w:hAnsi="Times New Roman" w:cs="Times New Roman"/>
          <w:strike/>
          <w:sz w:val="24"/>
          <w:szCs w:val="24"/>
          <w:vertAlign w:val="subscript"/>
        </w:rPr>
        <w:t>254</w:t>
      </w:r>
      <w:r w:rsidRPr="000A24A1">
        <w:rPr>
          <w:rFonts w:ascii="Times New Roman" w:hAnsi="Times New Roman" w:cs="Times New Roman"/>
          <w:strike/>
          <w:sz w:val="24"/>
          <w:szCs w:val="24"/>
        </w:rPr>
        <w:t>”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Sílica-gel “H” V.2.17.6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Sílica-gel “H”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Sílica-gel “HF</w:t>
      </w:r>
      <w:r w:rsidRPr="000A24A1">
        <w:rPr>
          <w:rFonts w:ascii="Times New Roman" w:hAnsi="Times New Roman" w:cs="Times New Roman"/>
          <w:strike/>
          <w:sz w:val="24"/>
          <w:szCs w:val="24"/>
          <w:vertAlign w:val="subscript"/>
        </w:rPr>
        <w:t>254</w:t>
      </w:r>
      <w:r w:rsidRPr="000A24A1">
        <w:rPr>
          <w:rFonts w:ascii="Times New Roman" w:hAnsi="Times New Roman" w:cs="Times New Roman"/>
          <w:strike/>
          <w:sz w:val="24"/>
          <w:szCs w:val="24"/>
        </w:rPr>
        <w:t>” . V.2.17.6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Sílica-gel “HF</w:t>
      </w:r>
      <w:r w:rsidRPr="000A24A1">
        <w:rPr>
          <w:rFonts w:ascii="Times New Roman" w:hAnsi="Times New Roman" w:cs="Times New Roman"/>
          <w:strike/>
          <w:sz w:val="24"/>
          <w:szCs w:val="24"/>
          <w:vertAlign w:val="subscript"/>
        </w:rPr>
        <w:t>254</w:t>
      </w:r>
      <w:r w:rsidRPr="000A24A1">
        <w:rPr>
          <w:rFonts w:ascii="Times New Roman" w:hAnsi="Times New Roman" w:cs="Times New Roman"/>
          <w:strike/>
          <w:sz w:val="24"/>
          <w:szCs w:val="24"/>
        </w:rPr>
        <w:t>” .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Sílica gel silanizada HF</w:t>
      </w:r>
      <w:r w:rsidRPr="000A24A1">
        <w:rPr>
          <w:rFonts w:ascii="Times New Roman" w:hAnsi="Times New Roman" w:cs="Times New Roman"/>
          <w:strike/>
          <w:sz w:val="24"/>
          <w:szCs w:val="24"/>
          <w:vertAlign w:val="subscript"/>
        </w:rPr>
        <w:t>254</w:t>
      </w:r>
      <w:r w:rsidRPr="000A24A1">
        <w:rPr>
          <w:rFonts w:ascii="Times New Roman" w:hAnsi="Times New Roman" w:cs="Times New Roman"/>
          <w:strike/>
          <w:sz w:val="24"/>
          <w:szCs w:val="24"/>
        </w:rPr>
        <w:t>....................... V.2.17.6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Símbolos, glossário de procedimentos estatísticos aplicáveis</w:t>
      </w:r>
      <w:r w:rsidR="00444DB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aos ensaios</w:t>
      </w:r>
      <w:r w:rsidR="00444DB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biológicos VI.l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Sódio,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Sódio SRA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Solidificação, determinação da temperatura em gorduras e</w:t>
      </w:r>
      <w:r w:rsidR="00444DB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óleos V.3.3.3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Solubilidade por fases, análise V.2.21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Solubilidade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Solução de bário 10 ppm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Solução de cádmio 5 ppm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Solução de cloreto 5 ppm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Solução de estanho 5 ppm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Solução de Karl-Fischer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Solução de zinco 10 ppm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Soluções e reagentes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Solução injetável de insulina (regular) (veja insulina neutra,</w:t>
      </w:r>
      <w:r w:rsidR="00444DB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injetável de) 36.1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Soluções empregadas nos ensaios microbiológicos de antibióticos</w:t>
      </w:r>
      <w:r w:rsidR="00444DB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V.5.2.17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Soluções indicadoras (veja indicadores) XII.l.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Soluções injetáveis</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Ácido ascóbico 129.2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Antimoniato de meglumina 175.1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Atropina, sulfato de ................................. 170.1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Bupivacaína, cloridrato de ....................... 90.1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Bupivacaína e glicose................................ 90.2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Butilbrometo de escopolamina 12.2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Cimetidina.................................................. 136.2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Ciprofloxacino........................................ ... 137.2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bupivacaína 90.1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bupivacaína e glicose 90.2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hidralazina 185.2 (2002)</w:t>
      </w:r>
    </w:p>
    <w:p w:rsidR="00444DB6"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Cloridrato de metoclopramida 142.2 (2003) </w:t>
      </w:r>
    </w:p>
    <w:p w:rsidR="009070F8" w:rsidRPr="000A24A1" w:rsidRDefault="00444DB6"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Cloridrato de </w:t>
      </w:r>
      <w:r w:rsidR="009070F8" w:rsidRPr="000A24A1">
        <w:rPr>
          <w:rFonts w:ascii="Times New Roman" w:hAnsi="Times New Roman" w:cs="Times New Roman"/>
          <w:strike/>
          <w:sz w:val="24"/>
          <w:szCs w:val="24"/>
        </w:rPr>
        <w:t>prometazina 21.2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verapamil 22.2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Dexclorfeniramina, maleato de ................ 45.2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Diazepam 23.3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Dipirona................................ ......... 145.2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Escopolamina, butilbrometo de................. 12.2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Flunitrazepam 197.2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Furosemida................................................. 152.2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Gonadotrofina coriônica 29.1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Heparina cálcica 31.1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Heparina sódica 32.1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Hidralazina, cloridrato de 185.2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Insulina (veja insulina neutra, injetável de) 36.1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Insulina (regular) (veja insu</w:t>
      </w:r>
      <w:r w:rsidR="00444DB6" w:rsidRPr="000A24A1">
        <w:rPr>
          <w:rFonts w:ascii="Times New Roman" w:hAnsi="Times New Roman" w:cs="Times New Roman"/>
          <w:strike/>
          <w:sz w:val="24"/>
          <w:szCs w:val="24"/>
        </w:rPr>
        <w:t xml:space="preserve">lina neutra, injetável de) 36.1 </w:t>
      </w:r>
      <w:r w:rsidRPr="000A24A1">
        <w:rPr>
          <w:rFonts w:ascii="Times New Roman" w:hAnsi="Times New Roman" w:cs="Times New Roman"/>
          <w:strike/>
          <w:sz w:val="24"/>
          <w:szCs w:val="24"/>
        </w:rPr>
        <w:t>(1996)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Insulina humana 37.1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Maleato de dexclorfeniramina 45.2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Metoclopramida, cloridrato 142.2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Ofloxacino.................................. 164.2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Prometazina, cloridrato de ........ 21.2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Sulfato de atropina.................... 170.1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Verapamil, cloridrato de............ 22.2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Soluções oftálmicas</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Ciprofloxacino....................................... 137.3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pilocarpina 20.1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Nitrato de prata 203.1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Pilocarpina, cloridrato de........................ 20.1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Soluções orais</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difenidramina 18.2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metoclopramida 142.3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Cloridrato de prometazina 21.3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Dexclorfeniramina, maleato de............... 45.3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Diazepam 23.4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Difenidramina, cloridrato de....................... 18.2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Dipirona................................................... 145.3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Fenobarbital 196.2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Fluoreto de sódio 151.1 (2002)</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Maleato de dexclorfeniramina 45.3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Metoclopramida, cloridrato de 142.1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Paracetamol............................................... 166.2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Prometazina, cloridrato de......................... 21.3 (1996)</w:t>
      </w:r>
    </w:p>
    <w:p w:rsidR="00444DB6"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 xml:space="preserve">Sulfato de salbutamol 252.2 (2003) </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Sulfato ferroso 69.2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Soluções reagentes, indicadoras,co</w:t>
      </w:r>
      <w:r w:rsidR="00444DB6" w:rsidRPr="000A24A1">
        <w:rPr>
          <w:rFonts w:ascii="Times New Roman" w:hAnsi="Times New Roman" w:cs="Times New Roman"/>
          <w:strike/>
          <w:sz w:val="24"/>
          <w:szCs w:val="24"/>
        </w:rPr>
        <w:t xml:space="preserve">lorimétricas e volumétricas IV. </w:t>
      </w:r>
      <w:r w:rsidRPr="000A24A1">
        <w:rPr>
          <w:rFonts w:ascii="Times New Roman" w:hAnsi="Times New Roman" w:cs="Times New Roman"/>
          <w:strike/>
          <w:sz w:val="24"/>
          <w:szCs w:val="24"/>
        </w:rPr>
        <w:t>(1988)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Soluções volumétricas XII.3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Somatotrofina, ensaio biológico V.5.2.16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Somatropina 65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Somatropina, pó para injeção 65.1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Sorbitol 66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Sorbitol, solução a 70% 67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Sorbitol, solução a 70% rica em sorbitol 68 (1996)</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Soros hiperimunes para uso humano 100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Soro antibotrópico 101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Soro antibotrópico-crotálico 102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Soro antibotrópico-laquético 103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Soro antibotulínico 104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Soro anticrotálico 105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Soro antidiftérico 106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Soro antielapídico 107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lastRenderedPageBreak/>
        <w:t>Soro antiescorpiônico 108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Soro anti-rábico 109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Soro antitetânico para uso humano 110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Subcarbonato de bismuto 250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Subnitrato de bismuto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Substâncias adjuvantes IV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Substâncias corantes XI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Substâncias extraíveis por</w:t>
      </w:r>
      <w:r w:rsidR="00444DB6" w:rsidRPr="000A24A1">
        <w:rPr>
          <w:rFonts w:ascii="Times New Roman" w:hAnsi="Times New Roman" w:cs="Times New Roman"/>
          <w:strike/>
          <w:sz w:val="24"/>
          <w:szCs w:val="24"/>
        </w:rPr>
        <w:t xml:space="preserve"> álcool, determinação em drogas </w:t>
      </w:r>
      <w:r w:rsidRPr="000A24A1">
        <w:rPr>
          <w:rFonts w:ascii="Times New Roman" w:hAnsi="Times New Roman" w:cs="Times New Roman"/>
          <w:strike/>
          <w:sz w:val="24"/>
          <w:szCs w:val="24"/>
        </w:rPr>
        <w:t>vegetais V.4.2.10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Substâncias pressoras, teste V.5.1.8 (l988)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Substâncias relacionadas a sulfonami</w:t>
      </w:r>
      <w:r w:rsidR="00444DB6" w:rsidRPr="000A24A1">
        <w:rPr>
          <w:rFonts w:ascii="Times New Roman" w:hAnsi="Times New Roman" w:cs="Times New Roman"/>
          <w:strike/>
          <w:sz w:val="24"/>
          <w:szCs w:val="24"/>
        </w:rPr>
        <w:t xml:space="preserve">das, pesquisa por cromatografia </w:t>
      </w:r>
      <w:r w:rsidRPr="000A24A1">
        <w:rPr>
          <w:rFonts w:ascii="Times New Roman" w:hAnsi="Times New Roman" w:cs="Times New Roman"/>
          <w:strike/>
          <w:sz w:val="24"/>
          <w:szCs w:val="24"/>
        </w:rPr>
        <w:t>em camada delgada V.3.1.4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Substâncias vasodepressoras, teste V.5.1.4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Succinato, reações de identificação V.3.1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Sudan III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Sulfadiazina 111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Sulfadiazina, comprimidos 111.1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Sulfametozaxol 251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Sulfametoxazol e trimetoprima, comprimidos 251.1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Sulfametoxazol e trimetr</w:t>
      </w:r>
      <w:r w:rsidR="00444DB6" w:rsidRPr="000A24A1">
        <w:rPr>
          <w:rFonts w:ascii="Times New Roman" w:hAnsi="Times New Roman" w:cs="Times New Roman"/>
          <w:strike/>
          <w:sz w:val="24"/>
          <w:szCs w:val="24"/>
        </w:rPr>
        <w:t xml:space="preserve">opima, suspensão oral 251.2 </w:t>
      </w:r>
      <w:r w:rsidRPr="000A24A1">
        <w:rPr>
          <w:rFonts w:ascii="Times New Roman" w:hAnsi="Times New Roman" w:cs="Times New Roman"/>
          <w:strike/>
          <w:sz w:val="24"/>
          <w:szCs w:val="24"/>
        </w:rPr>
        <w:t>(2003)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Sulfanilamida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Sulfato cúprico pentaidratado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Sulfato cúprico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Sulfato de amônio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Sulfato de atropina................................ 170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Sulfato de atropina, solução injetável... 170.1 (2001)</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Sulfato de bário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Sulfato de cádmio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Sulfato de cálcio hemiidratado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Sulfato de cálcio solução saturada SR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Sulfato de estreptomicina 112 (2000)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Sulfato de estreptomicina, pó para solução injetável 112.1</w:t>
      </w:r>
      <w:r w:rsidR="00444DB6" w:rsidRPr="000A24A1">
        <w:rPr>
          <w:rFonts w:ascii="Times New Roman" w:hAnsi="Times New Roman" w:cs="Times New Roman"/>
          <w:strike/>
          <w:sz w:val="24"/>
          <w:szCs w:val="24"/>
        </w:rPr>
        <w:t xml:space="preserve"> </w:t>
      </w:r>
      <w:r w:rsidRPr="000A24A1">
        <w:rPr>
          <w:rFonts w:ascii="Times New Roman" w:hAnsi="Times New Roman" w:cs="Times New Roman"/>
          <w:strike/>
          <w:sz w:val="24"/>
          <w:szCs w:val="24"/>
        </w:rPr>
        <w:t>(2000)</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Sulfato de manganês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Sulfato de potássio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Sulfato de protamina XII.2 (1988)</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Sulfato de salbutamol 252 (2003)</w:t>
      </w:r>
    </w:p>
    <w:p w:rsidR="009070F8" w:rsidRPr="000A24A1" w:rsidRDefault="009070F8" w:rsidP="000A24A1">
      <w:pPr>
        <w:autoSpaceDE w:val="0"/>
        <w:autoSpaceDN w:val="0"/>
        <w:adjustRightInd w:val="0"/>
        <w:spacing w:line="240" w:lineRule="auto"/>
        <w:ind w:firstLine="573"/>
        <w:contextualSpacing/>
        <w:jc w:val="both"/>
        <w:rPr>
          <w:rFonts w:ascii="Times New Roman" w:hAnsi="Times New Roman" w:cs="Times New Roman"/>
          <w:strike/>
          <w:sz w:val="24"/>
          <w:szCs w:val="24"/>
        </w:rPr>
      </w:pPr>
      <w:r w:rsidRPr="000A24A1">
        <w:rPr>
          <w:rFonts w:ascii="Times New Roman" w:hAnsi="Times New Roman" w:cs="Times New Roman"/>
          <w:strike/>
          <w:sz w:val="24"/>
          <w:szCs w:val="24"/>
        </w:rPr>
        <w:t>Sulfato de salbutamol, comprimidos 252.1 (2003)</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Sulfato de salbutamol, solução oral 252.2 (2003)</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Sulfato de sódio anidro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Sulfato de sódio decaidratado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Sulfato de zinco heptaidratado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Sulfato de zinco 0,1 M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Sulfato de zinco 0,1 M SV XII.3 (2000)</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Sulfato férrico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Sulfato férrico amoniacal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Sulfato férrico amoniacal SR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Sulfato férrico-ferricianeto de potássio SR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lastRenderedPageBreak/>
        <w:t>Sulfato ferroso 69 (1996)</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Sulfato ferroso, comprimidos 69.1 (1996)</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Sulfato ferroso heptaidratado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Sulfato ferroso, solução oral 69.2 (1996)</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Sulfato ferroso SR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Sulfato ferroso 0,5 M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Sulfato, reações de identificação V.3.1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Sulfatos, ensaio-limite V.3.2.2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Sulfeto de amônio em solução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Sulfeto de amônio SR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Sulfeto de hidrogênio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Sulfeto de hidrogênio SR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Sulfeto de sódio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Sulfeto de sódio SR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Sulfito, reações de identificação V.3.1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Sulfito de sódio anidro 253 (2003)</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Sulfonamidas, substâncias relacionadas, pesquisa po</w:t>
      </w:r>
      <w:r w:rsidR="00444DB6" w:rsidRPr="000A24A1">
        <w:rPr>
          <w:rFonts w:ascii="Times New Roman" w:hAnsi="Times New Roman" w:cs="Times New Roman"/>
          <w:strike/>
          <w:color w:val="000000"/>
          <w:sz w:val="24"/>
          <w:szCs w:val="24"/>
        </w:rPr>
        <w:t xml:space="preserve">r cromatografia </w:t>
      </w:r>
      <w:r w:rsidRPr="000A24A1">
        <w:rPr>
          <w:rFonts w:ascii="Times New Roman" w:hAnsi="Times New Roman" w:cs="Times New Roman"/>
          <w:strike/>
          <w:color w:val="000000"/>
          <w:sz w:val="24"/>
          <w:szCs w:val="24"/>
        </w:rPr>
        <w:t>em camada delgada V.3.1.4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Sunset Yellow FCF (veja amarelo crepúsculo) 5 (1996)</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Supositórios IV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Supositórios</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Glicerina 95.1 (2002)</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Suspensão de insulina zíncica (composta) 40 (1996)</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Suspensão de insulina zíncica (cristalina) 39 (1996)</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Suspensões IV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Suspensões Injetáveis</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Insulina lenta (</w:t>
      </w:r>
      <w:r w:rsidRPr="000A24A1">
        <w:rPr>
          <w:rFonts w:ascii="Times New Roman" w:hAnsi="Times New Roman" w:cs="Times New Roman"/>
          <w:i/>
          <w:iCs/>
          <w:strike/>
          <w:color w:val="000000"/>
          <w:sz w:val="24"/>
          <w:szCs w:val="24"/>
        </w:rPr>
        <w:t xml:space="preserve">veja </w:t>
      </w:r>
      <w:r w:rsidRPr="000A24A1">
        <w:rPr>
          <w:rFonts w:ascii="Times New Roman" w:hAnsi="Times New Roman" w:cs="Times New Roman"/>
          <w:strike/>
          <w:color w:val="000000"/>
          <w:sz w:val="24"/>
          <w:szCs w:val="24"/>
        </w:rPr>
        <w:t>insulina zíncica (composta).. 40 (1996)</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Insulina NPH (</w:t>
      </w:r>
      <w:r w:rsidRPr="000A24A1">
        <w:rPr>
          <w:rFonts w:ascii="Times New Roman" w:hAnsi="Times New Roman" w:cs="Times New Roman"/>
          <w:i/>
          <w:iCs/>
          <w:strike/>
          <w:color w:val="000000"/>
          <w:sz w:val="24"/>
          <w:szCs w:val="24"/>
        </w:rPr>
        <w:t xml:space="preserve">veja </w:t>
      </w:r>
      <w:r w:rsidRPr="000A24A1">
        <w:rPr>
          <w:rFonts w:ascii="Times New Roman" w:hAnsi="Times New Roman" w:cs="Times New Roman"/>
          <w:strike/>
          <w:color w:val="000000"/>
          <w:sz w:val="24"/>
          <w:szCs w:val="24"/>
        </w:rPr>
        <w:t>insulina zinco e protamina).. 38 (1996)</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Insulina ultra-lenta (</w:t>
      </w:r>
      <w:r w:rsidRPr="000A24A1">
        <w:rPr>
          <w:rFonts w:ascii="Times New Roman" w:hAnsi="Times New Roman" w:cs="Times New Roman"/>
          <w:i/>
          <w:iCs/>
          <w:strike/>
          <w:color w:val="000000"/>
          <w:sz w:val="24"/>
          <w:szCs w:val="24"/>
        </w:rPr>
        <w:t xml:space="preserve">veja </w:t>
      </w:r>
      <w:r w:rsidRPr="000A24A1">
        <w:rPr>
          <w:rFonts w:ascii="Times New Roman" w:hAnsi="Times New Roman" w:cs="Times New Roman"/>
          <w:strike/>
          <w:color w:val="000000"/>
          <w:sz w:val="24"/>
          <w:szCs w:val="24"/>
        </w:rPr>
        <w:t>insulina zíncica (cristalina).. 39 (1996)</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Insulina zíncica (composta), suspensão de............ 40 (1996)</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Suspensões Orais</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Albendazol.............................................. 132.2 (2001)</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Azitromicina 218.2 (2003)</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Benzoilmetronidazol 179.1 (2002)</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Eritromicina, estolato de 195.2 (2002)</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Estolato de eritromicina 195.2 (2002)</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Mebendazol............................................ 159.1 (2001)</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Tiabendazol 211.3 (2002)</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Sulfametoxazol com trimetoprima 251.2 (2003)</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Sutura cirúrgica absorvível 254 (2003)</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Sutura cirúrgica não-absorvível 255 (2003)</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 Tabelas estatística</w:t>
      </w:r>
      <w:r w:rsidR="00444DB6" w:rsidRPr="000A24A1">
        <w:rPr>
          <w:rFonts w:ascii="Times New Roman" w:hAnsi="Times New Roman" w:cs="Times New Roman"/>
          <w:strike/>
          <w:color w:val="000000"/>
          <w:sz w:val="24"/>
          <w:szCs w:val="24"/>
        </w:rPr>
        <w:t xml:space="preserve">s VI.9 </w:t>
      </w:r>
      <w:r w:rsidRPr="000A24A1">
        <w:rPr>
          <w:rFonts w:ascii="Times New Roman" w:hAnsi="Times New Roman" w:cs="Times New Roman"/>
          <w:strike/>
          <w:color w:val="000000"/>
          <w:sz w:val="24"/>
          <w:szCs w:val="24"/>
        </w:rPr>
        <w:t>(1988)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Tampão acetato-acetato de amônio XII.4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Tampão acetato-cianato de amônio XII.4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Tampão acetato-ácido clorídrico - pH 3,5 XII.4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Tampão acetato - pH 4,4 XII.4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lastRenderedPageBreak/>
        <w:t>Tampão acetato - pH 7,0 XII.4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Tampão albumina-fosfato - pH 7,2 XII.4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Tampão ácido acético acetato de amônio............XII.4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Tampão amônia- pH 10,9 XII.4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Tampão barbital-pH 8,6 XII.4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Tampão cloreto de amônio - pH 10,0 XII.4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Tampão fosfato - pH 6,0 XII.4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Tampão fosfato - pH 6,8 XII.4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Tampão fosfato - pH 7,2 XII.4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Tampão fosfato equimolar 0,025- pH 6,86 XII.4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Tampão fosfato M/15 - pH 7,0 XII.4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Tampão imidazol - pH 7,4 XII.4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Tampão tris-cloreto de sódio - pH 7,5 XI.4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Tanino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Tartarato ácido de epinefrina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Tartarato de metoprolol 256 (2003)</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Tartarato de metoprolol, comprimidos 256.1 (2003)</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Tartarato de sódio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Tartarato de sódio e potássio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Tartarato de sódio e potássio SR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Tartarato, reações de identificação V.3.1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Tartrazina 70 (1996)</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Tartrazina, laca de alumínio 71 (1996)</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Tecido gaze hidrófila purificada 257 (2003)</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Temperatura ambiente IV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Temperatura de congelamento, determinação V.2.4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Temperatura de ebulição, determinação V.2.3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Temperatura de fusão, determinação V.2.2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Temperatura de fusão, d</w:t>
      </w:r>
      <w:r w:rsidR="00444DB6" w:rsidRPr="000A24A1">
        <w:rPr>
          <w:rFonts w:ascii="Times New Roman" w:hAnsi="Times New Roman" w:cs="Times New Roman"/>
          <w:strike/>
          <w:color w:val="000000"/>
          <w:sz w:val="24"/>
          <w:szCs w:val="24"/>
        </w:rPr>
        <w:t xml:space="preserve">eterminação em gorduras e óleos </w:t>
      </w:r>
      <w:r w:rsidRPr="000A24A1">
        <w:rPr>
          <w:rFonts w:ascii="Times New Roman" w:hAnsi="Times New Roman" w:cs="Times New Roman"/>
          <w:strike/>
          <w:color w:val="000000"/>
          <w:sz w:val="24"/>
          <w:szCs w:val="24"/>
        </w:rPr>
        <w:t>V.3.3.2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Temperatura de solidificação, determinação em gorduras e</w:t>
      </w:r>
      <w:r w:rsidR="00444DB6"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óleos V.3.3.3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Tempo de desintegração para compr</w:t>
      </w:r>
      <w:r w:rsidR="00444DB6" w:rsidRPr="000A24A1">
        <w:rPr>
          <w:rFonts w:ascii="Times New Roman" w:hAnsi="Times New Roman" w:cs="Times New Roman"/>
          <w:strike/>
          <w:color w:val="000000"/>
          <w:sz w:val="24"/>
          <w:szCs w:val="24"/>
        </w:rPr>
        <w:t xml:space="preserve">imidos e cápsulas, determinação </w:t>
      </w:r>
      <w:r w:rsidRPr="000A24A1">
        <w:rPr>
          <w:rFonts w:ascii="Times New Roman" w:hAnsi="Times New Roman" w:cs="Times New Roman"/>
          <w:strike/>
          <w:color w:val="000000"/>
          <w:sz w:val="24"/>
          <w:szCs w:val="24"/>
        </w:rPr>
        <w:t>V.1.4.1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Tempo de desintegração de supositórios, óvulos e comprimidos</w:t>
      </w:r>
      <w:r w:rsidR="00444DB6"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vaginais,</w:t>
      </w:r>
      <w:r w:rsidR="00444DB6"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determinação V.1.4.2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Tempo de dissolução para comprimidos e cápsulas, determinação</w:t>
      </w:r>
      <w:r w:rsidR="00444DB6"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V.1.5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Tenoxicam 210 (2002)</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Teste de esterilidade V.5.1.1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Teste de pirogênios V.5.1.2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Teste de toxicidade V.5.1.3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Teste de valores aberrantes VI.9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Teste para histamina V.5.1.5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Teste para substâncias pressoras V.5.1.8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Teste para substâncias vasodepressoras V.5.1.4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Teste para suturas encastoadas V.6.3 (2003)</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Teste de confirmação para pesquisa e identificação de patógenos</w:t>
      </w:r>
      <w:r w:rsidR="00444DB6"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V.5.1.7.2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Testes de desintegração V.1.4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Testes de segurança biológica V.5.1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lastRenderedPageBreak/>
        <w:t>Testes de validade VI.5.3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Tetraborato sódico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Tetraborato sódico 0,01 M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Tetraciclina, cloridrato de 187 (2002)</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Tetraciclina (cloridrato), cápsulas 187.1 (2002)</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Tetracloreto de carbono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Tetrafenilborato de sódio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Tetrafenilborato de sódio 0,02 M SV XII.3 (2000)</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Tetraidrofurano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Tetraiodofluoresceína (veja eritrosina) 24 (1996)</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Tetraoxalato de potássio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Tetraoxalato de potássio 0,05 M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Tiabendazol 211 (2002)</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Tiabendazol, comprimidos 211.1 (2002)</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Tiabendazol, pomada 211.2 (2002)</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Tiabendazol, suspensão oral 211.3 (2002)</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Tiamina, cloridrato de 188 (2002)</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Tiamina (cloridrato), comprimidos 188.1 (2002)</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Timolftaleína I XII.1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Tinturas IV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Tioacetamida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Tioacetamida SR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Tiocianato de amônio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Tiocianato de amônio I XII.l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Tiocianato de amônio SR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Tiocianato de amônio 0,1 M SV XII.3 (2000)</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Tiocianato de amônio 0,5 M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Tiocianato de potássio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Tiocianato de potássio aproximadamente M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Tiocianato, reações de identificação V.3.1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Tioglicolato de sódio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Tiossulfato de sódio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Tiossulfato de sódio 0,1 M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Tiossulfato de sódio 0,1 M SV XII.3 (2000)</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Tiossulfato, reações de identificação V.3.1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Tipos de delineamento, ensaios indiretos quantitativos VI.5.l</w:t>
      </w:r>
      <w:r w:rsidR="00444DB6"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Tipos de vidro, recipientes de vidro IX.2.1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Titulações complexométricas V.3.4.4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Titulações em meio não-aquoso V.3.4.5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Titulações por diazotação V.3.4.1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Título IV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Tolueno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Torina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Tornassol I XII.1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Toxicidade, teste V.5.1.3 (2003)</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Toxóide tetânico adsorvido 113 (2003)</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lastRenderedPageBreak/>
        <w:t>Trimetoprima 258 (2003)</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Trióxido de arsênio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Trióxido de cromo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Tropeolina O XII.l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Tropeolina OO XII.l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Trombina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Tromboplastina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Trometamina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Turbidimetria e nefelometria V.2.16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Turbidimetria, ensaio microbiológico V.5.2.17.2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FFFFFF"/>
          <w:sz w:val="24"/>
          <w:szCs w:val="24"/>
        </w:rPr>
      </w:pP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U</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Ungüentos, veja preparações tópicas semi-sólidas IV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Unidade de medida IV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 xml:space="preserve">Unidades do sistema internacional (SI) usados na </w:t>
      </w:r>
      <w:r w:rsidR="00444DB6" w:rsidRPr="000A24A1">
        <w:rPr>
          <w:rFonts w:ascii="Times New Roman" w:hAnsi="Times New Roman" w:cs="Times New Roman"/>
          <w:strike/>
          <w:color w:val="000000"/>
          <w:sz w:val="24"/>
          <w:szCs w:val="24"/>
        </w:rPr>
        <w:t xml:space="preserve">farmacopeia </w:t>
      </w:r>
      <w:r w:rsidRPr="000A24A1">
        <w:rPr>
          <w:rFonts w:ascii="Times New Roman" w:hAnsi="Times New Roman" w:cs="Times New Roman"/>
          <w:strike/>
          <w:color w:val="000000"/>
          <w:sz w:val="24"/>
          <w:szCs w:val="24"/>
        </w:rPr>
        <w:t>e equivalente</w:t>
      </w:r>
      <w:r w:rsidR="00444DB6"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com outras unidades XIII.4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Uniformidade de doses unitárias V.1.6 (1996)</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Uso e doses IV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Ultravioleta, visível e infraverme1ho, espectrofotometria e</w:t>
      </w:r>
      <w:r w:rsidR="00444DB6" w:rsidRPr="000A24A1">
        <w:rPr>
          <w:rFonts w:ascii="Times New Roman" w:hAnsi="Times New Roman" w:cs="Times New Roman"/>
          <w:strike/>
          <w:color w:val="000000"/>
          <w:sz w:val="24"/>
          <w:szCs w:val="24"/>
        </w:rPr>
        <w:t xml:space="preserve"> </w:t>
      </w:r>
      <w:r w:rsidRPr="000A24A1">
        <w:rPr>
          <w:rFonts w:ascii="Times New Roman" w:hAnsi="Times New Roman" w:cs="Times New Roman"/>
          <w:strike/>
          <w:color w:val="000000"/>
          <w:sz w:val="24"/>
          <w:szCs w:val="24"/>
        </w:rPr>
        <w:t>absorção V.2.14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Uva ursi................................................. 212 (2002)</w:t>
      </w:r>
    </w:p>
    <w:p w:rsidR="00444DB6" w:rsidRPr="000A24A1" w:rsidRDefault="00444DB6"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 xml:space="preserve">V </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Vacina antidiftérica e antitetânica adsorvida uso adulto (dT) 114 (2000)</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Vacina antidiftérica e antitetânica adsorvida uso infantil (DT) 115 (2003)</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Vacina antidiftérica, antitetânica e antipertussis adsorvida (DTP) 116 (2003)</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Vacina BCG 117 (2001)</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Vacina contra hepatite B recombinante 118 (2003)</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Vacina contra raiva uso humano (CCL) 119 (2003)</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Vacina contra raiva uso humano 120 (2003)</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Vacina de vírus inativados contra poliomielite 121 (2000)</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lang w:val="es-ES_tradnl"/>
        </w:rPr>
      </w:pPr>
      <w:r w:rsidRPr="000A24A1">
        <w:rPr>
          <w:rFonts w:ascii="Times New Roman" w:hAnsi="Times New Roman" w:cs="Times New Roman"/>
          <w:strike/>
          <w:color w:val="000000"/>
          <w:sz w:val="24"/>
          <w:szCs w:val="24"/>
          <w:lang w:val="es-ES_tradnl"/>
        </w:rPr>
        <w:t>Vacina de vírus vivos contra cachumba 122 (2000)</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lang w:val="es-ES_tradnl"/>
        </w:rPr>
      </w:pPr>
      <w:r w:rsidRPr="000A24A1">
        <w:rPr>
          <w:rFonts w:ascii="Times New Roman" w:hAnsi="Times New Roman" w:cs="Times New Roman"/>
          <w:strike/>
          <w:color w:val="000000"/>
          <w:sz w:val="24"/>
          <w:szCs w:val="24"/>
          <w:lang w:val="es-ES_tradnl"/>
        </w:rPr>
        <w:t>Vacina de vírus vivos contra cachumba, rubéola e sarampo 123 (2000)</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lang w:val="es-ES_tradnl"/>
        </w:rPr>
      </w:pPr>
      <w:r w:rsidRPr="000A24A1">
        <w:rPr>
          <w:rFonts w:ascii="Times New Roman" w:hAnsi="Times New Roman" w:cs="Times New Roman"/>
          <w:strike/>
          <w:color w:val="000000"/>
          <w:sz w:val="24"/>
          <w:szCs w:val="24"/>
          <w:lang w:val="es-ES_tradnl"/>
        </w:rPr>
        <w:t>Vacina de vírus vivos contra febre amarela 124 (2001)</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lang w:val="es-ES_tradnl"/>
        </w:rPr>
      </w:pPr>
      <w:r w:rsidRPr="000A24A1">
        <w:rPr>
          <w:rFonts w:ascii="Times New Roman" w:hAnsi="Times New Roman" w:cs="Times New Roman"/>
          <w:strike/>
          <w:color w:val="000000"/>
          <w:sz w:val="24"/>
          <w:szCs w:val="24"/>
          <w:lang w:val="es-ES_tradnl"/>
        </w:rPr>
        <w:t>Vacina de vírus vivos contra rubéola 125 (2000)</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lang w:val="es-ES_tradnl"/>
        </w:rPr>
      </w:pPr>
      <w:r w:rsidRPr="000A24A1">
        <w:rPr>
          <w:rFonts w:ascii="Times New Roman" w:hAnsi="Times New Roman" w:cs="Times New Roman"/>
          <w:strike/>
          <w:color w:val="000000"/>
          <w:sz w:val="24"/>
          <w:szCs w:val="24"/>
          <w:lang w:val="es-ES_tradnl"/>
        </w:rPr>
        <w:t>Vacina de vírus vivos contra sarampo 126 (2003)</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lang w:val="es-ES_tradnl"/>
        </w:rPr>
      </w:pPr>
      <w:r w:rsidRPr="000A24A1">
        <w:rPr>
          <w:rFonts w:ascii="Times New Roman" w:hAnsi="Times New Roman" w:cs="Times New Roman"/>
          <w:strike/>
          <w:color w:val="000000"/>
          <w:sz w:val="24"/>
          <w:szCs w:val="24"/>
          <w:lang w:val="es-ES_tradnl"/>
        </w:rPr>
        <w:t>Vacina oral contra poliomielite tipos 1, 2 e 3 127 (2003)</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lang w:val="es-ES_tradnl"/>
        </w:rPr>
      </w:pPr>
      <w:r w:rsidRPr="000A24A1">
        <w:rPr>
          <w:rFonts w:ascii="Times New Roman" w:hAnsi="Times New Roman" w:cs="Times New Roman"/>
          <w:strike/>
          <w:color w:val="000000"/>
          <w:sz w:val="24"/>
          <w:szCs w:val="24"/>
          <w:lang w:val="es-ES_tradnl"/>
        </w:rPr>
        <w:t>Vacinas para uso humano 128 (2003)</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lang w:val="es-ES_tradnl"/>
        </w:rPr>
      </w:pPr>
      <w:r w:rsidRPr="000A24A1">
        <w:rPr>
          <w:rFonts w:ascii="Times New Roman" w:hAnsi="Times New Roman" w:cs="Times New Roman"/>
          <w:strike/>
          <w:color w:val="000000"/>
          <w:sz w:val="24"/>
          <w:szCs w:val="24"/>
          <w:lang w:val="es-ES_tradnl"/>
        </w:rPr>
        <w:t>Valeriana 72 (1996)</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lang w:val="es-ES_tradnl"/>
        </w:rPr>
      </w:pPr>
      <w:r w:rsidRPr="000A24A1">
        <w:rPr>
          <w:rFonts w:ascii="Times New Roman" w:hAnsi="Times New Roman" w:cs="Times New Roman"/>
          <w:strike/>
          <w:color w:val="000000"/>
          <w:sz w:val="24"/>
          <w:szCs w:val="24"/>
          <w:lang w:val="es-ES_tradnl"/>
        </w:rPr>
        <w:t>Validade, testes VI.5.3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Valores aberrantes VI.3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Variância, análise VI.5.2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Vasopressina, ensaio biológico V.5.2.13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Varfarina sódica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Vegetal, preparo do material para observação e estudos histológicos V.4.1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Verapamil, cloridrato de........................... 22 (1996)</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Verapamil (cloridrato), comprimidos....... 22.1 (1996)</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lastRenderedPageBreak/>
        <w:t>Verde de bromocresol I XII.l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Verde de metila I XII.1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Vermelho ácido 51 (veja eritrosina) 24 (1996)</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Vermelho alimento 7 (veja ponceau 4R) 59 (1996)</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Vermelho alimento 9 (veja amaranto) 3 (1996)</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Vermelho alimento 14 (veja eritrosina) 24 (1996)</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Vermelho alimento 17 (veja vermelho 40) 73 (1996)</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Vermelho cresol I XII.1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Vermelho de cochonilha (veja carmim da cochonilha) 14 (1996)</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Vermelho de congo I XII.1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Vermelho de fenol I XII.l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Vermelho 40 73 (1996)</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Vermelho 40, laca de alumínio 74 (1996)</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Vermelho de metila I XII.1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Vermelho de quinaldina I XII.1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vermelho natural 4 (veja carmim da cochonilha) 14 (1996)</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Vidro, controle de qualidade de frascos IX.2.l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Vidro, recipientes IX.2.l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Viscosidade, determinação V.2.7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Volume, determinação em formas farmacêuticas V.1.2 (1988)</w:t>
      </w:r>
    </w:p>
    <w:p w:rsidR="00444DB6" w:rsidRPr="000A24A1" w:rsidRDefault="00444DB6"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X</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Xantina, reações de identificação V.3.1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Xaropes IV (1988)</w:t>
      </w:r>
    </w:p>
    <w:p w:rsidR="00444DB6" w:rsidRPr="000A24A1" w:rsidRDefault="00444DB6"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Z</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Zidovudina....................................... 171 (2001)</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Zinco ativado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Zinco granulado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Zinco, reações de identificação V.3.1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Zinco SRA XII.2 (1988)</w:t>
      </w:r>
    </w:p>
    <w:p w:rsidR="0011036E" w:rsidRPr="000A24A1" w:rsidRDefault="0011036E" w:rsidP="000A24A1">
      <w:pPr>
        <w:autoSpaceDE w:val="0"/>
        <w:autoSpaceDN w:val="0"/>
        <w:adjustRightInd w:val="0"/>
        <w:spacing w:line="240" w:lineRule="auto"/>
        <w:ind w:firstLine="573"/>
        <w:contextualSpacing/>
        <w:jc w:val="both"/>
        <w:rPr>
          <w:rFonts w:ascii="Times New Roman" w:hAnsi="Times New Roman" w:cs="Times New Roman"/>
          <w:strike/>
          <w:color w:val="000000"/>
          <w:sz w:val="24"/>
          <w:szCs w:val="24"/>
        </w:rPr>
      </w:pPr>
      <w:r w:rsidRPr="000A24A1">
        <w:rPr>
          <w:rFonts w:ascii="Times New Roman" w:hAnsi="Times New Roman" w:cs="Times New Roman"/>
          <w:strike/>
          <w:color w:val="000000"/>
          <w:sz w:val="24"/>
          <w:szCs w:val="24"/>
        </w:rPr>
        <w:t>Zinco, titulações complexométricas.......... V.3.4.4 (1988)</w:t>
      </w:r>
    </w:p>
    <w:p w:rsidR="0011036E" w:rsidRPr="000A24A1" w:rsidRDefault="0011036E" w:rsidP="000A24A1">
      <w:pPr>
        <w:autoSpaceDE w:val="0"/>
        <w:autoSpaceDN w:val="0"/>
        <w:adjustRightInd w:val="0"/>
        <w:spacing w:line="240" w:lineRule="auto"/>
        <w:rPr>
          <w:rFonts w:ascii="Times New Roman" w:hAnsi="Times New Roman" w:cs="Times New Roman"/>
          <w:strike/>
          <w:sz w:val="24"/>
          <w:szCs w:val="24"/>
        </w:rPr>
      </w:pPr>
      <w:r w:rsidRPr="000A24A1">
        <w:rPr>
          <w:rFonts w:ascii="Times New Roman" w:hAnsi="Times New Roman" w:cs="Times New Roman"/>
          <w:strike/>
          <w:color w:val="FFFFFF"/>
          <w:sz w:val="24"/>
          <w:szCs w:val="24"/>
        </w:rPr>
        <w:t>&lt;!ID45133-23&gt;</w:t>
      </w:r>
    </w:p>
    <w:sectPr w:rsidR="0011036E" w:rsidRPr="000A24A1" w:rsidSect="000A24A1">
      <w:headerReference w:type="default" r:id="rId55"/>
      <w:footerReference w:type="default" r:id="rId56"/>
      <w:pgSz w:w="11906" w:h="16838"/>
      <w:pgMar w:top="1417" w:right="849" w:bottom="1417"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24A1" w:rsidRDefault="000A24A1" w:rsidP="000A24A1">
      <w:pPr>
        <w:spacing w:after="0" w:line="240" w:lineRule="auto"/>
      </w:pPr>
      <w:r>
        <w:separator/>
      </w:r>
    </w:p>
  </w:endnote>
  <w:endnote w:type="continuationSeparator" w:id="0">
    <w:p w:rsidR="000A24A1" w:rsidRDefault="000A24A1" w:rsidP="000A24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24A1" w:rsidRPr="0018049F" w:rsidRDefault="000A24A1" w:rsidP="000A24A1">
    <w:pPr>
      <w:tabs>
        <w:tab w:val="center" w:pos="4252"/>
        <w:tab w:val="right" w:pos="8504"/>
      </w:tabs>
      <w:spacing w:after="0" w:line="240" w:lineRule="auto"/>
      <w:jc w:val="center"/>
      <w:rPr>
        <w:rFonts w:ascii="Calibri" w:eastAsia="Times New Roman" w:hAnsi="Calibri" w:cs="Times New Roman"/>
        <w:sz w:val="24"/>
        <w:szCs w:val="24"/>
      </w:rPr>
    </w:pPr>
    <w:r w:rsidRPr="0018049F">
      <w:rPr>
        <w:rFonts w:ascii="Calibri" w:eastAsia="Times New Roman" w:hAnsi="Calibri" w:cs="Times New Roman"/>
        <w:color w:val="943634"/>
        <w:sz w:val="24"/>
        <w:szCs w:val="24"/>
      </w:rPr>
      <w:t xml:space="preserve">               Este texto não substitui o(s) publicado(s) em Diário Oficial da União.</w:t>
    </w:r>
  </w:p>
  <w:p w:rsidR="000A24A1" w:rsidRDefault="000A24A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24A1" w:rsidRDefault="000A24A1" w:rsidP="000A24A1">
      <w:pPr>
        <w:spacing w:after="0" w:line="240" w:lineRule="auto"/>
      </w:pPr>
      <w:r>
        <w:separator/>
      </w:r>
    </w:p>
  </w:footnote>
  <w:footnote w:type="continuationSeparator" w:id="0">
    <w:p w:rsidR="000A24A1" w:rsidRDefault="000A24A1" w:rsidP="000A24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24A1" w:rsidRPr="0018049F" w:rsidRDefault="000A24A1" w:rsidP="000A24A1">
    <w:pPr>
      <w:pStyle w:val="PargrafodaLista"/>
      <w:tabs>
        <w:tab w:val="center" w:pos="4252"/>
        <w:tab w:val="right" w:pos="8504"/>
      </w:tabs>
      <w:spacing w:after="0" w:line="240" w:lineRule="auto"/>
      <w:ind w:left="0"/>
      <w:jc w:val="center"/>
      <w:rPr>
        <w:rFonts w:ascii="Calibri" w:eastAsia="Times New Roman" w:hAnsi="Calibri" w:cs="Times New Roman"/>
      </w:rPr>
    </w:pPr>
    <w:r>
      <w:rPr>
        <w:rFonts w:eastAsia="Times New Roman"/>
        <w:noProof/>
        <w:lang w:eastAsia="pt-BR"/>
      </w:rPr>
      <w:drawing>
        <wp:inline distT="0" distB="0" distL="0" distR="0" wp14:anchorId="633B381A" wp14:editId="71E4297D">
          <wp:extent cx="657225" cy="647700"/>
          <wp:effectExtent l="0" t="0" r="9525" b="0"/>
          <wp:docPr id="63" name="Imagem 63" descr="Descrição: Brasão da Repúbl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Descrição: Brasão da Repúblic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7225" cy="647700"/>
                  </a:xfrm>
                  <a:prstGeom prst="rect">
                    <a:avLst/>
                  </a:prstGeom>
                  <a:noFill/>
                  <a:ln>
                    <a:noFill/>
                  </a:ln>
                </pic:spPr>
              </pic:pic>
            </a:graphicData>
          </a:graphic>
        </wp:inline>
      </w:drawing>
    </w:r>
  </w:p>
  <w:p w:rsidR="000A24A1" w:rsidRPr="0018049F" w:rsidRDefault="000A24A1" w:rsidP="000A24A1">
    <w:pPr>
      <w:pStyle w:val="PargrafodaLista"/>
      <w:tabs>
        <w:tab w:val="center" w:pos="4252"/>
        <w:tab w:val="right" w:pos="8504"/>
      </w:tabs>
      <w:spacing w:after="0" w:line="240" w:lineRule="auto"/>
      <w:ind w:left="0"/>
      <w:jc w:val="center"/>
      <w:rPr>
        <w:rFonts w:ascii="Calibri" w:eastAsia="Times New Roman" w:hAnsi="Calibri" w:cs="Times New Roman"/>
        <w:b/>
        <w:sz w:val="24"/>
      </w:rPr>
    </w:pPr>
    <w:r w:rsidRPr="0018049F">
      <w:rPr>
        <w:rFonts w:ascii="Calibri" w:eastAsia="Times New Roman" w:hAnsi="Calibri" w:cs="Times New Roman"/>
        <w:b/>
        <w:sz w:val="24"/>
      </w:rPr>
      <w:t>Ministério da Saúde - MS</w:t>
    </w:r>
  </w:p>
  <w:p w:rsidR="000A24A1" w:rsidRDefault="000A24A1" w:rsidP="000A24A1">
    <w:pPr>
      <w:pStyle w:val="PargrafodaLista"/>
      <w:tabs>
        <w:tab w:val="center" w:pos="4252"/>
        <w:tab w:val="right" w:pos="8504"/>
      </w:tabs>
      <w:spacing w:after="0" w:line="240" w:lineRule="auto"/>
      <w:ind w:left="0"/>
      <w:jc w:val="center"/>
      <w:rPr>
        <w:rFonts w:ascii="Calibri" w:eastAsia="Times New Roman" w:hAnsi="Calibri" w:cs="Times New Roman"/>
        <w:b/>
        <w:sz w:val="24"/>
      </w:rPr>
    </w:pPr>
    <w:r w:rsidRPr="0018049F">
      <w:rPr>
        <w:rFonts w:ascii="Calibri" w:eastAsia="Times New Roman" w:hAnsi="Calibri" w:cs="Times New Roman"/>
        <w:b/>
        <w:sz w:val="24"/>
      </w:rPr>
      <w:t xml:space="preserve">Agência Nacional de Vigilância Sanitária </w:t>
    </w:r>
    <w:r>
      <w:rPr>
        <w:rFonts w:ascii="Calibri" w:eastAsia="Times New Roman" w:hAnsi="Calibri" w:cs="Times New Roman"/>
        <w:b/>
        <w:sz w:val="24"/>
      </w:rPr>
      <w:t>–</w:t>
    </w:r>
    <w:r w:rsidRPr="0018049F">
      <w:rPr>
        <w:rFonts w:ascii="Calibri" w:eastAsia="Times New Roman" w:hAnsi="Calibri" w:cs="Times New Roman"/>
        <w:b/>
        <w:sz w:val="24"/>
      </w:rPr>
      <w:t xml:space="preserve"> ANVISA</w:t>
    </w:r>
  </w:p>
  <w:p w:rsidR="000A24A1" w:rsidRDefault="000A24A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2463B9EA"/>
    <w:lvl w:ilvl="0" w:tplc="FFFFFFFF">
      <w:start w:val="1"/>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5E884ADC"/>
    <w:lvl w:ilvl="0" w:tplc="FFFFFFFF">
      <w:start w:val="1"/>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51EAD36A"/>
    <w:lvl w:ilvl="0" w:tplc="FFFFFFFF">
      <w:start w:val="1"/>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4"/>
    <w:multiLevelType w:val="hybridMultilevel"/>
    <w:tmpl w:val="2D517796"/>
    <w:lvl w:ilvl="0" w:tplc="FFFFFFFF">
      <w:start w:val="1"/>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6"/>
    <w:multiLevelType w:val="hybridMultilevel"/>
    <w:tmpl w:val="153EA438"/>
    <w:lvl w:ilvl="0" w:tplc="FFFFFFFF">
      <w:start w:val="1"/>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7"/>
    <w:multiLevelType w:val="hybridMultilevel"/>
    <w:tmpl w:val="3855585C"/>
    <w:lvl w:ilvl="0" w:tplc="A90CBA0C">
      <w:start w:val="223"/>
      <w:numFmt w:val="decimal"/>
      <w:lvlText w:val="%1"/>
      <w:lvlJc w:val="left"/>
    </w:lvl>
    <w:lvl w:ilvl="1" w:tplc="F81C01B8">
      <w:start w:val="1"/>
      <w:numFmt w:val="bullet"/>
      <w:lvlText w:val=""/>
      <w:lvlJc w:val="left"/>
    </w:lvl>
    <w:lvl w:ilvl="2" w:tplc="398E7828">
      <w:start w:val="1"/>
      <w:numFmt w:val="bullet"/>
      <w:lvlText w:val=""/>
      <w:lvlJc w:val="left"/>
    </w:lvl>
    <w:lvl w:ilvl="3" w:tplc="1D546270">
      <w:start w:val="1"/>
      <w:numFmt w:val="bullet"/>
      <w:lvlText w:val=""/>
      <w:lvlJc w:val="left"/>
    </w:lvl>
    <w:lvl w:ilvl="4" w:tplc="D892D79C">
      <w:start w:val="1"/>
      <w:numFmt w:val="bullet"/>
      <w:lvlText w:val=""/>
      <w:lvlJc w:val="left"/>
    </w:lvl>
    <w:lvl w:ilvl="5" w:tplc="0E5C1B16">
      <w:start w:val="1"/>
      <w:numFmt w:val="bullet"/>
      <w:lvlText w:val=""/>
      <w:lvlJc w:val="left"/>
    </w:lvl>
    <w:lvl w:ilvl="6" w:tplc="88220090">
      <w:start w:val="1"/>
      <w:numFmt w:val="bullet"/>
      <w:lvlText w:val=""/>
      <w:lvlJc w:val="left"/>
    </w:lvl>
    <w:lvl w:ilvl="7" w:tplc="EBAE0DCC">
      <w:start w:val="1"/>
      <w:numFmt w:val="bullet"/>
      <w:lvlText w:val=""/>
      <w:lvlJc w:val="left"/>
    </w:lvl>
    <w:lvl w:ilvl="8" w:tplc="C78A9B40">
      <w:start w:val="1"/>
      <w:numFmt w:val="bullet"/>
      <w:lvlText w:val=""/>
      <w:lvlJc w:val="left"/>
    </w:lvl>
  </w:abstractNum>
  <w:abstractNum w:abstractNumId="6" w15:restartNumberingAfterBreak="0">
    <w:nsid w:val="00000008"/>
    <w:multiLevelType w:val="hybridMultilevel"/>
    <w:tmpl w:val="70A64E2A"/>
    <w:lvl w:ilvl="0" w:tplc="941A0C3A">
      <w:start w:val="1"/>
      <w:numFmt w:val="upperLetter"/>
      <w:lvlText w:val="%1."/>
      <w:lvlJc w:val="left"/>
    </w:lvl>
    <w:lvl w:ilvl="1" w:tplc="52EA4DD4">
      <w:start w:val="1"/>
      <w:numFmt w:val="bullet"/>
      <w:lvlText w:val=""/>
      <w:lvlJc w:val="left"/>
    </w:lvl>
    <w:lvl w:ilvl="2" w:tplc="19D0A318">
      <w:start w:val="1"/>
      <w:numFmt w:val="bullet"/>
      <w:lvlText w:val=""/>
      <w:lvlJc w:val="left"/>
    </w:lvl>
    <w:lvl w:ilvl="3" w:tplc="7D908E3A">
      <w:start w:val="1"/>
      <w:numFmt w:val="bullet"/>
      <w:lvlText w:val=""/>
      <w:lvlJc w:val="left"/>
    </w:lvl>
    <w:lvl w:ilvl="4" w:tplc="BF825972">
      <w:start w:val="1"/>
      <w:numFmt w:val="bullet"/>
      <w:lvlText w:val=""/>
      <w:lvlJc w:val="left"/>
    </w:lvl>
    <w:lvl w:ilvl="5" w:tplc="EDBE3AD0">
      <w:start w:val="1"/>
      <w:numFmt w:val="bullet"/>
      <w:lvlText w:val=""/>
      <w:lvlJc w:val="left"/>
    </w:lvl>
    <w:lvl w:ilvl="6" w:tplc="A8EA9FF6">
      <w:start w:val="1"/>
      <w:numFmt w:val="bullet"/>
      <w:lvlText w:val=""/>
      <w:lvlJc w:val="left"/>
    </w:lvl>
    <w:lvl w:ilvl="7" w:tplc="2F74DDEA">
      <w:start w:val="1"/>
      <w:numFmt w:val="bullet"/>
      <w:lvlText w:val=""/>
      <w:lvlJc w:val="left"/>
    </w:lvl>
    <w:lvl w:ilvl="8" w:tplc="D4183E70">
      <w:start w:val="1"/>
      <w:numFmt w:val="bullet"/>
      <w:lvlText w:val=""/>
      <w:lvlJc w:val="left"/>
    </w:lvl>
  </w:abstractNum>
  <w:abstractNum w:abstractNumId="7" w15:restartNumberingAfterBreak="0">
    <w:nsid w:val="00000009"/>
    <w:multiLevelType w:val="hybridMultilevel"/>
    <w:tmpl w:val="6A2342EC"/>
    <w:lvl w:ilvl="0" w:tplc="5620A442">
      <w:start w:val="1"/>
      <w:numFmt w:val="upperLetter"/>
      <w:lvlText w:val="%1."/>
      <w:lvlJc w:val="left"/>
    </w:lvl>
    <w:lvl w:ilvl="1" w:tplc="1D8A803C">
      <w:start w:val="1"/>
      <w:numFmt w:val="bullet"/>
      <w:lvlText w:val=""/>
      <w:lvlJc w:val="left"/>
    </w:lvl>
    <w:lvl w:ilvl="2" w:tplc="167E5146">
      <w:start w:val="1"/>
      <w:numFmt w:val="bullet"/>
      <w:lvlText w:val=""/>
      <w:lvlJc w:val="left"/>
    </w:lvl>
    <w:lvl w:ilvl="3" w:tplc="6106B302">
      <w:start w:val="1"/>
      <w:numFmt w:val="bullet"/>
      <w:lvlText w:val=""/>
      <w:lvlJc w:val="left"/>
    </w:lvl>
    <w:lvl w:ilvl="4" w:tplc="CD2E0A12">
      <w:start w:val="1"/>
      <w:numFmt w:val="bullet"/>
      <w:lvlText w:val=""/>
      <w:lvlJc w:val="left"/>
    </w:lvl>
    <w:lvl w:ilvl="5" w:tplc="9F807480">
      <w:start w:val="1"/>
      <w:numFmt w:val="bullet"/>
      <w:lvlText w:val=""/>
      <w:lvlJc w:val="left"/>
    </w:lvl>
    <w:lvl w:ilvl="6" w:tplc="F03248CC">
      <w:start w:val="1"/>
      <w:numFmt w:val="bullet"/>
      <w:lvlText w:val=""/>
      <w:lvlJc w:val="left"/>
    </w:lvl>
    <w:lvl w:ilvl="7" w:tplc="52481AC0">
      <w:start w:val="1"/>
      <w:numFmt w:val="bullet"/>
      <w:lvlText w:val=""/>
      <w:lvlJc w:val="left"/>
    </w:lvl>
    <w:lvl w:ilvl="8" w:tplc="9E66559E">
      <w:start w:val="1"/>
      <w:numFmt w:val="bullet"/>
      <w:lvlText w:val=""/>
      <w:lvlJc w:val="left"/>
    </w:lvl>
  </w:abstractNum>
  <w:abstractNum w:abstractNumId="8" w15:restartNumberingAfterBreak="0">
    <w:nsid w:val="0000000B"/>
    <w:multiLevelType w:val="hybridMultilevel"/>
    <w:tmpl w:val="1D4ED43A"/>
    <w:lvl w:ilvl="0" w:tplc="9E36204C">
      <w:start w:val="1"/>
      <w:numFmt w:val="upperLetter"/>
      <w:lvlText w:val="%1."/>
      <w:lvlJc w:val="left"/>
    </w:lvl>
    <w:lvl w:ilvl="1" w:tplc="6DE667B6">
      <w:start w:val="1"/>
      <w:numFmt w:val="bullet"/>
      <w:lvlText w:val=""/>
      <w:lvlJc w:val="left"/>
    </w:lvl>
    <w:lvl w:ilvl="2" w:tplc="44DAB774">
      <w:start w:val="1"/>
      <w:numFmt w:val="bullet"/>
      <w:lvlText w:val=""/>
      <w:lvlJc w:val="left"/>
    </w:lvl>
    <w:lvl w:ilvl="3" w:tplc="896C8C5C">
      <w:start w:val="1"/>
      <w:numFmt w:val="bullet"/>
      <w:lvlText w:val=""/>
      <w:lvlJc w:val="left"/>
    </w:lvl>
    <w:lvl w:ilvl="4" w:tplc="171A9032">
      <w:start w:val="1"/>
      <w:numFmt w:val="bullet"/>
      <w:lvlText w:val=""/>
      <w:lvlJc w:val="left"/>
    </w:lvl>
    <w:lvl w:ilvl="5" w:tplc="45228C68">
      <w:start w:val="1"/>
      <w:numFmt w:val="bullet"/>
      <w:lvlText w:val=""/>
      <w:lvlJc w:val="left"/>
    </w:lvl>
    <w:lvl w:ilvl="6" w:tplc="DAB29888">
      <w:start w:val="1"/>
      <w:numFmt w:val="bullet"/>
      <w:lvlText w:val=""/>
      <w:lvlJc w:val="left"/>
    </w:lvl>
    <w:lvl w:ilvl="7" w:tplc="44829C78">
      <w:start w:val="1"/>
      <w:numFmt w:val="bullet"/>
      <w:lvlText w:val=""/>
      <w:lvlJc w:val="left"/>
    </w:lvl>
    <w:lvl w:ilvl="8" w:tplc="46881CE0">
      <w:start w:val="1"/>
      <w:numFmt w:val="bullet"/>
      <w:lvlText w:val=""/>
      <w:lvlJc w:val="left"/>
    </w:lvl>
  </w:abstractNum>
  <w:abstractNum w:abstractNumId="9" w15:restartNumberingAfterBreak="0">
    <w:nsid w:val="0000000C"/>
    <w:multiLevelType w:val="hybridMultilevel"/>
    <w:tmpl w:val="725A06FA"/>
    <w:lvl w:ilvl="0" w:tplc="C4127FF0">
      <w:start w:val="1"/>
      <w:numFmt w:val="upperLetter"/>
      <w:lvlText w:val="%1."/>
      <w:lvlJc w:val="left"/>
    </w:lvl>
    <w:lvl w:ilvl="1" w:tplc="8B187A12">
      <w:start w:val="1"/>
      <w:numFmt w:val="bullet"/>
      <w:lvlText w:val=""/>
      <w:lvlJc w:val="left"/>
    </w:lvl>
    <w:lvl w:ilvl="2" w:tplc="94D4FC38">
      <w:start w:val="1"/>
      <w:numFmt w:val="bullet"/>
      <w:lvlText w:val=""/>
      <w:lvlJc w:val="left"/>
    </w:lvl>
    <w:lvl w:ilvl="3" w:tplc="844AB378">
      <w:start w:val="1"/>
      <w:numFmt w:val="bullet"/>
      <w:lvlText w:val=""/>
      <w:lvlJc w:val="left"/>
    </w:lvl>
    <w:lvl w:ilvl="4" w:tplc="85F8E238">
      <w:start w:val="1"/>
      <w:numFmt w:val="bullet"/>
      <w:lvlText w:val=""/>
      <w:lvlJc w:val="left"/>
    </w:lvl>
    <w:lvl w:ilvl="5" w:tplc="3FB4679C">
      <w:start w:val="1"/>
      <w:numFmt w:val="bullet"/>
      <w:lvlText w:val=""/>
      <w:lvlJc w:val="left"/>
    </w:lvl>
    <w:lvl w:ilvl="6" w:tplc="37FADBAA">
      <w:start w:val="1"/>
      <w:numFmt w:val="bullet"/>
      <w:lvlText w:val=""/>
      <w:lvlJc w:val="left"/>
    </w:lvl>
    <w:lvl w:ilvl="7" w:tplc="94A633DA">
      <w:start w:val="1"/>
      <w:numFmt w:val="bullet"/>
      <w:lvlText w:val=""/>
      <w:lvlJc w:val="left"/>
    </w:lvl>
    <w:lvl w:ilvl="8" w:tplc="A74A3378">
      <w:start w:val="1"/>
      <w:numFmt w:val="bullet"/>
      <w:lvlText w:val=""/>
      <w:lvlJc w:val="left"/>
    </w:lvl>
  </w:abstractNum>
  <w:abstractNum w:abstractNumId="10" w15:restartNumberingAfterBreak="0">
    <w:nsid w:val="0000000D"/>
    <w:multiLevelType w:val="hybridMultilevel"/>
    <w:tmpl w:val="2CD89A32"/>
    <w:lvl w:ilvl="0" w:tplc="06AA11CA">
      <w:start w:val="1"/>
      <w:numFmt w:val="upperLetter"/>
      <w:lvlText w:val="%1."/>
      <w:lvlJc w:val="left"/>
    </w:lvl>
    <w:lvl w:ilvl="1" w:tplc="E7C89644">
      <w:start w:val="1"/>
      <w:numFmt w:val="bullet"/>
      <w:lvlText w:val=""/>
      <w:lvlJc w:val="left"/>
    </w:lvl>
    <w:lvl w:ilvl="2" w:tplc="35321B04">
      <w:start w:val="1"/>
      <w:numFmt w:val="bullet"/>
      <w:lvlText w:val=""/>
      <w:lvlJc w:val="left"/>
    </w:lvl>
    <w:lvl w:ilvl="3" w:tplc="B3680D24">
      <w:start w:val="1"/>
      <w:numFmt w:val="bullet"/>
      <w:lvlText w:val=""/>
      <w:lvlJc w:val="left"/>
    </w:lvl>
    <w:lvl w:ilvl="4" w:tplc="70A00E52">
      <w:start w:val="1"/>
      <w:numFmt w:val="bullet"/>
      <w:lvlText w:val=""/>
      <w:lvlJc w:val="left"/>
    </w:lvl>
    <w:lvl w:ilvl="5" w:tplc="CDA8315C">
      <w:start w:val="1"/>
      <w:numFmt w:val="bullet"/>
      <w:lvlText w:val=""/>
      <w:lvlJc w:val="left"/>
    </w:lvl>
    <w:lvl w:ilvl="6" w:tplc="0936A51C">
      <w:start w:val="1"/>
      <w:numFmt w:val="bullet"/>
      <w:lvlText w:val=""/>
      <w:lvlJc w:val="left"/>
    </w:lvl>
    <w:lvl w:ilvl="7" w:tplc="8C7AAE44">
      <w:start w:val="1"/>
      <w:numFmt w:val="bullet"/>
      <w:lvlText w:val=""/>
      <w:lvlJc w:val="left"/>
    </w:lvl>
    <w:lvl w:ilvl="8" w:tplc="00CCE392">
      <w:start w:val="1"/>
      <w:numFmt w:val="bullet"/>
      <w:lvlText w:val=""/>
      <w:lvlJc w:val="left"/>
    </w:lvl>
  </w:abstractNum>
  <w:abstractNum w:abstractNumId="11" w15:restartNumberingAfterBreak="0">
    <w:nsid w:val="0000000E"/>
    <w:multiLevelType w:val="hybridMultilevel"/>
    <w:tmpl w:val="57E4CCAE"/>
    <w:lvl w:ilvl="0" w:tplc="BE60FE24">
      <w:start w:val="1"/>
      <w:numFmt w:val="upperLetter"/>
      <w:lvlText w:val="%1."/>
      <w:lvlJc w:val="left"/>
    </w:lvl>
    <w:lvl w:ilvl="1" w:tplc="4AE0E3DE">
      <w:start w:val="1"/>
      <w:numFmt w:val="bullet"/>
      <w:lvlText w:val=""/>
      <w:lvlJc w:val="left"/>
    </w:lvl>
    <w:lvl w:ilvl="2" w:tplc="562AFA0A">
      <w:start w:val="1"/>
      <w:numFmt w:val="bullet"/>
      <w:lvlText w:val=""/>
      <w:lvlJc w:val="left"/>
    </w:lvl>
    <w:lvl w:ilvl="3" w:tplc="E3D4EC1C">
      <w:start w:val="1"/>
      <w:numFmt w:val="bullet"/>
      <w:lvlText w:val=""/>
      <w:lvlJc w:val="left"/>
    </w:lvl>
    <w:lvl w:ilvl="4" w:tplc="9460B712">
      <w:start w:val="1"/>
      <w:numFmt w:val="bullet"/>
      <w:lvlText w:val=""/>
      <w:lvlJc w:val="left"/>
    </w:lvl>
    <w:lvl w:ilvl="5" w:tplc="C5CCDDAC">
      <w:start w:val="1"/>
      <w:numFmt w:val="bullet"/>
      <w:lvlText w:val=""/>
      <w:lvlJc w:val="left"/>
    </w:lvl>
    <w:lvl w:ilvl="6" w:tplc="AD5E8742">
      <w:start w:val="1"/>
      <w:numFmt w:val="bullet"/>
      <w:lvlText w:val=""/>
      <w:lvlJc w:val="left"/>
    </w:lvl>
    <w:lvl w:ilvl="7" w:tplc="7E2A93E2">
      <w:start w:val="1"/>
      <w:numFmt w:val="bullet"/>
      <w:lvlText w:val=""/>
      <w:lvlJc w:val="left"/>
    </w:lvl>
    <w:lvl w:ilvl="8" w:tplc="C748C06A">
      <w:start w:val="1"/>
      <w:numFmt w:val="bullet"/>
      <w:lvlText w:val=""/>
      <w:lvlJc w:val="left"/>
    </w:lvl>
  </w:abstractNum>
  <w:abstractNum w:abstractNumId="12" w15:restartNumberingAfterBreak="0">
    <w:nsid w:val="0000000F"/>
    <w:multiLevelType w:val="hybridMultilevel"/>
    <w:tmpl w:val="7A6D8D3C"/>
    <w:lvl w:ilvl="0" w:tplc="A1D26426">
      <w:start w:val="1"/>
      <w:numFmt w:val="upperLetter"/>
      <w:lvlText w:val="%1."/>
      <w:lvlJc w:val="left"/>
    </w:lvl>
    <w:lvl w:ilvl="1" w:tplc="9BAEECE0">
      <w:start w:val="1"/>
      <w:numFmt w:val="bullet"/>
      <w:lvlText w:val=""/>
      <w:lvlJc w:val="left"/>
    </w:lvl>
    <w:lvl w:ilvl="2" w:tplc="EBB8B572">
      <w:start w:val="1"/>
      <w:numFmt w:val="bullet"/>
      <w:lvlText w:val=""/>
      <w:lvlJc w:val="left"/>
    </w:lvl>
    <w:lvl w:ilvl="3" w:tplc="4DAAC91C">
      <w:start w:val="1"/>
      <w:numFmt w:val="bullet"/>
      <w:lvlText w:val=""/>
      <w:lvlJc w:val="left"/>
    </w:lvl>
    <w:lvl w:ilvl="4" w:tplc="AB986374">
      <w:start w:val="1"/>
      <w:numFmt w:val="bullet"/>
      <w:lvlText w:val=""/>
      <w:lvlJc w:val="left"/>
    </w:lvl>
    <w:lvl w:ilvl="5" w:tplc="B57254B6">
      <w:start w:val="1"/>
      <w:numFmt w:val="bullet"/>
      <w:lvlText w:val=""/>
      <w:lvlJc w:val="left"/>
    </w:lvl>
    <w:lvl w:ilvl="6" w:tplc="1CBC9BB8">
      <w:start w:val="1"/>
      <w:numFmt w:val="bullet"/>
      <w:lvlText w:val=""/>
      <w:lvlJc w:val="left"/>
    </w:lvl>
    <w:lvl w:ilvl="7" w:tplc="4C221030">
      <w:start w:val="1"/>
      <w:numFmt w:val="bullet"/>
      <w:lvlText w:val=""/>
      <w:lvlJc w:val="left"/>
    </w:lvl>
    <w:lvl w:ilvl="8" w:tplc="40624AA4">
      <w:start w:val="1"/>
      <w:numFmt w:val="bullet"/>
      <w:lvlText w:val=""/>
      <w:lvlJc w:val="left"/>
    </w:lvl>
  </w:abstractNum>
  <w:abstractNum w:abstractNumId="13" w15:restartNumberingAfterBreak="0">
    <w:nsid w:val="00000010"/>
    <w:multiLevelType w:val="hybridMultilevel"/>
    <w:tmpl w:val="4B588F54"/>
    <w:lvl w:ilvl="0" w:tplc="8CAC48A2">
      <w:start w:val="15"/>
      <w:numFmt w:val="upperLetter"/>
      <w:lvlText w:val="%1"/>
      <w:lvlJc w:val="left"/>
    </w:lvl>
    <w:lvl w:ilvl="1" w:tplc="F8EC0628">
      <w:start w:val="1"/>
      <w:numFmt w:val="bullet"/>
      <w:lvlText w:val=""/>
      <w:lvlJc w:val="left"/>
    </w:lvl>
    <w:lvl w:ilvl="2" w:tplc="8F622568">
      <w:start w:val="1"/>
      <w:numFmt w:val="bullet"/>
      <w:lvlText w:val=""/>
      <w:lvlJc w:val="left"/>
    </w:lvl>
    <w:lvl w:ilvl="3" w:tplc="80DC1F4A">
      <w:start w:val="1"/>
      <w:numFmt w:val="bullet"/>
      <w:lvlText w:val=""/>
      <w:lvlJc w:val="left"/>
    </w:lvl>
    <w:lvl w:ilvl="4" w:tplc="E0E2D8EA">
      <w:start w:val="1"/>
      <w:numFmt w:val="bullet"/>
      <w:lvlText w:val=""/>
      <w:lvlJc w:val="left"/>
    </w:lvl>
    <w:lvl w:ilvl="5" w:tplc="2222C1C2">
      <w:start w:val="1"/>
      <w:numFmt w:val="bullet"/>
      <w:lvlText w:val=""/>
      <w:lvlJc w:val="left"/>
    </w:lvl>
    <w:lvl w:ilvl="6" w:tplc="C98CB1DC">
      <w:start w:val="1"/>
      <w:numFmt w:val="bullet"/>
      <w:lvlText w:val=""/>
      <w:lvlJc w:val="left"/>
    </w:lvl>
    <w:lvl w:ilvl="7" w:tplc="E3B4026C">
      <w:start w:val="1"/>
      <w:numFmt w:val="bullet"/>
      <w:lvlText w:val=""/>
      <w:lvlJc w:val="left"/>
    </w:lvl>
    <w:lvl w:ilvl="8" w:tplc="23D4FCEC">
      <w:start w:val="1"/>
      <w:numFmt w:val="bullet"/>
      <w:lvlText w:val=""/>
      <w:lvlJc w:val="left"/>
    </w:lvl>
  </w:abstractNum>
  <w:abstractNum w:abstractNumId="14" w15:restartNumberingAfterBreak="0">
    <w:nsid w:val="00000011"/>
    <w:multiLevelType w:val="hybridMultilevel"/>
    <w:tmpl w:val="542289EC"/>
    <w:lvl w:ilvl="0" w:tplc="0FF0BB4C">
      <w:start w:val="1"/>
      <w:numFmt w:val="upperLetter"/>
      <w:lvlText w:val="%1."/>
      <w:lvlJc w:val="left"/>
    </w:lvl>
    <w:lvl w:ilvl="1" w:tplc="F24621A8">
      <w:start w:val="1"/>
      <w:numFmt w:val="bullet"/>
      <w:lvlText w:val=""/>
      <w:lvlJc w:val="left"/>
    </w:lvl>
    <w:lvl w:ilvl="2" w:tplc="A2A2AA22">
      <w:start w:val="1"/>
      <w:numFmt w:val="bullet"/>
      <w:lvlText w:val=""/>
      <w:lvlJc w:val="left"/>
    </w:lvl>
    <w:lvl w:ilvl="3" w:tplc="88DAB16A">
      <w:start w:val="1"/>
      <w:numFmt w:val="bullet"/>
      <w:lvlText w:val=""/>
      <w:lvlJc w:val="left"/>
    </w:lvl>
    <w:lvl w:ilvl="4" w:tplc="C230334A">
      <w:start w:val="1"/>
      <w:numFmt w:val="bullet"/>
      <w:lvlText w:val=""/>
      <w:lvlJc w:val="left"/>
    </w:lvl>
    <w:lvl w:ilvl="5" w:tplc="0BF038E2">
      <w:start w:val="1"/>
      <w:numFmt w:val="bullet"/>
      <w:lvlText w:val=""/>
      <w:lvlJc w:val="left"/>
    </w:lvl>
    <w:lvl w:ilvl="6" w:tplc="92A4127C">
      <w:start w:val="1"/>
      <w:numFmt w:val="bullet"/>
      <w:lvlText w:val=""/>
      <w:lvlJc w:val="left"/>
    </w:lvl>
    <w:lvl w:ilvl="7" w:tplc="92C05860">
      <w:start w:val="1"/>
      <w:numFmt w:val="bullet"/>
      <w:lvlText w:val=""/>
      <w:lvlJc w:val="left"/>
    </w:lvl>
    <w:lvl w:ilvl="8" w:tplc="B9E4D95A">
      <w:start w:val="1"/>
      <w:numFmt w:val="bullet"/>
      <w:lvlText w:val=""/>
      <w:lvlJc w:val="left"/>
    </w:lvl>
  </w:abstractNum>
  <w:abstractNum w:abstractNumId="15" w15:restartNumberingAfterBreak="0">
    <w:nsid w:val="00000012"/>
    <w:multiLevelType w:val="hybridMultilevel"/>
    <w:tmpl w:val="6DE91B18"/>
    <w:lvl w:ilvl="0" w:tplc="CE620A42">
      <w:start w:val="3"/>
      <w:numFmt w:val="upperLetter"/>
      <w:lvlText w:val="%1."/>
      <w:lvlJc w:val="left"/>
    </w:lvl>
    <w:lvl w:ilvl="1" w:tplc="08806A32">
      <w:start w:val="1"/>
      <w:numFmt w:val="bullet"/>
      <w:lvlText w:val=""/>
      <w:lvlJc w:val="left"/>
    </w:lvl>
    <w:lvl w:ilvl="2" w:tplc="70A294DE">
      <w:start w:val="1"/>
      <w:numFmt w:val="bullet"/>
      <w:lvlText w:val=""/>
      <w:lvlJc w:val="left"/>
    </w:lvl>
    <w:lvl w:ilvl="3" w:tplc="6DDE5DB8">
      <w:start w:val="1"/>
      <w:numFmt w:val="bullet"/>
      <w:lvlText w:val=""/>
      <w:lvlJc w:val="left"/>
    </w:lvl>
    <w:lvl w:ilvl="4" w:tplc="B614D5E0">
      <w:start w:val="1"/>
      <w:numFmt w:val="bullet"/>
      <w:lvlText w:val=""/>
      <w:lvlJc w:val="left"/>
    </w:lvl>
    <w:lvl w:ilvl="5" w:tplc="AAC854DA">
      <w:start w:val="1"/>
      <w:numFmt w:val="bullet"/>
      <w:lvlText w:val=""/>
      <w:lvlJc w:val="left"/>
    </w:lvl>
    <w:lvl w:ilvl="6" w:tplc="B0E60DAC">
      <w:start w:val="1"/>
      <w:numFmt w:val="bullet"/>
      <w:lvlText w:val=""/>
      <w:lvlJc w:val="left"/>
    </w:lvl>
    <w:lvl w:ilvl="7" w:tplc="C9A0AF4A">
      <w:start w:val="1"/>
      <w:numFmt w:val="bullet"/>
      <w:lvlText w:val=""/>
      <w:lvlJc w:val="left"/>
    </w:lvl>
    <w:lvl w:ilvl="8" w:tplc="319C7CC4">
      <w:start w:val="1"/>
      <w:numFmt w:val="bullet"/>
      <w:lvlText w:val=""/>
      <w:lvlJc w:val="left"/>
    </w:lvl>
  </w:abstractNum>
  <w:abstractNum w:abstractNumId="16" w15:restartNumberingAfterBreak="0">
    <w:nsid w:val="00000013"/>
    <w:multiLevelType w:val="hybridMultilevel"/>
    <w:tmpl w:val="38437FDA"/>
    <w:lvl w:ilvl="0" w:tplc="843433D2">
      <w:start w:val="1"/>
      <w:numFmt w:val="upperLetter"/>
      <w:lvlText w:val="%1."/>
      <w:lvlJc w:val="left"/>
    </w:lvl>
    <w:lvl w:ilvl="1" w:tplc="6888B66C">
      <w:start w:val="1"/>
      <w:numFmt w:val="bullet"/>
      <w:lvlText w:val=""/>
      <w:lvlJc w:val="left"/>
    </w:lvl>
    <w:lvl w:ilvl="2" w:tplc="F9A6E1F8">
      <w:start w:val="1"/>
      <w:numFmt w:val="bullet"/>
      <w:lvlText w:val=""/>
      <w:lvlJc w:val="left"/>
    </w:lvl>
    <w:lvl w:ilvl="3" w:tplc="78ACECFE">
      <w:start w:val="1"/>
      <w:numFmt w:val="bullet"/>
      <w:lvlText w:val=""/>
      <w:lvlJc w:val="left"/>
    </w:lvl>
    <w:lvl w:ilvl="4" w:tplc="713EC79A">
      <w:start w:val="1"/>
      <w:numFmt w:val="bullet"/>
      <w:lvlText w:val=""/>
      <w:lvlJc w:val="left"/>
    </w:lvl>
    <w:lvl w:ilvl="5" w:tplc="FB6E3D00">
      <w:start w:val="1"/>
      <w:numFmt w:val="bullet"/>
      <w:lvlText w:val=""/>
      <w:lvlJc w:val="left"/>
    </w:lvl>
    <w:lvl w:ilvl="6" w:tplc="85885A7C">
      <w:start w:val="1"/>
      <w:numFmt w:val="bullet"/>
      <w:lvlText w:val=""/>
      <w:lvlJc w:val="left"/>
    </w:lvl>
    <w:lvl w:ilvl="7" w:tplc="AD507464">
      <w:start w:val="1"/>
      <w:numFmt w:val="bullet"/>
      <w:lvlText w:val=""/>
      <w:lvlJc w:val="left"/>
    </w:lvl>
    <w:lvl w:ilvl="8" w:tplc="A3AEF31C">
      <w:start w:val="1"/>
      <w:numFmt w:val="bullet"/>
      <w:lvlText w:val=""/>
      <w:lvlJc w:val="left"/>
    </w:lvl>
  </w:abstractNum>
  <w:abstractNum w:abstractNumId="17" w15:restartNumberingAfterBreak="0">
    <w:nsid w:val="00000014"/>
    <w:multiLevelType w:val="hybridMultilevel"/>
    <w:tmpl w:val="7644A45C"/>
    <w:lvl w:ilvl="0" w:tplc="071E6664">
      <w:start w:val="1"/>
      <w:numFmt w:val="upperLetter"/>
      <w:lvlText w:val="%1."/>
      <w:lvlJc w:val="left"/>
    </w:lvl>
    <w:lvl w:ilvl="1" w:tplc="99C48EF6">
      <w:start w:val="1"/>
      <w:numFmt w:val="bullet"/>
      <w:lvlText w:val=""/>
      <w:lvlJc w:val="left"/>
    </w:lvl>
    <w:lvl w:ilvl="2" w:tplc="1A045CF8">
      <w:start w:val="1"/>
      <w:numFmt w:val="bullet"/>
      <w:lvlText w:val=""/>
      <w:lvlJc w:val="left"/>
    </w:lvl>
    <w:lvl w:ilvl="3" w:tplc="13BEA836">
      <w:start w:val="1"/>
      <w:numFmt w:val="bullet"/>
      <w:lvlText w:val=""/>
      <w:lvlJc w:val="left"/>
    </w:lvl>
    <w:lvl w:ilvl="4" w:tplc="9BFA3D60">
      <w:start w:val="1"/>
      <w:numFmt w:val="bullet"/>
      <w:lvlText w:val=""/>
      <w:lvlJc w:val="left"/>
    </w:lvl>
    <w:lvl w:ilvl="5" w:tplc="DFDA6E88">
      <w:start w:val="1"/>
      <w:numFmt w:val="bullet"/>
      <w:lvlText w:val=""/>
      <w:lvlJc w:val="left"/>
    </w:lvl>
    <w:lvl w:ilvl="6" w:tplc="E76A8FF4">
      <w:start w:val="1"/>
      <w:numFmt w:val="bullet"/>
      <w:lvlText w:val=""/>
      <w:lvlJc w:val="left"/>
    </w:lvl>
    <w:lvl w:ilvl="7" w:tplc="15EC78B8">
      <w:start w:val="1"/>
      <w:numFmt w:val="bullet"/>
      <w:lvlText w:val=""/>
      <w:lvlJc w:val="left"/>
    </w:lvl>
    <w:lvl w:ilvl="8" w:tplc="B2CCD00C">
      <w:start w:val="1"/>
      <w:numFmt w:val="bullet"/>
      <w:lvlText w:val=""/>
      <w:lvlJc w:val="left"/>
    </w:lvl>
  </w:abstractNum>
  <w:abstractNum w:abstractNumId="18" w15:restartNumberingAfterBreak="0">
    <w:nsid w:val="00000015"/>
    <w:multiLevelType w:val="hybridMultilevel"/>
    <w:tmpl w:val="32FFF902"/>
    <w:lvl w:ilvl="0" w:tplc="4E28B68A">
      <w:start w:val="2"/>
      <w:numFmt w:val="upperLetter"/>
      <w:lvlText w:val="%1."/>
      <w:lvlJc w:val="left"/>
    </w:lvl>
    <w:lvl w:ilvl="1" w:tplc="4E94DA9A">
      <w:start w:val="1"/>
      <w:numFmt w:val="bullet"/>
      <w:lvlText w:val=""/>
      <w:lvlJc w:val="left"/>
    </w:lvl>
    <w:lvl w:ilvl="2" w:tplc="D81E796E">
      <w:start w:val="1"/>
      <w:numFmt w:val="bullet"/>
      <w:lvlText w:val=""/>
      <w:lvlJc w:val="left"/>
    </w:lvl>
    <w:lvl w:ilvl="3" w:tplc="D068BD60">
      <w:start w:val="1"/>
      <w:numFmt w:val="bullet"/>
      <w:lvlText w:val=""/>
      <w:lvlJc w:val="left"/>
    </w:lvl>
    <w:lvl w:ilvl="4" w:tplc="8B0AA008">
      <w:start w:val="1"/>
      <w:numFmt w:val="bullet"/>
      <w:lvlText w:val=""/>
      <w:lvlJc w:val="left"/>
    </w:lvl>
    <w:lvl w:ilvl="5" w:tplc="D130A4A8">
      <w:start w:val="1"/>
      <w:numFmt w:val="bullet"/>
      <w:lvlText w:val=""/>
      <w:lvlJc w:val="left"/>
    </w:lvl>
    <w:lvl w:ilvl="6" w:tplc="5DEA50D6">
      <w:start w:val="1"/>
      <w:numFmt w:val="bullet"/>
      <w:lvlText w:val=""/>
      <w:lvlJc w:val="left"/>
    </w:lvl>
    <w:lvl w:ilvl="7" w:tplc="8E7EF1F0">
      <w:start w:val="1"/>
      <w:numFmt w:val="bullet"/>
      <w:lvlText w:val=""/>
      <w:lvlJc w:val="left"/>
    </w:lvl>
    <w:lvl w:ilvl="8" w:tplc="19C294BC">
      <w:start w:val="1"/>
      <w:numFmt w:val="bullet"/>
      <w:lvlText w:val=""/>
      <w:lvlJc w:val="left"/>
    </w:lvl>
  </w:abstractNum>
  <w:abstractNum w:abstractNumId="19" w15:restartNumberingAfterBreak="0">
    <w:nsid w:val="00000016"/>
    <w:multiLevelType w:val="hybridMultilevel"/>
    <w:tmpl w:val="684A481A"/>
    <w:lvl w:ilvl="0" w:tplc="1BA29338">
      <w:start w:val="15"/>
      <w:numFmt w:val="upperLetter"/>
      <w:lvlText w:val="%1"/>
      <w:lvlJc w:val="left"/>
    </w:lvl>
    <w:lvl w:ilvl="1" w:tplc="43D49292">
      <w:start w:val="1"/>
      <w:numFmt w:val="bullet"/>
      <w:lvlText w:val=""/>
      <w:lvlJc w:val="left"/>
    </w:lvl>
    <w:lvl w:ilvl="2" w:tplc="81785A38">
      <w:start w:val="1"/>
      <w:numFmt w:val="bullet"/>
      <w:lvlText w:val=""/>
      <w:lvlJc w:val="left"/>
    </w:lvl>
    <w:lvl w:ilvl="3" w:tplc="9A6E105E">
      <w:start w:val="1"/>
      <w:numFmt w:val="bullet"/>
      <w:lvlText w:val=""/>
      <w:lvlJc w:val="left"/>
    </w:lvl>
    <w:lvl w:ilvl="4" w:tplc="4F5CD81C">
      <w:start w:val="1"/>
      <w:numFmt w:val="bullet"/>
      <w:lvlText w:val=""/>
      <w:lvlJc w:val="left"/>
    </w:lvl>
    <w:lvl w:ilvl="5" w:tplc="4E0C88C8">
      <w:start w:val="1"/>
      <w:numFmt w:val="bullet"/>
      <w:lvlText w:val=""/>
      <w:lvlJc w:val="left"/>
    </w:lvl>
    <w:lvl w:ilvl="6" w:tplc="0546C568">
      <w:start w:val="1"/>
      <w:numFmt w:val="bullet"/>
      <w:lvlText w:val=""/>
      <w:lvlJc w:val="left"/>
    </w:lvl>
    <w:lvl w:ilvl="7" w:tplc="9DFC6140">
      <w:start w:val="1"/>
      <w:numFmt w:val="bullet"/>
      <w:lvlText w:val=""/>
      <w:lvlJc w:val="left"/>
    </w:lvl>
    <w:lvl w:ilvl="8" w:tplc="68C239C2">
      <w:start w:val="1"/>
      <w:numFmt w:val="bullet"/>
      <w:lvlText w:val=""/>
      <w:lvlJc w:val="left"/>
    </w:lvl>
  </w:abstractNum>
  <w:abstractNum w:abstractNumId="20" w15:restartNumberingAfterBreak="0">
    <w:nsid w:val="00000017"/>
    <w:multiLevelType w:val="hybridMultilevel"/>
    <w:tmpl w:val="579478FE"/>
    <w:lvl w:ilvl="0" w:tplc="10085CC2">
      <w:start w:val="1"/>
      <w:numFmt w:val="upperLetter"/>
      <w:lvlText w:val="%1."/>
      <w:lvlJc w:val="left"/>
    </w:lvl>
    <w:lvl w:ilvl="1" w:tplc="E024895A">
      <w:start w:val="1"/>
      <w:numFmt w:val="bullet"/>
      <w:lvlText w:val=""/>
      <w:lvlJc w:val="left"/>
    </w:lvl>
    <w:lvl w:ilvl="2" w:tplc="B276C8F6">
      <w:start w:val="1"/>
      <w:numFmt w:val="bullet"/>
      <w:lvlText w:val=""/>
      <w:lvlJc w:val="left"/>
    </w:lvl>
    <w:lvl w:ilvl="3" w:tplc="F98E7B14">
      <w:start w:val="1"/>
      <w:numFmt w:val="bullet"/>
      <w:lvlText w:val=""/>
      <w:lvlJc w:val="left"/>
    </w:lvl>
    <w:lvl w:ilvl="4" w:tplc="2280CB2C">
      <w:start w:val="1"/>
      <w:numFmt w:val="bullet"/>
      <w:lvlText w:val=""/>
      <w:lvlJc w:val="left"/>
    </w:lvl>
    <w:lvl w:ilvl="5" w:tplc="D8FA6A48">
      <w:start w:val="1"/>
      <w:numFmt w:val="bullet"/>
      <w:lvlText w:val=""/>
      <w:lvlJc w:val="left"/>
    </w:lvl>
    <w:lvl w:ilvl="6" w:tplc="CDBE93C8">
      <w:start w:val="1"/>
      <w:numFmt w:val="bullet"/>
      <w:lvlText w:val=""/>
      <w:lvlJc w:val="left"/>
    </w:lvl>
    <w:lvl w:ilvl="7" w:tplc="C5A6EFE6">
      <w:start w:val="1"/>
      <w:numFmt w:val="bullet"/>
      <w:lvlText w:val=""/>
      <w:lvlJc w:val="left"/>
    </w:lvl>
    <w:lvl w:ilvl="8" w:tplc="EA94B9D4">
      <w:start w:val="1"/>
      <w:numFmt w:val="bullet"/>
      <w:lvlText w:val=""/>
      <w:lvlJc w:val="left"/>
    </w:lvl>
  </w:abstractNum>
  <w:abstractNum w:abstractNumId="21" w15:restartNumberingAfterBreak="0">
    <w:nsid w:val="00000018"/>
    <w:multiLevelType w:val="hybridMultilevel"/>
    <w:tmpl w:val="749ABB42"/>
    <w:lvl w:ilvl="0" w:tplc="C6A4F8FE">
      <w:start w:val="1"/>
      <w:numFmt w:val="upperLetter"/>
      <w:lvlText w:val="%1."/>
      <w:lvlJc w:val="left"/>
    </w:lvl>
    <w:lvl w:ilvl="1" w:tplc="E662C8A8">
      <w:start w:val="1"/>
      <w:numFmt w:val="bullet"/>
      <w:lvlText w:val=""/>
      <w:lvlJc w:val="left"/>
    </w:lvl>
    <w:lvl w:ilvl="2" w:tplc="4C4EDC7E">
      <w:start w:val="1"/>
      <w:numFmt w:val="bullet"/>
      <w:lvlText w:val=""/>
      <w:lvlJc w:val="left"/>
    </w:lvl>
    <w:lvl w:ilvl="3" w:tplc="6A363A2C">
      <w:start w:val="1"/>
      <w:numFmt w:val="bullet"/>
      <w:lvlText w:val=""/>
      <w:lvlJc w:val="left"/>
    </w:lvl>
    <w:lvl w:ilvl="4" w:tplc="38C076D6">
      <w:start w:val="1"/>
      <w:numFmt w:val="bullet"/>
      <w:lvlText w:val=""/>
      <w:lvlJc w:val="left"/>
    </w:lvl>
    <w:lvl w:ilvl="5" w:tplc="8FB4806C">
      <w:start w:val="1"/>
      <w:numFmt w:val="bullet"/>
      <w:lvlText w:val=""/>
      <w:lvlJc w:val="left"/>
    </w:lvl>
    <w:lvl w:ilvl="6" w:tplc="297CBE94">
      <w:start w:val="1"/>
      <w:numFmt w:val="bullet"/>
      <w:lvlText w:val=""/>
      <w:lvlJc w:val="left"/>
    </w:lvl>
    <w:lvl w:ilvl="7" w:tplc="A7B41882">
      <w:start w:val="1"/>
      <w:numFmt w:val="bullet"/>
      <w:lvlText w:val=""/>
      <w:lvlJc w:val="left"/>
    </w:lvl>
    <w:lvl w:ilvl="8" w:tplc="BCEE7BAE">
      <w:start w:val="1"/>
      <w:numFmt w:val="bullet"/>
      <w:lvlText w:val=""/>
      <w:lvlJc w:val="left"/>
    </w:lvl>
  </w:abstractNum>
  <w:abstractNum w:abstractNumId="22" w15:restartNumberingAfterBreak="0">
    <w:nsid w:val="076E357D"/>
    <w:multiLevelType w:val="hybridMultilevel"/>
    <w:tmpl w:val="2463B9EA"/>
    <w:lvl w:ilvl="0" w:tplc="FFFFFFFF">
      <w:start w:val="1"/>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num w:numId="1">
    <w:abstractNumId w:val="0"/>
  </w:num>
  <w:num w:numId="2">
    <w:abstractNumId w:val="22"/>
  </w:num>
  <w:num w:numId="3">
    <w:abstractNumId w:val="1"/>
  </w:num>
  <w:num w:numId="4">
    <w:abstractNumId w:val="2"/>
  </w:num>
  <w:num w:numId="5">
    <w:abstractNumId w:val="3"/>
  </w:num>
  <w:num w:numId="6">
    <w:abstractNumId w:val="4"/>
  </w:num>
  <w:num w:numId="7">
    <w:abstractNumId w:val="6"/>
  </w:num>
  <w:num w:numId="8">
    <w:abstractNumId w:val="5"/>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 w:numId="16">
    <w:abstractNumId w:val="14"/>
  </w:num>
  <w:num w:numId="17">
    <w:abstractNumId w:val="15"/>
  </w:num>
  <w:num w:numId="18">
    <w:abstractNumId w:val="16"/>
  </w:num>
  <w:num w:numId="19">
    <w:abstractNumId w:val="17"/>
  </w:num>
  <w:num w:numId="20">
    <w:abstractNumId w:val="18"/>
  </w:num>
  <w:num w:numId="21">
    <w:abstractNumId w:val="19"/>
  </w:num>
  <w:num w:numId="22">
    <w:abstractNumId w:val="20"/>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9C5"/>
    <w:rsid w:val="000070C6"/>
    <w:rsid w:val="000833DA"/>
    <w:rsid w:val="00085787"/>
    <w:rsid w:val="000A24A1"/>
    <w:rsid w:val="000D324C"/>
    <w:rsid w:val="000E4BC3"/>
    <w:rsid w:val="0011036E"/>
    <w:rsid w:val="00165E9E"/>
    <w:rsid w:val="001718BD"/>
    <w:rsid w:val="00176DBF"/>
    <w:rsid w:val="001812A3"/>
    <w:rsid w:val="001B7934"/>
    <w:rsid w:val="001F4328"/>
    <w:rsid w:val="002273F6"/>
    <w:rsid w:val="0024411F"/>
    <w:rsid w:val="002726DF"/>
    <w:rsid w:val="00275CFA"/>
    <w:rsid w:val="00294133"/>
    <w:rsid w:val="002A03A0"/>
    <w:rsid w:val="002B42FA"/>
    <w:rsid w:val="002C2817"/>
    <w:rsid w:val="002C63DE"/>
    <w:rsid w:val="0032312E"/>
    <w:rsid w:val="00331D1F"/>
    <w:rsid w:val="00345CFA"/>
    <w:rsid w:val="0034641A"/>
    <w:rsid w:val="00351A52"/>
    <w:rsid w:val="00372BA3"/>
    <w:rsid w:val="003C6CBC"/>
    <w:rsid w:val="003E5C58"/>
    <w:rsid w:val="0041690E"/>
    <w:rsid w:val="00444369"/>
    <w:rsid w:val="00444DB6"/>
    <w:rsid w:val="00493CD8"/>
    <w:rsid w:val="004C632D"/>
    <w:rsid w:val="004F73CA"/>
    <w:rsid w:val="005029C5"/>
    <w:rsid w:val="005131AA"/>
    <w:rsid w:val="00522116"/>
    <w:rsid w:val="005650A6"/>
    <w:rsid w:val="005C038C"/>
    <w:rsid w:val="005C78FC"/>
    <w:rsid w:val="00613848"/>
    <w:rsid w:val="00622FA2"/>
    <w:rsid w:val="00654CE5"/>
    <w:rsid w:val="00671660"/>
    <w:rsid w:val="006A5D51"/>
    <w:rsid w:val="006B74E7"/>
    <w:rsid w:val="006C6BF4"/>
    <w:rsid w:val="006C7CA1"/>
    <w:rsid w:val="006E7769"/>
    <w:rsid w:val="00705BDB"/>
    <w:rsid w:val="00712E91"/>
    <w:rsid w:val="00735F90"/>
    <w:rsid w:val="007500E6"/>
    <w:rsid w:val="007603D0"/>
    <w:rsid w:val="00762B1A"/>
    <w:rsid w:val="007A1FC6"/>
    <w:rsid w:val="007D1B38"/>
    <w:rsid w:val="008230E3"/>
    <w:rsid w:val="008501B2"/>
    <w:rsid w:val="008F0EB0"/>
    <w:rsid w:val="00900B88"/>
    <w:rsid w:val="009070F8"/>
    <w:rsid w:val="00907D7D"/>
    <w:rsid w:val="00920F89"/>
    <w:rsid w:val="0094350C"/>
    <w:rsid w:val="00A104C4"/>
    <w:rsid w:val="00A142AE"/>
    <w:rsid w:val="00A66A3D"/>
    <w:rsid w:val="00A73561"/>
    <w:rsid w:val="00A9519B"/>
    <w:rsid w:val="00AA0259"/>
    <w:rsid w:val="00AA0CE7"/>
    <w:rsid w:val="00AA38CE"/>
    <w:rsid w:val="00AA5BED"/>
    <w:rsid w:val="00AB2382"/>
    <w:rsid w:val="00B7797A"/>
    <w:rsid w:val="00BB1E5F"/>
    <w:rsid w:val="00BC2946"/>
    <w:rsid w:val="00BE6F79"/>
    <w:rsid w:val="00C0476E"/>
    <w:rsid w:val="00C32A29"/>
    <w:rsid w:val="00C510CF"/>
    <w:rsid w:val="00CB1D24"/>
    <w:rsid w:val="00D018E8"/>
    <w:rsid w:val="00D01E8A"/>
    <w:rsid w:val="00D715E3"/>
    <w:rsid w:val="00D71C12"/>
    <w:rsid w:val="00D73742"/>
    <w:rsid w:val="00D75749"/>
    <w:rsid w:val="00DC70D6"/>
    <w:rsid w:val="00DF4D03"/>
    <w:rsid w:val="00E15498"/>
    <w:rsid w:val="00E654E4"/>
    <w:rsid w:val="00E77D2B"/>
    <w:rsid w:val="00E8595B"/>
    <w:rsid w:val="00EC7A65"/>
    <w:rsid w:val="00F50BD0"/>
    <w:rsid w:val="00F74370"/>
    <w:rsid w:val="00FB5DF7"/>
    <w:rsid w:val="00FB70EF"/>
    <w:rsid w:val="00FC1508"/>
    <w:rsid w:val="00FE0BE2"/>
    <w:rsid w:val="00FF3F2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53D5E4"/>
  <w15:docId w15:val="{05D388A1-1AB8-4F43-B5AD-D2E63F760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138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4C6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8230E3"/>
    <w:pPr>
      <w:ind w:left="720"/>
      <w:contextualSpacing/>
    </w:pPr>
  </w:style>
  <w:style w:type="paragraph" w:styleId="Textodebalo">
    <w:name w:val="Balloon Text"/>
    <w:basedOn w:val="Normal"/>
    <w:link w:val="TextodebaloChar"/>
    <w:uiPriority w:val="99"/>
    <w:semiHidden/>
    <w:unhideWhenUsed/>
    <w:rsid w:val="00A9519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519B"/>
    <w:rPr>
      <w:rFonts w:ascii="Tahoma" w:hAnsi="Tahoma" w:cs="Tahoma"/>
      <w:sz w:val="16"/>
      <w:szCs w:val="16"/>
    </w:rPr>
  </w:style>
  <w:style w:type="character" w:customStyle="1" w:styleId="Ttulo1Char">
    <w:name w:val="Título 1 Char"/>
    <w:basedOn w:val="Fontepargpadro"/>
    <w:link w:val="Ttulo1"/>
    <w:uiPriority w:val="9"/>
    <w:rsid w:val="00613848"/>
    <w:rPr>
      <w:rFonts w:asciiTheme="majorHAnsi" w:eastAsiaTheme="majorEastAsia" w:hAnsiTheme="majorHAnsi" w:cstheme="majorBidi"/>
      <w:b/>
      <w:bCs/>
      <w:color w:val="365F91" w:themeColor="accent1" w:themeShade="BF"/>
      <w:sz w:val="28"/>
      <w:szCs w:val="28"/>
    </w:rPr>
  </w:style>
  <w:style w:type="paragraph" w:styleId="Cabealho">
    <w:name w:val="header"/>
    <w:basedOn w:val="Normal"/>
    <w:link w:val="CabealhoChar"/>
    <w:uiPriority w:val="99"/>
    <w:unhideWhenUsed/>
    <w:rsid w:val="000A24A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A24A1"/>
  </w:style>
  <w:style w:type="paragraph" w:styleId="Rodap">
    <w:name w:val="footer"/>
    <w:basedOn w:val="Normal"/>
    <w:link w:val="RodapChar"/>
    <w:uiPriority w:val="99"/>
    <w:unhideWhenUsed/>
    <w:rsid w:val="000A24A1"/>
    <w:pPr>
      <w:tabs>
        <w:tab w:val="center" w:pos="4252"/>
        <w:tab w:val="right" w:pos="8504"/>
      </w:tabs>
      <w:spacing w:after="0" w:line="240" w:lineRule="auto"/>
    </w:pPr>
  </w:style>
  <w:style w:type="character" w:customStyle="1" w:styleId="RodapChar">
    <w:name w:val="Rodapé Char"/>
    <w:basedOn w:val="Fontepargpadro"/>
    <w:link w:val="Rodap"/>
    <w:uiPriority w:val="99"/>
    <w:rsid w:val="000A24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769552">
      <w:bodyDiv w:val="1"/>
      <w:marLeft w:val="0"/>
      <w:marRight w:val="0"/>
      <w:marTop w:val="0"/>
      <w:marBottom w:val="0"/>
      <w:divBdr>
        <w:top w:val="none" w:sz="0" w:space="0" w:color="auto"/>
        <w:left w:val="none" w:sz="0" w:space="0" w:color="auto"/>
        <w:bottom w:val="none" w:sz="0" w:space="0" w:color="auto"/>
        <w:right w:val="none" w:sz="0" w:space="0" w:color="auto"/>
      </w:divBdr>
    </w:div>
    <w:div w:id="878518205">
      <w:bodyDiv w:val="1"/>
      <w:marLeft w:val="0"/>
      <w:marRight w:val="0"/>
      <w:marTop w:val="0"/>
      <w:marBottom w:val="0"/>
      <w:divBdr>
        <w:top w:val="none" w:sz="0" w:space="0" w:color="auto"/>
        <w:left w:val="none" w:sz="0" w:space="0" w:color="auto"/>
        <w:bottom w:val="none" w:sz="0" w:space="0" w:color="auto"/>
        <w:right w:val="none" w:sz="0" w:space="0" w:color="auto"/>
      </w:divBdr>
    </w:div>
    <w:div w:id="1486705537">
      <w:bodyDiv w:val="1"/>
      <w:marLeft w:val="0"/>
      <w:marRight w:val="0"/>
      <w:marTop w:val="0"/>
      <w:marBottom w:val="0"/>
      <w:divBdr>
        <w:top w:val="none" w:sz="0" w:space="0" w:color="auto"/>
        <w:left w:val="none" w:sz="0" w:space="0" w:color="auto"/>
        <w:bottom w:val="none" w:sz="0" w:space="0" w:color="auto"/>
        <w:right w:val="none" w:sz="0" w:space="0" w:color="auto"/>
      </w:divBdr>
    </w:div>
    <w:div w:id="1557861406">
      <w:bodyDiv w:val="1"/>
      <w:marLeft w:val="0"/>
      <w:marRight w:val="0"/>
      <w:marTop w:val="0"/>
      <w:marBottom w:val="0"/>
      <w:divBdr>
        <w:top w:val="none" w:sz="0" w:space="0" w:color="auto"/>
        <w:left w:val="none" w:sz="0" w:space="0" w:color="auto"/>
        <w:bottom w:val="none" w:sz="0" w:space="0" w:color="auto"/>
        <w:right w:val="none" w:sz="0" w:space="0" w:color="auto"/>
      </w:divBdr>
    </w:div>
    <w:div w:id="1575821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emf"/><Relationship Id="rId39" Type="http://schemas.openxmlformats.org/officeDocument/2006/relationships/image" Target="media/image33.png"/><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image" Target="media/image36.emf"/><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eader" Target="head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emf"/><Relationship Id="rId29" Type="http://schemas.openxmlformats.org/officeDocument/2006/relationships/image" Target="media/image23.emf"/><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customXml" Target="../customXml/item3.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emf"/><Relationship Id="rId48" Type="http://schemas.openxmlformats.org/officeDocument/2006/relationships/image" Target="media/image42.png"/><Relationship Id="rId56"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png"/><Relationship Id="rId59" Type="http://schemas.openxmlformats.org/officeDocument/2006/relationships/customXml" Target="../customXml/item1.xm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customXml" Target="../customXml/item2.xml"/><Relationship Id="rId4" Type="http://schemas.openxmlformats.org/officeDocument/2006/relationships/webSettings" Target="webSettings.xml"/><Relationship Id="rId9"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49.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EA23B54B4C11D478B02E3F24C9EDF15" ma:contentTypeVersion="9" ma:contentTypeDescription="Crie um novo documento." ma:contentTypeScope="" ma:versionID="4315a51345f9a78aef7a61ba9417856b">
  <xsd:schema xmlns:xsd="http://www.w3.org/2001/XMLSchema" xmlns:xs="http://www.w3.org/2001/XMLSchema" xmlns:p="http://schemas.microsoft.com/office/2006/metadata/properties" xmlns:ns2="3358cef2-5e33-4382-9f34-ebdf29ebf261" xmlns:ns3="1b481078-05fd-4425-adfc-5f858dcaa140" targetNamespace="http://schemas.microsoft.com/office/2006/metadata/properties" ma:root="true" ma:fieldsID="8afaca136e5893b18a7576def1b03b61" ns2:_="" ns3:_="">
    <xsd:import namespace="3358cef2-5e33-4382-9f34-ebdf29ebf261"/>
    <xsd:import namespace="1b481078-05fd-4425-adfc-5f858dcaa140"/>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58cef2-5e33-4382-9f34-ebdf29ebf261" elementFormDefault="qualified">
    <xsd:import namespace="http://schemas.microsoft.com/office/2006/documentManagement/types"/>
    <xsd:import namespace="http://schemas.microsoft.com/office/infopath/2007/PartnerControls"/>
    <xsd:element name="SharedWithUsers" ma:index="8"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Compartilhado Com"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b481078-05fd-4425-adfc-5f858dcaa140"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Location" ma:index="15" nillable="true" ma:displayName="MediaServic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DDA753A-B1AD-4886-84E5-5857F0E8B4F7}"/>
</file>

<file path=customXml/itemProps2.xml><?xml version="1.0" encoding="utf-8"?>
<ds:datastoreItem xmlns:ds="http://schemas.openxmlformats.org/officeDocument/2006/customXml" ds:itemID="{BBF6A25F-8147-4984-9CBF-6666DA7DB659}"/>
</file>

<file path=customXml/itemProps3.xml><?xml version="1.0" encoding="utf-8"?>
<ds:datastoreItem xmlns:ds="http://schemas.openxmlformats.org/officeDocument/2006/customXml" ds:itemID="{8469BB14-7069-4E2F-8F7A-E84A967CE1C6}"/>
</file>

<file path=docProps/app.xml><?xml version="1.0" encoding="utf-8"?>
<Properties xmlns="http://schemas.openxmlformats.org/officeDocument/2006/extended-properties" xmlns:vt="http://schemas.openxmlformats.org/officeDocument/2006/docPropsVTypes">
  <Template>Normal</Template>
  <TotalTime>1</TotalTime>
  <Pages>313</Pages>
  <Words>103019</Words>
  <Characters>556307</Characters>
  <Application>Microsoft Office Word</Application>
  <DocSecurity>0</DocSecurity>
  <Lines>4635</Lines>
  <Paragraphs>1316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658010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Laiana Brasilino</dc:creator>
  <cp:lastModifiedBy>Thais Jussara de Araujo Ferreira Pereira</cp:lastModifiedBy>
  <cp:revision>2</cp:revision>
  <dcterms:created xsi:type="dcterms:W3CDTF">2018-01-22T19:29:00Z</dcterms:created>
  <dcterms:modified xsi:type="dcterms:W3CDTF">2018-01-22T19:29:00Z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0x0101003EA23B54B4C11D478B02E3F24C9EDF15</vt:lpwstr>
  </property>
</Properties>
</file>